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>
    <v:background id="_x0000_s1025">
      <v:fill type="frame" on="t" color2="#FFFFFF" o:title="watermark" focussize="0,0" recolor="t" r:id="rId4"/>
    </v:background>
  </w:background>
  <w:body>
    <w:tbl>
      <w:tblPr>
        <w:tblStyle w:val="3"/>
        <w:tblW w:w="5105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9"/>
        <w:gridCol w:w="700"/>
        <w:gridCol w:w="732"/>
        <w:gridCol w:w="765"/>
        <w:gridCol w:w="810"/>
        <w:gridCol w:w="4860"/>
        <w:gridCol w:w="660"/>
        <w:gridCol w:w="808"/>
        <w:gridCol w:w="1251"/>
        <w:gridCol w:w="321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000" w:type="pct"/>
            <w:gridSpan w:val="10"/>
            <w:tcBorders>
              <w:top w:val="nil"/>
              <w:left w:val="nil"/>
              <w:bottom w:val="single" w:color="auto" w:sz="6" w:space="0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方正黑体_GBK" w:hAnsi="方正黑体_GBK" w:eastAsia="方正黑体_GBK" w:cs="方正黑体_GBK"/>
                <w:b/>
                <w:bCs/>
                <w:color w:val="auto"/>
                <w:spacing w:val="0"/>
                <w:kern w:val="0"/>
                <w:sz w:val="32"/>
                <w:szCs w:val="32"/>
                <w:highlight w:val="none"/>
              </w:rPr>
              <w:t>附件1：深圳民政在线栏目内容保障责任分工一览表（202</w:t>
            </w:r>
            <w:r>
              <w:rPr>
                <w:rFonts w:hint="eastAsia" w:ascii="方正黑体_GBK" w:hAnsi="方正黑体_GBK" w:eastAsia="方正黑体_GBK" w:cs="方正黑体_GBK"/>
                <w:b/>
                <w:bCs/>
                <w:color w:val="auto"/>
                <w:spacing w:val="0"/>
                <w:kern w:val="0"/>
                <w:sz w:val="32"/>
                <w:szCs w:val="32"/>
                <w:highlight w:val="none"/>
                <w:lang w:val="en-US" w:eastAsia="zh-CN"/>
              </w:rPr>
              <w:t>6</w:t>
            </w:r>
            <w:r>
              <w:rPr>
                <w:rFonts w:hint="eastAsia" w:ascii="方正黑体_GBK" w:hAnsi="方正黑体_GBK" w:eastAsia="方正黑体_GBK" w:cs="方正黑体_GBK"/>
                <w:b/>
                <w:bCs/>
                <w:color w:val="auto"/>
                <w:spacing w:val="0"/>
                <w:kern w:val="0"/>
                <w:sz w:val="32"/>
                <w:szCs w:val="32"/>
                <w:highlight w:val="none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3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kern w:val="0"/>
                <w:sz w:val="20"/>
                <w:szCs w:val="20"/>
                <w:highlight w:val="none"/>
              </w:rPr>
              <w:t>频道</w:t>
            </w:r>
          </w:p>
        </w:tc>
        <w:tc>
          <w:tcPr>
            <w:tcW w:w="24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kern w:val="0"/>
                <w:sz w:val="20"/>
                <w:szCs w:val="20"/>
                <w:highlight w:val="none"/>
              </w:rPr>
              <w:t>一级栏目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kern w:val="0"/>
                <w:sz w:val="20"/>
                <w:szCs w:val="20"/>
                <w:highlight w:val="none"/>
              </w:rPr>
              <w:t>二级栏目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kern w:val="0"/>
                <w:sz w:val="20"/>
                <w:szCs w:val="20"/>
                <w:highlight w:val="none"/>
              </w:rPr>
              <w:t>三级栏目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kern w:val="0"/>
                <w:sz w:val="20"/>
                <w:szCs w:val="20"/>
                <w:highlight w:val="none"/>
              </w:rPr>
              <w:t>四级栏目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kern w:val="0"/>
                <w:sz w:val="20"/>
                <w:szCs w:val="20"/>
                <w:highlight w:val="none"/>
              </w:rPr>
              <w:t>内容说明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kern w:val="0"/>
                <w:sz w:val="20"/>
                <w:szCs w:val="20"/>
                <w:highlight w:val="none"/>
              </w:rPr>
              <w:t>保障方式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kern w:val="0"/>
                <w:sz w:val="20"/>
                <w:szCs w:val="20"/>
                <w:highlight w:val="none"/>
              </w:rPr>
              <w:t>更新频率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kern w:val="0"/>
                <w:sz w:val="20"/>
                <w:szCs w:val="20"/>
                <w:highlight w:val="none"/>
              </w:rPr>
              <w:t>责任处室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kern w:val="0"/>
                <w:sz w:val="20"/>
                <w:szCs w:val="20"/>
                <w:highlight w:val="none"/>
              </w:rPr>
              <w:t>链接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31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首页</w:t>
            </w:r>
          </w:p>
        </w:tc>
        <w:tc>
          <w:tcPr>
            <w:tcW w:w="241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新闻资讯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民政前沿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转载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民政部、省民政厅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重要文件、会议、解读、动态等信息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  <w:t>2周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https://mzj.sz.gov.cn/szmz/pc/zwgk/jcxxgk/zcqy/index.html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民政要闻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公开本单位的政务活动、会议信息等要闻信息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2周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办公室牵头，各部门报送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http://mzj.sz.gov.cn/szmz/pc/xwzx/mzyw/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基层专栏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各直属单位、各区民政局相关新闻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  <w:t>2周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办公室牵头，各部门报送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http://mzj.sz.gov.cn/szmz/pc/xwzx/jcdt/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媒体关注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媒体报道内容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  <w:t>2周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http://mzj.sz.gov.cn/szmz/pc/xwzx/mtgz/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政声传递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转载国务院、省政府重要文件、会议、解读、动态等信息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2周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http://mzj.sz.gov.cn/szmz/pc/xwzx/zscd/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restart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便民信息</w:t>
            </w:r>
          </w:p>
        </w:tc>
        <w:tc>
          <w:tcPr>
            <w:tcW w:w="241" w:type="pct"/>
            <w:vMerge w:val="restart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民政服务指引</w:t>
            </w:r>
          </w:p>
        </w:tc>
        <w:tc>
          <w:tcPr>
            <w:tcW w:w="252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社会救助 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联系方式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提供咨询电话、投诉电话、传真、电子邮箱、邮政编码、办公地址、联系人等信息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社会救助和慈善事业促进处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http://mzj.sz.gov.cn/szmz/pc/bmxx/mzfwzy/shjz/lxfs/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社会救助信息公示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社会救助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情况查询。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外链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社会救助和慈善事业促进处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http://jiuzhu.guangdong.minzheng.net/saas/urbansub/queryMemberForPublicityAction.do?act=forward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便民信息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提供历年最低生活保障标准、最低生活保障对象长期公示名单等便民服务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社会救助和慈善事业促进处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http://mzj.sz.gov.cn/szmz/pc/bmxx/mzfwzy/shjz/bmxx/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流浪救助 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联系方式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救助站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办公电话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社会事务和行政区划处</w:t>
            </w:r>
          </w:p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、市救助站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http://mzj.sz.gov.cn/szmz/pc/bmxx/mzfwzy/lljz/lxfs/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便民信息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提供救助站一览表（如名称、地址、联系电话等）、等便民服务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社会事务和行政区划处</w:t>
            </w:r>
          </w:p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、市救助站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http://mzj.sz.gov.cn/szmz/pc/bmxx/mzfwzy/lljz/bmxx/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受助人员寻亲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提供流浪乞讨受助人员寻亲平台网页链接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社会事务和行政区划处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http://mzj.sz.gov.cn/szmz/pc/bmxx/mzfwzy/lljz/szryxq/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婚姻登记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联系方式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提供咨询电话、投诉电话、传真、电子邮箱、邮政编码、办公地址、联系人等信息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实时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社会事务和行政区划处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http://mzj.sz.gov.cn/szmz/pc/bmxx/mzfwzy/hydj/lxfs/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网上预约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提供广东省婚姻登记预约系统链接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外链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实时 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社会事务和行政区划处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https://www.gdhy.gov.cn/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便民信息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提供全市各区婚姻登记机关一览表、婚姻登记预约电话及预约网址等便民服务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实时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社会事务和行政区划处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http://mzj.sz.gov.cn/szmz/pc/bmxx/mzfwzy/hydj/bmxx/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养老服务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联系方式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提供咨询电话、投诉电话、传真、电子邮箱、邮政编码、办公地址、联系人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养老服务处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http://mzj.sz.gov.cn/szmz/pc/bmxx/mzfwzy/ylfw/lxfs/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高龄老人津贴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提供高龄老人津贴定义、发放标准、发放时间、发放对象、申请地点、申请流程等信息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养老服务处</w:t>
            </w:r>
          </w:p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市福利中心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http://mzj.sz.gov.cn/szmz/pc/bmxx/mzfwzy/ylfw/gllrjt/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7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便民信息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提供老年人福利机构、提供老人日间照料中心一览表、居家养老消费券定点服务机构名册及收费标准一览表等便民服务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养老服务处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http://mzj.sz.gov.cn/szmz/pc/bmxx/mzfwzy/ylfw/bmxx/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儿童福利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联系方式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提供咨询电话、投诉电话、传真、电子邮箱、邮政编码、办公地址、联系人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儿童福利处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http://mzj.sz.gov.cn/szmz/pc/bmxx/mzfwzy/etfl/lxfs/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便民信息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公布儿童福利机构一览表，孤儿、困境儿童基本生活费补贴标准养育标准等信息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儿童福利处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http://mzj.sz.gov.cn/szmz/pc/bmxx/mzfwzy/etfl/bmxx/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殡葬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服务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殡葬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服务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default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  <w:t>联系方式、殡葬服务单位信息、服务指南等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社会事务和行政区划处</w:t>
            </w:r>
          </w:p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  <w:t>、市殡葬中心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https://mzj.sz.gov.cn/szmz/pc/bmxx/mzfwzy/bzfw/index.html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社会组织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联系方式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提供办公电话、传真、邮政编码、办公地址、联系人等信息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社会组织登记处、执法监督处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社会救助和慈善事业促进处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（慈善组织相关）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http://mzj.sz.gov.cn/szmz/pc/bmxx/mzfwzy/shzz/lxfs/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通知公告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公开本单位与社会公众、企业密切相关的、需要及时主动公开的相关通知、招标公告、信息公示等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社会组织登记处、执法监督处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社会救助和慈善事业促进处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（慈善组织相关）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http://mzj.sz.gov.cn/szmz/pc/bmxx/mzfwzy/shzz/tzgg/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慈善组织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慈善组织相关内容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社会救助和慈善事业促进处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http://mzj.sz.gov.cn/szmz/pc/bmxx/mzfwzy/shzz/cszz/cszzrd/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社会组织评估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提供社会组织评估结果公示服务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执法监督处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http://mzj.sz.gov.cn/szmz/pc/bmxx/mzfwzy/shzz/shzzpg/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社会组织年报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发布深圳市民政局关于填报市级社会组织年度工作报告的通知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执法监督处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http://mzj.sz.gov.cn/szmz/pc/bmxx/mzfwzy/shzz/shzznb/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查处信息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提供对社会团体的行政处罚、限期改正等公告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执法监督处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http://mzj.sz.gov.cn/szmz/pc/bmxx/mzfwzy/shzz/ccxx/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社会组织异常名录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提供社会组织异常名录查询服务，包括机构名称、登记证号、被列入活动异常名录事由等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信息推送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执法监督处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http://sgj.mzj.sz.gov.cn:9008/ycml.jhtml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社会组织信息公开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全市性社会组织年报有关信息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信息推送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执法监督处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http://sgj.mzj.sz.gov.cn:9008/#information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便民信息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提供社会组织登记、年报相关常见问题及其解答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社会组织登记处、执法监督处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http://mzj.sz.gov.cn/szmz/pc/bmxx/mzfwzy/shzz/bmxx/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收养登记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联系方式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提供收养登记机关名称、地址、联系电话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儿童福利处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http://mzj.sz.gov.cn/szmz/pc/bmxx/mzfwzy/sydj/lxfs/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便民信息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提供辖区内国内居民办理收养登记机关（如名称、咨询电话、地址、受理办证时间等）、华侨、港澳台居民办理收养登记机关（名称、咨询和预约电话、地址、受理办证时间等）等便民服务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儿童福利处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http://mzj.sz.gov.cn/szmz/pc/bmxx/mzfwzy/sydj/bmxx/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行政区划 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联系方式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提供咨询电话、投诉电话、传真、电子邮箱、邮政编码、办公地址、联系人等信息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社会事务和行政区划处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http://mzj.sz.gov.cn/szmz/pc/bmxx/mzfwzy/xzqh/lxfs/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便民信息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提供行政区划信息概况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社会事务和行政区划处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http://mzj.sz.gov.cn/szmz/pc/bmxx/mzfwzy/xzqh/bmxx/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52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双百工程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联系方式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提供办公电话、投诉电话、传真、电子邮箱、邮政编码、办公地址、联系人等信息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社会救助和慈善事业促进处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http://mzj.sz.gov.cn/szmz/pc/bmxx/mzfwzy/sbgc/lxfs/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便民信息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双百工程相关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便民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社会救助和慈善事业促进处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http://mzj.sz.gov.cn/szmz/pc/bmxx/mzfwzy/sbgc/bmxx/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慈善事业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便民信息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提供市区社会捐助接收点一览表（如名称、联系电话、地址等）、市区慈善会介绍（名称、简介、联系电话、地址等）、捐款捐物渠道和方式、慈善活动等便民服务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社会救助和慈善事业促进处牵头，捐助中心、市慈善会配合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http://mzj.sz.gov.cn/szmz/pc/bmxx/mzfwzy/cssy/bmxx/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联系方式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提供办公电话、投诉电话、传真、电子邮箱、邮政编码、办公地址、联系人等信息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社会救助和慈善事业促进处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http://mzj.sz.gov.cn/szmz/pc/bmxx/mzfwzy/cssy/lxfs/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福利彩票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便民信息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彩票规则、问答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深圳市福利彩票发行中心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http://mzj.sz.gov.cn/szmz/pc/bmxx/mzfwzy/flcp/bmxx/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联系方式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提供办公电话、传真、电子邮箱、邮政编码、办公地址、联系人等信息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深圳市福利彩票发行中心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http://mzj.sz.gov.cn/szmz/pc/bmxx/mzfwzy/flcp/lxfs/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中奖公示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彩票中奖查询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外链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深圳市福利彩票发行中心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http://www.szlottery.org/fcw/kjxx/szzjxx/ssq/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福彩公益金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联系方式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提供办公电话、传真、电子邮箱、邮政编码、办公地址、联系人等信息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市核对中心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http://mzj.sz.gov.cn/szmz/pc/bmxx/mzfwzy/fcgyj/lxfs/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年度项目审核结果公开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公开各年度申请福利彩票公益金资助项目情况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市核对中心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http://mzj.sz.gov.cn/szmz/pc/bmxx/mzfwzy/fcgyj/ndxmshjggk/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  <w:t>常用服务指引</w:t>
            </w:r>
          </w:p>
        </w:tc>
        <w:tc>
          <w:tcPr>
            <w:tcW w:w="252" w:type="pct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将一些市民较关心的业务类信息整理后放在本栏目以方便市民查询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各处室报送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https://mzj.sz.gov.cn/szmz/pc/bmxx/cyfwzy/index.html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restart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  <w:t>社会组织服务指引</w:t>
            </w:r>
          </w:p>
        </w:tc>
        <w:tc>
          <w:tcPr>
            <w:tcW w:w="252" w:type="pct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全市性社会团体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提供与全市性社会团体业务办理和服务有关的通知公告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、政策法规、常见问题、温馨提示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等信息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，以及名称核准、成立登记、变更登记、注销登记等服务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。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社会组织登记处、执法监督处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https://mzj.sz.gov.cn/szmz/pc/bmxx/shzzfwzy/qsxshtt/khsq/index.html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252" w:type="pct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全市性行业协会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提供与全市性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行业协会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业务办理和服务有关的通知公告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、政策法规、常见问题、温馨提示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等信息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，以及名称核准、成立登记、流程指引等服务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。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社会组织登记处、执法监督处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https://mzj.sz.gov.cn/szmz/pc/bmxx/shzzfwzy/qsxhyxh/mchz/index.html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252" w:type="pct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全市性民办非企业单位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提供与全市性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民办非企业单位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业务办理和服务有关的通知公告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、政策法规、常见问题、温馨提示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等信息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，以及开户申请、成立登记、变更登记、注销登记、流程指引等服务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。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社会组织登记处、执法监督处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https://mzj.sz.gov.cn/szmz/pc/bmxx/shzzfwzy/qsxmbf/khsq/index.html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252" w:type="pct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全市性基金会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提供与全市性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基金会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业务办理和服务有关的通知公告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、政策法规、常见问题、温馨提示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等信息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，以及开户申请、变更登记、注销登记、流程指引等服务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。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社会组织登记处、执法监督处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https://mzj.sz.gov.cn/szmz/pc/bmxx/shzzfwzy/qsxjjh/khsq/index.html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restart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  <w:t>机构信息</w:t>
            </w:r>
          </w:p>
        </w:tc>
        <w:tc>
          <w:tcPr>
            <w:tcW w:w="252" w:type="pct"/>
            <w:vMerge w:val="restart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市核对中心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便民信息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提供捐助接收点、接受社会捐赠款物范围、全市慈善超市地址及联系电话表等信息。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市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核对中心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https://mzj.sz.gov.cn/szmz/pc/bmxx/zsdw/shdzx/bmxx/index.html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机构介绍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提供本单位机构简介、职能、捐赠热线、捐赠接收、信息公开、办公地址、联系人等信息。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市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核对中心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http://mzj.sz.gov.cn/szmz/pc/bmxx/zsdw/shdzx/jgjs/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阳光</w:t>
            </w:r>
            <w:r>
              <w:rPr>
                <w:rFonts w:hint="default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捐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助款物使用信息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阳光</w:t>
            </w:r>
            <w:r>
              <w:rPr>
                <w:rFonts w:hint="default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捐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助款物使用信息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链接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市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核对中心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https://ywjb.mzj.sz.gov.cn/szjzwz/#/blank/ygjzgs/sy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阳光</w:t>
            </w:r>
            <w:r>
              <w:rPr>
                <w:rFonts w:hint="default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捐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助款物接收信息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阳光</w:t>
            </w:r>
            <w:r>
              <w:rPr>
                <w:rFonts w:hint="default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捐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助款物接收信息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链接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市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核对中心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https://ywjb.mzj.sz.gov.cn/szjzwz/#/blank/ygjzgs/js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鹏城慈善创益空间接收信息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鹏城慈善创益空间接收信息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链接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市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核对中心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https://ywjb.mzj.sz.gov.cn/szjzwz/#/blank/pccsgs/js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鹏城慈善创益空间发放信息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鹏城慈善创益空间发放信息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链接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市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核对中心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https://ywjb.mzj.sz.gov.cn/szjzwz/#/blank/pccsgs/sy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252" w:type="pct"/>
            <w:vMerge w:val="restart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市救助站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便民信息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提供深圳市救助管理站的联系方式，以及救助管理活动相关的常见问题及其解答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市救助站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https://mzj.sz.gov.cn/szmz/pc/bmxx/zsdw/sjzz/bmxx/index.html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机构介绍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公开深圳市救助管理站职能、地址、电话等信息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市救助站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http://mzj.sz.gov.cn/szmz/pc/bmxx/zsdw/sjzz/jgjs/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252" w:type="pct"/>
            <w:vMerge w:val="restart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市福利中心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机构介绍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提供深圳市社会福利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  <w:t>服务指导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中心的联系方式，以及救助管理活动相关的常见问题及其解答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市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福利中心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https://mzj.sz.gov.cn/szmz/pc/bmxx/zsdw/sflzx/jgjs/index.html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便民信息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提供深圳市社会福利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  <w:t>服务指导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中心简介、位置、联系方式、来访须知等信息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市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福利中心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http://mzj.sz.gov.cn/szmz/pc/bmxx/zsdw/sflzx/bmxx/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252" w:type="pct"/>
            <w:vMerge w:val="restart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深圳市慈善会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概况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公开深圳市慈善会的职能、地址等信息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市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慈善会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https://mzj.sz.gov.cn/szmz/pc/bmxx/zsdw/szscsh/gk/index.html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慈善信息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提供慈善资金物资、慈善交流、慈善资助、慈善活动等与发展慈善事业有关的各类信息。提供与深圳市各冠名基金会开展的活动有关的信息。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市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慈善会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http://mzj.sz.gov.cn/szmz/pc/bmxx/zsdw/szscsh/csxx/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64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资助信息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“雏鹰展翅”计划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公开“雏鹰展翅”计划的资助信息。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市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慈善会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http://mzj.sz.gov.cn/szmz/pc/bmxx/zsdw/szscsh/zzxx/cyjh/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64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特区建设者重大疾病关爱基金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特区建设者重大疾病关爱基金的资助信息。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市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慈善会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http://mzj.sz.gov.cn/szmz/pc/bmxx/zsdw/szscsh/zzxx/jbgajj/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252" w:type="pct"/>
            <w:vMerge w:val="restart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市殡仪馆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概况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提供深圳市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殡仪馆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简介等信息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市殡葬中心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https://mzj.sz.gov.cn/szmz/pc/bmxx/zsdw/sbyg/gk/index.html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便民信息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提供深圳殡仪馆治丧流程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等便民信息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市殡葬中心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http://mzj.sz.gov.cn/szmz/pc/bmxx/zsdw/sbyg/bszn/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服务项目及收费标准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深圳殡仪馆殡葬服务项目收费标准表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市殡葬中心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http://mzj.sz.gov.cn/szmz/pc/bmxx/zsdw/sbyg/fwxm/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" w:hRule="atLeast"/>
        </w:trPr>
        <w:tc>
          <w:tcPr>
            <w:tcW w:w="231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联系我们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公开深圳市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殡仪馆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地址、电话等信息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市殡葬中心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http://mzj.sz.gov.cn/szmz/pc/bmxx/zsdw/sbyg/lxwm/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" w:hRule="atLeast"/>
        </w:trPr>
        <w:tc>
          <w:tcPr>
            <w:tcW w:w="231" w:type="pct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政务公开</w:t>
            </w:r>
          </w:p>
        </w:tc>
        <w:tc>
          <w:tcPr>
            <w:tcW w:w="241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政府信息公开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信息公开指南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深圳市民政局政府信息公开指南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https://mzj.sz.gov.cn/gkmlpt/guide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信息公开目录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做好政府信息公开目录更新维护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链接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https://mzj.sz.gov.cn/gkmlpt/index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信息公开年报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公开历年市民政局政府信息公开工作年度报告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https://mzj.sz.gov.cn/gkmlpt/annualreport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依申请公开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实现依申请公开在线申请、状态查询等功能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链接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（信访）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https://ysqgk.gd.gov.cn/755015/choice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政府网站工作年度报表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深圳民政在线（含微信、微博、移动门户）运行、维护情况年度工作报表。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信息小组、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https://mzj.sz.gov.cn/szmz/pc/zwgk/zfxxgk/zfwzgzndbb/index.html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信息公开制度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公开国家、广东省、深圳市、市民政局政府信息公开相关制度文件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https://mzj.sz.gov.cn/szmz/pc/zwgk/zfxxgk/xxgkzd/index.html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基础信息公开</w:t>
            </w:r>
          </w:p>
        </w:tc>
        <w:tc>
          <w:tcPr>
            <w:tcW w:w="252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机构职能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机构概况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公开本单位的工作职责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机关党委（人事处）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http://mzj.sz.gov.cn/szmz/pc/zwgk/jcxxgk/jgzn/jggk/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机构领导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公开本单位主要领导的姓名、职务、照片、工作分工等信息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机关党委（人事处）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http://mzj.sz.gov.cn/szmz/pc/zwgk/jcxxgk/jgzn/jgld/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内设机构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公开本单位内设机构的名称、主要职责、联系人、办公电话、传真、电子邮箱、办公地址、邮政编码等信息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机关党委（人事处）</w:t>
            </w:r>
            <w:r>
              <w:rPr>
                <w:rFonts w:hint="default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牵头，各部门负责更新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http://mzj.sz.gov.cn/szmz/pc/zwgk/jcxxgk/jgzn/nsjg/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直属机构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公开本单位直属机构的名称、办公时间、主要职责、联系人、负责人、办公电话、办公地址等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机关党委（人事处）</w:t>
            </w:r>
            <w:r>
              <w:rPr>
                <w:rFonts w:hint="default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牵头，各部门负责更新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http://mzj.sz.gov.cn/szmz/pc/zwgk/jcxxgk/jgzn/zsjg/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通知公告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公开本单位与社会公众、企业密切相关的、需要及时主动公开的相关通知、结果公告、信息公示等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办公室牵头，各部门报送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https://mzj.sz.gov.cn/szmz/pc/zwgk/jcxxgk/tzgg/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政策法规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公开民政相关法律、法规、规章及规范性文件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政策法规和规划财务处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牵头，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各执行、制订处室负责及时更新（包括但不限于废止、修订）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http://mzj.sz.gov.cn/szmz/pc/zwgk/jcxxgk/zcfg/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政策解读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对涉及群众切身利益、社会关注度高的重要政策文件进行解读（要提供相关背景、案例、数据等），可通过数字化、图表图解、音频、视频等方式予以展现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各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相关处室报送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fldChar w:fldCharType="begin"/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instrText xml:space="preserve"> HYPERLINK "http://mzj.sz.gov.cn/cn/xxgk_mz/zcjd/" </w:instrTex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fldChar w:fldCharType="separate"/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http://mzj.sz.gov.cn/cn/xxgk_mz/zcjd/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fldChar w:fldCharType="end"/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规划计划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发展规划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公开本单位业务相关的发展规划及进展情况等信息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办公室、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政策法规和规划财务处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http://mzj.sz.gov.cn/szmz/pc/zwgk/jcxxgk/ghjh/fzgh/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年度工作计划及总结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公开本单位业务相关的年度工作计划、工作总结等信息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http://mzj.sz.gov.cn/szmz/pc/zwgk/jcxxgk/ghjh/ndgzjhjzj/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标准化建设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公开民政行业标准化工作信息、民政领域深圳地方标准及解读等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both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政策法规和规划财务处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牵头，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各部门报送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http://mzj.sz.gov.cn/szmz/pc/zwgk/jcxxgk/ghjh/bzhjs/bzhjsxx/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统计数据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公开深圳民政事业统计数据，包括统计月报和季报。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市核对中心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https://mzj.sz.gov.cn/szmz/pc/zwgk/jcxxgk/tjsj/index.html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人事信息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人员招聘等信息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机关党委（人事处）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http://mzj.sz.gov.cn/szmz/pc/zwgk/jcxxgk/rsxx/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资金信息</w:t>
            </w:r>
          </w:p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财政预决算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公开本单位年度财政预算、财政决算，以及因公出国（境）经费、公务用车经费、国内公务接待、三公经费增减原因说明等三公经费预决算信息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市核对中心牵头，各单位报送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http://mzj.sz.gov.cn/szmz/pc/zwgk/jcxxgk/zjxx/czyjs/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专项资金信息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公开本单位与业务相关的专项资金落实及使用情况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市核对中心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http://mzj.sz.gov.cn/szmz/pc/zwgk/jcxxgk/zjxx/zxzjxx/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其他资金信息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公开本单位其他资金落实及使用情况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市核对中心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http://mzj.sz.gov.cn/szmz/pc/zwgk/jcxxgk/zjxx/qtzjxx/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招标采购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公开招标公告、中标公告与采购结果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各处室、各直属机构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http://mzj.sz.gov.cn/szmz/pc/zwgk/jcxxgk/zbcg/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执法监督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提供行政处罚、限期改正等公告信息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执法监督处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http://mzj.sz.gov.cn/szmz/pc/zwgk/jcxxgk/zfjd/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重大建设项目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公开重大建设项目进展情况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基建小组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http://mzj.sz.gov.cn/szmz/pc/zwgk/jcxxgk/zdjsxm/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建议提案办理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人大建议办理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公开人大代表建议办理情况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http://mzj.sz.gov.cn/szmz/pc/zwgk/jcxxgk/jytabl/rdjybl/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政协提案办理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公开政协委员提案办理情况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http://mzj.sz.gov.cn/szmz/pc/zwgk/jcxxgk/jytabl/zxtabl/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事业单位信息公开</w:t>
            </w:r>
            <w:bookmarkStart w:id="0" w:name="_GoBack"/>
            <w:bookmarkEnd w:id="0"/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民政局直属各事业单位每年的《事业单位法人年度报告书》和《事业单位人力资源管理信息年度报告》等信息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机关党委（人事处）牵头，各事业单位配合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http://mzj.sz.gov.cn/szmz/pc/zwgk/jcxxgk/sydwxxgk_mz/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重大行政决策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重大行政决策事项目录及听证事项目录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重大行政决策事项发布及决策解读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听证通听证报告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公众意见建议征集结果反馈、报告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等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、各处室报送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http://mzj.sz.gov.cn/szmz/pc/zwgk/jcxxgk/zdxzjc/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规范性文件库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规范性文件及政策解读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default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政策法规和规划财务处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牵头，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各执行、制订处室负责及时更新（包括但不限于废止、修订）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https://mzj.sz.gov.cn/gkmlpt/search?type=standardSearch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行政执法信息公示平台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对深圳市民政局行政执法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事前、事中、事后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信息进行公示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执法监督处牵头，各相关业务处室配合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https://mzj.sz.gov.cn/szmz/pc/zwgk/jcxxgk/xzzfgs/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权责清单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权责清单信息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行政许可、公共服务等事项由信息小组牵头，各事项责任单位负责保障；行政处罚、行政检查由执法监督处作为责任单位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https://www.gdzwfw.gov.cn/portal/v2/affairs-public-duty-list?region=440300&amp;deptCode=007542195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信用信息双公示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行政许可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行政许可信息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信息推送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信息小组牵头，各处室报送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https://shzz.mzj.sz.gov.cn:9443/SOCSP_O/xzxkxxsgs/toList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行政处罚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行政处罚信息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信息推送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执法监督处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https://shzz.mzj.sz.gov.cn:9443/SOCSP_O/xzcfxxsgs/toList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事项目录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行政许可、行政处罚事项目录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信息推送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行政许可等事项由信息小组牵头，各事项责任单位负责保障；行政处罚、行政检查由执法监督处负责保障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http://mzj.sz.gov.cn/szmz/pc/zwgk/jcxxgk/xysgs/sxml/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民政年鉴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民政年鉴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办公室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https://mzj.sz.gov.cn/szmz/pc/zwgk/jcxxgk/mznj/index.html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专题专栏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社会组织管理业务系列动画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社会组织基本知识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业务动画、通知公告、便民问答等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执法监督处、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社会组织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登记处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https://mzj.sz.gov.cn/szmz/pc/zwgk/jcxxgk/ztzl/shzzglywxldh/index.html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高领老人津贴资格认证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高龄老人津贴资格认证相关内容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养老服务处</w:t>
            </w:r>
          </w:p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市福利中心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https://mzj.sz.gov.cn/szmz/pc/zwgk/jcxxgk/ztzl/gllrjtzgrz/index.html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普法宣传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政策及解读等相关宣传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各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处室报送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https://mzj.sz.gov.cn/szmz/pc/zwgk/jcxxgk/ztzl/pfxc/index.html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未成年人救助保护专题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未成年人救助保护相关内容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市未保中心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https://mzj.sz.gov.cn/szmz/pc/zwgk/jcxxgk/ztzl/wcnrjzbh/index.html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安全生产和消防安全治本攻坚三年行动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安全生产和消防安全治本攻坚三年行动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值班室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https://mzj.sz.gov.cn/szmz/pc/zwgk/jcxxgk/ztzl/aqschxfaq/index.html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社会救助和社会福利专题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社会救助与社会福利领域信息、政策等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社会救助和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慈善事业促进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处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、养老服务处、儿童福利处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https://mzj.sz.gov.cn/szmz/pc/zwgk/jcxxgk/ztzl/shjzyshfllyzt/index.html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规范性文件查询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公开市民政局现行有效的规范性文件，方便公众通过输入规范性文件名称、文号查询到相应规范性文件。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政策法规和规划财务处牵头，各执行、制订处室负责及时更新（包括但不限于废止、修订）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https://mzj.sz.gov.cn/gkmlpt/search?type=standardSearch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社会组织信息公开平台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异常名录、业务公告、执法信息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外链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执法监督处、社会组织登记处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http://sgj.mzj.sz.gov.cn:9008/#information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寻亲专栏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受助人员寻亲相关信息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市救助站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https://mzj.sz.gov.cn/szmz/pc/zwgk/jcxxgk/ztzl/xqzl/szryxq/content/post_10672786.html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重点领域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信息公开</w:t>
            </w:r>
          </w:p>
        </w:tc>
        <w:tc>
          <w:tcPr>
            <w:tcW w:w="252" w:type="pct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社会救助信息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社会救助情况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提供社会救助相关动态、信息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社会救助和慈善事业促进处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http://mzj.sz.gov.cn/szmz/pc/zwgk/mzxxgk/shjzxx_mz/shjzqk_mz/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政策法规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社会救助相关的法律、法规、规章、规范性文件、政策解读等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社会救助和慈善事业促进处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http://mzj.sz.gov.cn/szmz/pc/zwgk/mzxxgk/shjzxx_mz/zcfg/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社会救助查询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救助对象的家庭成员、救助金额等情况的查询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外链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社会救助和慈善事业促进处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http://jiuzhu.guangdong.minzheng.net/saas/urbansub/queryMemberForPublicityAction.do?act=forwardFamily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养老机构基本信息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政策法规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有关养老服务体系建设的法律法规和政策文件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养老服务处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http://mzj.sz.gov.cn/szmz/pc/zwgk/mzxxgk/yljgjbxx_mz/zcfg/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养老机构介绍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全市养老机构基本信息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养老服务处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https://mzj.sz.gov.cn/szmz/pc/bmxx/mzfwzy/ylfw/bmxx/content/post_2939842.html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殡葬管理信息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政策法规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殡葬管理有关政策法规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社会事务和行政区划处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http://mzj.sz.gov.cn/szmz/pc/zwgk/mzxxgk/bzglxx_mz/zcfg/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殡葬改革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殡葬改革相关内容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社会事务和行政区划处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、市殡葬中心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http://mzj.sz.gov.cn/szmz/pc/zwgk/mzxxgk/bzglxx_mz/bzgg/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1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殡仪服务单位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殡仪馆（火葬场）基本信息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社会事务和行政区划处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、市殡葬中心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http://mzj.sz.gov.cn/szmz/pc/zwgk/mzxxgk/bzglxx_mz/byfwdw/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婚姻登记管理信息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政策法规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婚姻登记管理有关的法律法规，政策文件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社会事务和行政区划处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http://mzj.sz.gov.cn/szmz/pc/zwgk/mzxxgk/hydjglxx_mz/zcfg/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政务服务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全市婚姻登记机关一览表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社会事务和行政区划处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http://mzj.sz.gov.cn/szmz/pc/zwgk/mzxxgk/hydjglxx_mz/bszn/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婚姻登记网上预约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婚姻登记网上预约界面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外链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社会事务和行政区划处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https://www.gdhy.gov.cn/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社会组织信息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年报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全市性社会组织年检、年报有关信息。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执法监督处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http://mzj.sz.gov.cn/szmz/pc/zwgk/mzxxgk/shzzxx_mz/nb/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政策法规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全市性社会组织有关政策法规。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执法监督处、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社会组织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登记处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http://mzj.sz.gov.cn/szmz/pc/zwgk/mzxxgk/shzzxx_mz/zcfg/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社会组织基本信息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全市性社会组织基本信息。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外链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执法监督处、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社会组织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登记处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http://sgj.mzj.sz.gov.cn:9008/xxcx/index.jhtml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行政许可公告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全市性社会组织行政许可。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外链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信息小组牵头，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执法监督处、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社会组织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登记处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https://shzz.mzj.sz.gov.cn:9443/SOCSP_O/xzxkxxsgs/toList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31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行政处罚公告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全市性社会组织行政处罚公告、事项目录等信息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外链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both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执法监督处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社会组织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登记处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u w:val="none"/>
              </w:rPr>
              <w:t>https://shzz.mzj.sz.gov.cn:9443/SOCSP_O/xzxkxxsgs/toList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政务服务</w:t>
            </w:r>
          </w:p>
        </w:tc>
        <w:tc>
          <w:tcPr>
            <w:tcW w:w="24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提供局各类政务服务事项的办事指南、表格下载、在线申报、状态查询、结果公示等服务。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实时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各处室、信息小组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http://mzj.sz.gov.cn/szmz/pc/zwfw/grff/ylfw/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政民互动</w:t>
            </w:r>
          </w:p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我要咨询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链接深圳政府在线“咨询投诉”系统，提供网上咨询投诉功能。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外链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（信访）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https://mzj.sz.gov.cn/szmz/pc/zmhd/index.html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我要投诉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链接深圳政府在线“咨询投诉”系统，提供查看列表功能。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外链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（信访）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https://mzj.sz.gov.cn/szmz/pc/zmhd/index.html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留言统计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提供投诉反馈统计结果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（信访）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https://mzj.sz.gov.cn/szmz/pc/zmhd/lytj/index.html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局长信箱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链接至局长信箱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外链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实时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（信访）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https://mzj.sz.gov.cn/szmz/pc/zmhd/index.html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答复公开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提供留言答复。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网页链接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实时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（信访）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https://mzj.sz.gov.cn/szmz/pc/zmhd/dfgk/index.html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征集调查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民意征集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结合业务工作重点和公众关注热点开展意见征集活动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各处室、各直属机构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http://mzj.sz.gov.cn/szmz/pc/zmhd/myzj/myzj/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征集反馈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结合业务工作重点和公众关注热点开展意见征集活动，并对调查结果分析及意见采纳情况进行公开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各处室、各直属机构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http://mzj.sz.gov.cn/szmz/pc/zmhd/myzj/zjfk/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民政微博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民政微博外链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外链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实时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https://weibo.com/szsmzj?sudaref=www.szmz.sz.gov.cn&amp;amp%3Bretcode=6102&amp;amp%3Bis_hot=1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民政微信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民政微信订阅号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2周内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https://mzj.sz.gov.cn/szmz/pc/zmhd/mzwx/content/post_11811547.html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业务知识库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分类整理汇编常见问题及其解答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办公室牵头，各处室报送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http://mzj.sz.gov.cn/szmz/pc/zmhd/ywzsk/dbfw/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信访办理联系方式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提供信访办理联系方式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（信访）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https://mzj.sz.gov.cn/szmz/pc/zmhd/xfbllxfs/content/post_11811511.html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在线访谈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访谈预告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邀请局领导、各处室、各直属机构负责同志围绕社会热点和工作热点开展在线访谈活动，并实现访谈预告、问题征集等功能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http://mzj.sz.gov.cn/szmz/pc/zmhd/zxft/ftyg/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9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访谈回顾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针对社会热点、焦点事件，及时予以回应，引导网络舆情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6个月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http://mzj.sz.gov.cn/szmz/pc/zmhd/zxft/fthg/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网民留言数据分析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网民留言数据分析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/>
              </w:rPr>
              <w:t>3个月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（信访）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https://mzj.sz.gov.cn/cn/hdjl/wmsjlyfx/index.html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231" w:type="pct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市级行业协会商会收费公示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 xml:space="preserve"> 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市级行业协会商会收费情况公示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执法监督处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https://mzj.sz.gov.cn/szmz/pc/zmhd/sjhyxhshsfgsjtsjb/index.html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231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政策精准推送平台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政策库、政策计算器、政策问答平台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各处室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https://mzj.sz.gov.cn/szmz/pc/zcjztspt/zck/index.html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231" w:type="pct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辅助栏目</w:t>
            </w:r>
          </w:p>
        </w:tc>
        <w:tc>
          <w:tcPr>
            <w:tcW w:w="24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网站声明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公布深圳民政在线声明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https://mzj.sz.gov.cn/szmz/pc/fzlm/wzsm/content/post_11751463.html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23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联系我们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公布联系方式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https://mzj.sz.gov.cn/szmz/pc/fzlm/lxwm/content/post_11920817.html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23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隐私声明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公布深圳民政在线隐私声明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https://mzj.sz.gov.cn/szmz/pc/fzlm/yssm/content/post_11909071.html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23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网站导航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提供深圳民政在线站点地图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https://mzj.sz.gov.cn/szmz/pc/fzlm/wzdh/index.html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网站保障制度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公布市民政局网站的保障制度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https://mzj.sz.gov.cn/szmz/pc/fzlm/wzbzzd/index.html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漂浮窗口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提供飘窗功能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信息小组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fldChar w:fldCharType="begin"/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instrText xml:space="preserve"> HYPERLINK "http://www.szmz.sz.gov.cn/cn/xxgk_mz/zwywen/201810/t20181012_14226411.htm" </w:instrTex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fldChar w:fldCharType="separate"/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highlight w:val="none"/>
              </w:rPr>
              <w:fldChar w:fldCharType="end"/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5" w:hRule="atLeast"/>
        </w:trPr>
        <w:tc>
          <w:tcPr>
            <w:tcW w:w="23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智能应答机器人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建设智能互动，实现智能问答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信息推送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信息小组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https://mzj.sz.gov.cn/znjqr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数据发布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提供婚姻登记、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非法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社会组织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查处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、捐赠物资、流浪乞讨人员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救助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、收养登记情况等数据；提供社会救助和社会事务相关数据；提供深圳民政统计月报季报。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信息报送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办公室牵头，各部门报送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https://mzj.sz.gov.cn/szmz/pc/sjfb/hydjqk/index.html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31" w:type="pct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4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数据开放</w:t>
            </w:r>
          </w:p>
        </w:tc>
        <w:tc>
          <w:tcPr>
            <w:tcW w:w="25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6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6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链接深圳市政府数据开放平台市民政局栏目。</w:t>
            </w:r>
          </w:p>
        </w:tc>
        <w:tc>
          <w:tcPr>
            <w:tcW w:w="22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外链</w:t>
            </w:r>
          </w:p>
        </w:tc>
        <w:tc>
          <w:tcPr>
            <w:tcW w:w="27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1年</w:t>
            </w:r>
          </w:p>
        </w:tc>
        <w:tc>
          <w:tcPr>
            <w:tcW w:w="43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  <w:lang w:eastAsia="zh-CN"/>
              </w:rPr>
              <w:t>信息小组牵头，</w:t>
            </w: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各部门报送</w:t>
            </w:r>
          </w:p>
        </w:tc>
        <w:tc>
          <w:tcPr>
            <w:tcW w:w="11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260" w:lineRule="exact"/>
              <w:jc w:val="left"/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kern w:val="0"/>
                <w:sz w:val="20"/>
                <w:szCs w:val="20"/>
                <w:highlight w:val="none"/>
              </w:rPr>
              <w:t>https://opendata.sz.gov.cn/search/toSearchResultList?keyWords=&amp;dataSource=8</w:t>
            </w:r>
          </w:p>
        </w:tc>
      </w:tr>
    </w:tbl>
    <w:p>
      <w:pPr>
        <w:rPr>
          <w:b/>
          <w:bCs/>
        </w:rPr>
      </w:pPr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仿宋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displayBackgroundShape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3FDFA9C1"/>
    <w:rsid w:val="15BF37F7"/>
    <w:rsid w:val="1DBC4444"/>
    <w:rsid w:val="1DCEF3D5"/>
    <w:rsid w:val="2DCF4B84"/>
    <w:rsid w:val="2E8644DE"/>
    <w:rsid w:val="32FF88F1"/>
    <w:rsid w:val="35FAB83E"/>
    <w:rsid w:val="36D4429C"/>
    <w:rsid w:val="39F69A73"/>
    <w:rsid w:val="3D79B4DD"/>
    <w:rsid w:val="3DC9E67F"/>
    <w:rsid w:val="3DF5A14E"/>
    <w:rsid w:val="3E748855"/>
    <w:rsid w:val="3EDF2A25"/>
    <w:rsid w:val="3EFD8301"/>
    <w:rsid w:val="3FDFA9C1"/>
    <w:rsid w:val="3FE9BA0C"/>
    <w:rsid w:val="3FF7DEAE"/>
    <w:rsid w:val="3FFEF7D4"/>
    <w:rsid w:val="42FFDF3F"/>
    <w:rsid w:val="47FFE910"/>
    <w:rsid w:val="4F3FB5F6"/>
    <w:rsid w:val="4F6FD87E"/>
    <w:rsid w:val="4FC37796"/>
    <w:rsid w:val="52F7DDB4"/>
    <w:rsid w:val="55DF306E"/>
    <w:rsid w:val="56D54A8B"/>
    <w:rsid w:val="5773A5BD"/>
    <w:rsid w:val="57B9CA8F"/>
    <w:rsid w:val="59FEC885"/>
    <w:rsid w:val="5AFF2F8E"/>
    <w:rsid w:val="5B58D46E"/>
    <w:rsid w:val="5B6B9E94"/>
    <w:rsid w:val="5BFE3269"/>
    <w:rsid w:val="5CF7E62D"/>
    <w:rsid w:val="5D3EA740"/>
    <w:rsid w:val="5D79F89A"/>
    <w:rsid w:val="5DDB4F89"/>
    <w:rsid w:val="5DFA8AA9"/>
    <w:rsid w:val="5E99ED1A"/>
    <w:rsid w:val="5FB78CF6"/>
    <w:rsid w:val="5FDFE770"/>
    <w:rsid w:val="5FE746BD"/>
    <w:rsid w:val="5FF2D509"/>
    <w:rsid w:val="5FF6A773"/>
    <w:rsid w:val="65B765EA"/>
    <w:rsid w:val="66AF2C87"/>
    <w:rsid w:val="67BF0529"/>
    <w:rsid w:val="67DCE348"/>
    <w:rsid w:val="6BFEE68A"/>
    <w:rsid w:val="6D7C2C57"/>
    <w:rsid w:val="6DD60C0D"/>
    <w:rsid w:val="6DDFA129"/>
    <w:rsid w:val="6DFE3AEE"/>
    <w:rsid w:val="6E6F7A81"/>
    <w:rsid w:val="6E7BA991"/>
    <w:rsid w:val="6ED283EA"/>
    <w:rsid w:val="6F1B217E"/>
    <w:rsid w:val="6FDA2518"/>
    <w:rsid w:val="6FED4146"/>
    <w:rsid w:val="6FEF4C14"/>
    <w:rsid w:val="6FF3C9DF"/>
    <w:rsid w:val="735D2590"/>
    <w:rsid w:val="74B3C0E6"/>
    <w:rsid w:val="774F2BC4"/>
    <w:rsid w:val="775EEE99"/>
    <w:rsid w:val="775FC039"/>
    <w:rsid w:val="77614215"/>
    <w:rsid w:val="77B7EC08"/>
    <w:rsid w:val="77BEF53F"/>
    <w:rsid w:val="77BFD0FE"/>
    <w:rsid w:val="77E559B4"/>
    <w:rsid w:val="77F70ECE"/>
    <w:rsid w:val="77F7C1A6"/>
    <w:rsid w:val="785548A1"/>
    <w:rsid w:val="7974AB66"/>
    <w:rsid w:val="7A3FA1EC"/>
    <w:rsid w:val="7A6F5AAB"/>
    <w:rsid w:val="7B7F93A9"/>
    <w:rsid w:val="7BFFB663"/>
    <w:rsid w:val="7CE76E39"/>
    <w:rsid w:val="7D55511C"/>
    <w:rsid w:val="7D6EF529"/>
    <w:rsid w:val="7DBF3172"/>
    <w:rsid w:val="7DCF4FF8"/>
    <w:rsid w:val="7DEE8230"/>
    <w:rsid w:val="7DF93E19"/>
    <w:rsid w:val="7E3F321D"/>
    <w:rsid w:val="7E58DC6C"/>
    <w:rsid w:val="7E6E8B35"/>
    <w:rsid w:val="7E775C64"/>
    <w:rsid w:val="7E7E39C2"/>
    <w:rsid w:val="7EDF00F4"/>
    <w:rsid w:val="7EFD122A"/>
    <w:rsid w:val="7EFD5E3D"/>
    <w:rsid w:val="7EFEB49D"/>
    <w:rsid w:val="7EFFA6FD"/>
    <w:rsid w:val="7F0E7F3B"/>
    <w:rsid w:val="7F1F0E5D"/>
    <w:rsid w:val="7F34C9D7"/>
    <w:rsid w:val="7F3B0EC9"/>
    <w:rsid w:val="7F6BA0D6"/>
    <w:rsid w:val="7F6FC527"/>
    <w:rsid w:val="7F75F039"/>
    <w:rsid w:val="7F7B17E2"/>
    <w:rsid w:val="7F7B7BFC"/>
    <w:rsid w:val="7F7FE193"/>
    <w:rsid w:val="7F973B26"/>
    <w:rsid w:val="7FADFD33"/>
    <w:rsid w:val="7FBD8812"/>
    <w:rsid w:val="7FBF5A7F"/>
    <w:rsid w:val="7FC9DFC4"/>
    <w:rsid w:val="7FDA10FD"/>
    <w:rsid w:val="7FDEDA07"/>
    <w:rsid w:val="7FDF5000"/>
    <w:rsid w:val="7FE7817D"/>
    <w:rsid w:val="7FEBD507"/>
    <w:rsid w:val="7FFB5E4E"/>
    <w:rsid w:val="7FFDD4AA"/>
    <w:rsid w:val="96BC3921"/>
    <w:rsid w:val="9D7D94FB"/>
    <w:rsid w:val="9DEB64AF"/>
    <w:rsid w:val="9F7A88C0"/>
    <w:rsid w:val="9FA710A9"/>
    <w:rsid w:val="A69C25CC"/>
    <w:rsid w:val="AF5BD879"/>
    <w:rsid w:val="AFD79332"/>
    <w:rsid w:val="AFFE8897"/>
    <w:rsid w:val="B26ED57D"/>
    <w:rsid w:val="B47DE143"/>
    <w:rsid w:val="B5AD86CD"/>
    <w:rsid w:val="B6BFDF3F"/>
    <w:rsid w:val="BBF6B817"/>
    <w:rsid w:val="BBFE716B"/>
    <w:rsid w:val="BD6E7C42"/>
    <w:rsid w:val="BE7720C8"/>
    <w:rsid w:val="BEAE9F3C"/>
    <w:rsid w:val="BEFC24B1"/>
    <w:rsid w:val="BF7ECD9F"/>
    <w:rsid w:val="BFADB050"/>
    <w:rsid w:val="BFD9D0F9"/>
    <w:rsid w:val="BFFD3E66"/>
    <w:rsid w:val="BFFED86A"/>
    <w:rsid w:val="C74C9493"/>
    <w:rsid w:val="C7FA6E78"/>
    <w:rsid w:val="CEFBF96A"/>
    <w:rsid w:val="CFF76D36"/>
    <w:rsid w:val="D6F754FD"/>
    <w:rsid w:val="D8877AFA"/>
    <w:rsid w:val="DACFCE76"/>
    <w:rsid w:val="DADEC738"/>
    <w:rsid w:val="DDF5809B"/>
    <w:rsid w:val="DF4F1FFE"/>
    <w:rsid w:val="DF94BE96"/>
    <w:rsid w:val="DFB4A8BC"/>
    <w:rsid w:val="DFBDB2AE"/>
    <w:rsid w:val="DFBF770A"/>
    <w:rsid w:val="DFDEA284"/>
    <w:rsid w:val="DFE63B95"/>
    <w:rsid w:val="DFFEE39B"/>
    <w:rsid w:val="DFFF2E9A"/>
    <w:rsid w:val="E31F19DC"/>
    <w:rsid w:val="E77A09F5"/>
    <w:rsid w:val="E8FF1256"/>
    <w:rsid w:val="EBCF7EC9"/>
    <w:rsid w:val="EBF8E0E1"/>
    <w:rsid w:val="EC4CAD41"/>
    <w:rsid w:val="ED8FCE52"/>
    <w:rsid w:val="EDFF0E0E"/>
    <w:rsid w:val="EEBD23FD"/>
    <w:rsid w:val="EEEFD012"/>
    <w:rsid w:val="EF77DD53"/>
    <w:rsid w:val="EF7F0918"/>
    <w:rsid w:val="EFCF78AF"/>
    <w:rsid w:val="EFDFC2C1"/>
    <w:rsid w:val="EFED3166"/>
    <w:rsid w:val="EFF72786"/>
    <w:rsid w:val="EFFFA2F0"/>
    <w:rsid w:val="F19F352A"/>
    <w:rsid w:val="F2FE2E2B"/>
    <w:rsid w:val="F3EF2B08"/>
    <w:rsid w:val="F5BB6DC0"/>
    <w:rsid w:val="F66FCDE6"/>
    <w:rsid w:val="F6EF2C5F"/>
    <w:rsid w:val="F726ADDA"/>
    <w:rsid w:val="F7E70926"/>
    <w:rsid w:val="F7F53F93"/>
    <w:rsid w:val="F7F93C84"/>
    <w:rsid w:val="F7FA709D"/>
    <w:rsid w:val="F7FD4B96"/>
    <w:rsid w:val="F7FE3E9B"/>
    <w:rsid w:val="F7FE747B"/>
    <w:rsid w:val="F7FF5BE3"/>
    <w:rsid w:val="F9DA3144"/>
    <w:rsid w:val="FA93C3EE"/>
    <w:rsid w:val="FAEDFE91"/>
    <w:rsid w:val="FB3FCECD"/>
    <w:rsid w:val="FBBE6817"/>
    <w:rsid w:val="FBBF4280"/>
    <w:rsid w:val="FCBD85D4"/>
    <w:rsid w:val="FCDA3E3C"/>
    <w:rsid w:val="FDFFD8FB"/>
    <w:rsid w:val="FE16F946"/>
    <w:rsid w:val="FEBF192F"/>
    <w:rsid w:val="FEDBEFC4"/>
    <w:rsid w:val="FEDD3509"/>
    <w:rsid w:val="FEF05E71"/>
    <w:rsid w:val="FF4E3B16"/>
    <w:rsid w:val="FF6FF979"/>
    <w:rsid w:val="FF7F83CA"/>
    <w:rsid w:val="FFBE12B7"/>
    <w:rsid w:val="FFBE38CD"/>
    <w:rsid w:val="FFBF3F2E"/>
    <w:rsid w:val="FFD6DBFC"/>
    <w:rsid w:val="FFEB58CA"/>
    <w:rsid w:val="FFEED707"/>
    <w:rsid w:val="FFEF96CD"/>
    <w:rsid w:val="FFF760C2"/>
    <w:rsid w:val="FFFC6A3E"/>
    <w:rsid w:val="FFFF7868"/>
    <w:rsid w:val="FFFF9FF4"/>
    <w:rsid w:val="FFFFB01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spacing w:val="10"/>
      <w:kern w:val="2"/>
      <w:sz w:val="32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184</TotalTime>
  <ScaleCrop>false</ScaleCrop>
  <LinksUpToDate>false</LinksUpToDate>
  <CharactersWithSpaces>0</CharactersWithSpaces>
  <Application>WPS Office_11.8.2.11764_F1E327BC-269C-435d-A152-05C5408002CA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2023-08-08T18:19:00Z</dcterms:created>
  <dc:creator>郑锦婷</dc:creator>
  <cp:lastModifiedBy>薛安妮</cp:lastModifiedBy>
  <dcterms:modified xsi:type="dcterms:W3CDTF">2026-05-13T10:14:30Z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2052-11.8.2.11764</vt:lpwstr>
  </property>
  <property fmtid="{D5CDD505-2E9C-101B-9397-08002B2CF9AE}" pid="3" name="ICV">
    <vt:lpwstr>2739EE84B3546C2EC1F8FA694037EA1F</vt:lpwstr>
  </property>
</Properties>
</file>