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before="73" w:beforeLines="0" w:afterLines="0" w:line="680" w:lineRule="exact"/>
        <w:ind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60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公开募捐方案补正填报注意事项</w:t>
      </w:r>
    </w:p>
    <w:p>
      <w:pPr>
        <w:widowControl/>
        <w:wordWrap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公开募捐方案备案表中不予补正的信息项包括：慈善组织基本信息、公开募捐活动所支持慈善项目、是否为应对重大突发事件募捐、起始时间、是否开展合作公开募捐、合作方名称（姓名）、合作方类型、合作方统一社会信用代码（身份证号码）、其他需要说明的事项。其他信息项可以补正。其中，部分重要信息项的补正应当按照下列要求规范填写：</w:t>
      </w:r>
    </w:p>
    <w:p>
      <w:pPr>
        <w:widowControl w:val="0"/>
        <w:wordWrap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一、募捐活动名称补正。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如公开募捐活动名称中包含年份信息，可以申请更新年份，其他情况不予补正。</w:t>
      </w:r>
    </w:p>
    <w:p>
      <w:pPr>
        <w:widowControl w:val="0"/>
        <w:wordWrap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二、终止时间补正。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建议至少在公开募捐活动终止时间前1个月提出补正申请，为重大突发事件开展的公开募捐活动原则上不予补正。</w:t>
      </w:r>
    </w:p>
    <w:p>
      <w:pPr>
        <w:widowControl w:val="0"/>
        <w:wordWrap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三、募捐成本补正。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如公开募捐方式增加或变更，募捐成本可以相应进行调整。</w:t>
      </w:r>
    </w:p>
    <w:p>
      <w:pPr>
        <w:widowControl w:val="0"/>
        <w:wordWrap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四、募得款物用途补正。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如需变更募得款物用途，需提交理事会决议文件。</w:t>
      </w:r>
    </w:p>
    <w:p>
      <w:pPr>
        <w:widowControl w:val="0"/>
        <w:wordWrap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五、预期募集款物数额。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如募捐活动延期，预期募集款物数额可以相应进行调整与募捐周期内筹集总金额对应。</w:t>
      </w:r>
      <mc:AlternateContent>
        <mc:Choice Requires="wpsCustomData">
          <wpsCustomData:docfieldStart id="0" docfieldname="二维码" hidden="0" print="1" readonly="0" index="9"/>
        </mc:Choice>
      </mc:AlternateContent>
      <mc:AlternateContent>
        <mc:Choice Requires="wpsCustomData">
          <wpsCustomData:docfieldEnd id="0"/>
        </mc:Choice>
      </mc:AlternateContent>
    </w:p>
    <w:sectPr>
      <w:footerReference r:id="rId3" w:type="default"/>
      <w:type w:val="continuous"/>
      <w:pgSz w:w="11900" w:h="16838"/>
      <w:pgMar w:top="2098" w:right="1531" w:bottom="1440" w:left="1531" w:header="992" w:footer="1474" w:gutter="0"/>
      <w:pgNumType w:fmt="decimal"/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hint="default"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91F4B4B"/>
    <w:rsid w:val="0EFE32F8"/>
    <w:rsid w:val="0FFA110C"/>
    <w:rsid w:val="18E436BB"/>
    <w:rsid w:val="1FF7BFBF"/>
    <w:rsid w:val="23A67352"/>
    <w:rsid w:val="26FA5EBF"/>
    <w:rsid w:val="27E40FE2"/>
    <w:rsid w:val="296E3259"/>
    <w:rsid w:val="29F15C38"/>
    <w:rsid w:val="2E6F3DC6"/>
    <w:rsid w:val="2EFDA551"/>
    <w:rsid w:val="2F313234"/>
    <w:rsid w:val="2F4FC435"/>
    <w:rsid w:val="36EED5DC"/>
    <w:rsid w:val="36F7BC9B"/>
    <w:rsid w:val="39AFEFC1"/>
    <w:rsid w:val="3BDF669E"/>
    <w:rsid w:val="3BE25538"/>
    <w:rsid w:val="3BFF305F"/>
    <w:rsid w:val="3DBDC195"/>
    <w:rsid w:val="3EAB0813"/>
    <w:rsid w:val="3EEFE924"/>
    <w:rsid w:val="3EF6BEA0"/>
    <w:rsid w:val="3F7F73BB"/>
    <w:rsid w:val="49D071C0"/>
    <w:rsid w:val="4CF3BED1"/>
    <w:rsid w:val="4F5BD864"/>
    <w:rsid w:val="539CB9C9"/>
    <w:rsid w:val="56FFEADF"/>
    <w:rsid w:val="57FFB8CE"/>
    <w:rsid w:val="595F079A"/>
    <w:rsid w:val="5BC8791C"/>
    <w:rsid w:val="5BF70CD4"/>
    <w:rsid w:val="5D3F4EF4"/>
    <w:rsid w:val="5DBA5598"/>
    <w:rsid w:val="5FB3716C"/>
    <w:rsid w:val="5FBB67C3"/>
    <w:rsid w:val="66BD6751"/>
    <w:rsid w:val="66DD67CE"/>
    <w:rsid w:val="675BA4CA"/>
    <w:rsid w:val="67DF189B"/>
    <w:rsid w:val="6B4C02F2"/>
    <w:rsid w:val="6BDF2BB6"/>
    <w:rsid w:val="6C7C2B64"/>
    <w:rsid w:val="6DDCF7F5"/>
    <w:rsid w:val="6F73BB50"/>
    <w:rsid w:val="6FBFB67E"/>
    <w:rsid w:val="6FCFC02E"/>
    <w:rsid w:val="6FFFAA25"/>
    <w:rsid w:val="74FFF612"/>
    <w:rsid w:val="755F42B9"/>
    <w:rsid w:val="75BBA3EF"/>
    <w:rsid w:val="76750C20"/>
    <w:rsid w:val="76BD550C"/>
    <w:rsid w:val="77B3ED92"/>
    <w:rsid w:val="77D7CCC8"/>
    <w:rsid w:val="77FF6676"/>
    <w:rsid w:val="78D4C685"/>
    <w:rsid w:val="7A7FDF2F"/>
    <w:rsid w:val="7A97E7E6"/>
    <w:rsid w:val="7AD67E45"/>
    <w:rsid w:val="7AEF3571"/>
    <w:rsid w:val="7B6B16AF"/>
    <w:rsid w:val="7BF31119"/>
    <w:rsid w:val="7DBD2802"/>
    <w:rsid w:val="7DBF17CD"/>
    <w:rsid w:val="7DF69D0B"/>
    <w:rsid w:val="7E745329"/>
    <w:rsid w:val="7EB5E73B"/>
    <w:rsid w:val="7EEF6D73"/>
    <w:rsid w:val="7EF61262"/>
    <w:rsid w:val="7EF7AC98"/>
    <w:rsid w:val="7F39985E"/>
    <w:rsid w:val="7F3F8F06"/>
    <w:rsid w:val="7F5FF59E"/>
    <w:rsid w:val="7F73F234"/>
    <w:rsid w:val="7F7CFE9D"/>
    <w:rsid w:val="7F875C1E"/>
    <w:rsid w:val="7F9EC295"/>
    <w:rsid w:val="7FBF8992"/>
    <w:rsid w:val="7FDFF8E2"/>
    <w:rsid w:val="7FE77034"/>
    <w:rsid w:val="7FEE18BC"/>
    <w:rsid w:val="7FEF8D7C"/>
    <w:rsid w:val="7FFDD7D1"/>
    <w:rsid w:val="7FFF0970"/>
    <w:rsid w:val="83BF0893"/>
    <w:rsid w:val="99DD0363"/>
    <w:rsid w:val="9FD7EE42"/>
    <w:rsid w:val="A155B4D1"/>
    <w:rsid w:val="A7F7914A"/>
    <w:rsid w:val="AEFFB305"/>
    <w:rsid w:val="AFB96FEB"/>
    <w:rsid w:val="B4FEC851"/>
    <w:rsid w:val="BE0DB057"/>
    <w:rsid w:val="BE6DF439"/>
    <w:rsid w:val="BEFD911D"/>
    <w:rsid w:val="BFB61172"/>
    <w:rsid w:val="BFE9C5CE"/>
    <w:rsid w:val="BFFECE51"/>
    <w:rsid w:val="BFFF8C59"/>
    <w:rsid w:val="C107B4E0"/>
    <w:rsid w:val="C73E5EBE"/>
    <w:rsid w:val="C7FD8CA6"/>
    <w:rsid w:val="CEDE835F"/>
    <w:rsid w:val="D5FF7B11"/>
    <w:rsid w:val="D76BFCE7"/>
    <w:rsid w:val="DBFAFD5A"/>
    <w:rsid w:val="DFFC37AC"/>
    <w:rsid w:val="DFFFD7BB"/>
    <w:rsid w:val="EBEF3F16"/>
    <w:rsid w:val="EE5E1D09"/>
    <w:rsid w:val="EE9D1C36"/>
    <w:rsid w:val="EEFFBC77"/>
    <w:rsid w:val="EF1E121A"/>
    <w:rsid w:val="EFBB05E5"/>
    <w:rsid w:val="F35D4748"/>
    <w:rsid w:val="F3E83FB1"/>
    <w:rsid w:val="F3FD1414"/>
    <w:rsid w:val="F56DC550"/>
    <w:rsid w:val="F692470F"/>
    <w:rsid w:val="F6FF6AE7"/>
    <w:rsid w:val="F7EF1DAD"/>
    <w:rsid w:val="FB3F42A7"/>
    <w:rsid w:val="FBFA0BA2"/>
    <w:rsid w:val="FCDFED07"/>
    <w:rsid w:val="FCF7E8CA"/>
    <w:rsid w:val="FDBA2090"/>
    <w:rsid w:val="FDBD4292"/>
    <w:rsid w:val="FDED5F65"/>
    <w:rsid w:val="FEEF07FC"/>
    <w:rsid w:val="FF758D6C"/>
    <w:rsid w:val="FF760F33"/>
    <w:rsid w:val="FFBFC15A"/>
    <w:rsid w:val="FFC5A281"/>
    <w:rsid w:val="FFCBEA33"/>
    <w:rsid w:val="FFD777E4"/>
    <w:rsid w:val="FFDEBD25"/>
    <w:rsid w:val="FFDF4884"/>
    <w:rsid w:val="FFDFB8D1"/>
    <w:rsid w:val="FFE3778B"/>
    <w:rsid w:val="FFFB5AE2"/>
    <w:rsid w:val="FFFBD7D8"/>
    <w:rsid w:val="FFFF56B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next w:val="1"/>
    <w:unhideWhenUsed/>
    <w:qFormat/>
    <w:uiPriority w:val="99"/>
    <w:pPr>
      <w:widowControl w:val="0"/>
      <w:spacing w:line="600" w:lineRule="atLeast"/>
      <w:ind w:left="200" w:firstLine="420" w:firstLineChars="200"/>
      <w:jc w:val="both"/>
    </w:pPr>
    <w:rPr>
      <w:rFonts w:hint="eastAsia" w:ascii="仿宋_GB2312" w:hAnsi="Calibri" w:eastAsia="仿宋_GB2312" w:cs="Times New Roman"/>
      <w:kern w:val="2"/>
      <w:sz w:val="30"/>
      <w:szCs w:val="2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paragraph" w:customStyle="1" w:styleId="11">
    <w:name w:val="无间隔1"/>
    <w:qFormat/>
    <w:uiPriority w:val="1"/>
    <w:pPr>
      <w:adjustRightInd w:val="0"/>
      <w:snapToGrid w:val="0"/>
    </w:pPr>
    <w:rPr>
      <w:rFonts w:ascii="Tahoma" w:hAnsi="Tahoma" w:eastAsia="宋体" w:cs="Times New Roman"/>
      <w:sz w:val="32"/>
      <w:szCs w:val="22"/>
      <w:lang w:val="en-US" w:eastAsia="zh-CN" w:bidi="ar-SA"/>
    </w:rPr>
  </w:style>
  <w:style w:type="paragraph" w:customStyle="1" w:styleId="12">
    <w:name w:val="Char Char Char Char Char Char Char"/>
    <w:basedOn w:val="1"/>
    <w:qFormat/>
    <w:uiPriority w:val="0"/>
    <w:rPr>
      <w:szCs w:val="20"/>
    </w:rPr>
  </w:style>
  <w:style w:type="paragraph" w:customStyle="1" w:styleId="13">
    <w:name w:val="Table Text"/>
    <w:semiHidden/>
    <w:qFormat/>
    <w:uiPriority w:val="0"/>
    <w:pPr>
      <w:widowControl w:val="0"/>
      <w:ind w:firstLine="723" w:firstLineChars="200"/>
      <w:jc w:val="both"/>
    </w:pPr>
    <w:rPr>
      <w:rFonts w:ascii="华文宋体" w:hAnsi="华文宋体" w:eastAsia="华文宋体" w:cs="华文宋体"/>
      <w:kern w:val="2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2224</Words>
  <Characters>2287</Characters>
  <Lines>0</Lines>
  <Paragraphs>0</Paragraphs>
  <TotalTime>2</TotalTime>
  <ScaleCrop>false</ScaleCrop>
  <LinksUpToDate>false</LinksUpToDate>
  <CharactersWithSpaces>2343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Administrator</dc:creator>
  <cp:lastModifiedBy>郑锦婷</cp:lastModifiedBy>
  <cp:lastPrinted>2025-11-11T16:29:00Z</cp:lastPrinted>
  <dcterms:modified xsi:type="dcterms:W3CDTF">2025-11-12T15:56:19Z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63AD61FB099AF8FDA33D14696034D7D0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