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both"/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</w:rPr>
      </w:pPr>
      <w:bookmarkStart w:id="0" w:name="_GoBack"/>
      <w:bookmarkEnd w:id="0"/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</w:rPr>
        <w:t>附件1</w:t>
      </w:r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  <w:t>：</w:t>
      </w:r>
    </w:p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深圳市殡葬服务中心招聘岗位表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35"/>
        <w:gridCol w:w="2829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8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45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殡仪服务岗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82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负责接待治丧群众，提供殡仪服务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根据试用期表现情况安排具体岗位（殡仪服务员、司仪、整容化妆师、火化师等）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需承担24小时在岗值班任务（含节假日）。</w:t>
            </w: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现代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殡葬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技术与管理专业应届毕业生，大专及以上学历。具有良好的服务意识、团队协作精神和高度的责任感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获得全国/全省殡葬行业技能竞赛、全国民政职业院校（殡葬类）竞赛奖项者优先。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15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行政辅助岗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2人</w:t>
            </w:r>
          </w:p>
        </w:tc>
        <w:tc>
          <w:tcPr>
            <w:tcW w:w="282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负责日常行政事务、会议安排、沟通协调、撰写行政文书等。</w:t>
            </w:r>
          </w:p>
        </w:tc>
        <w:tc>
          <w:tcPr>
            <w:tcW w:w="345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中文、法律、行政管理及相关专业应届毕业生，本科及以上学历。熟悉各种办公软件，具有较强文字功底、公文写作能力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、数据统计能力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以及组织协调、沟通能力。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OGZlM2E2Y2Y5YWNjM2E0OGY3YTBhZDA2MWU1NmQifQ=="/>
  </w:docVars>
  <w:rsids>
    <w:rsidRoot w:val="36B62382"/>
    <w:rsid w:val="0461461E"/>
    <w:rsid w:val="14750EAE"/>
    <w:rsid w:val="195C215E"/>
    <w:rsid w:val="33A93F4E"/>
    <w:rsid w:val="36B62382"/>
    <w:rsid w:val="37F67B30"/>
    <w:rsid w:val="47F553A0"/>
    <w:rsid w:val="5619281D"/>
    <w:rsid w:val="5D867AD0"/>
    <w:rsid w:val="6D779DE7"/>
    <w:rsid w:val="71740235"/>
    <w:rsid w:val="76AD43A4"/>
    <w:rsid w:val="79DD6FF8"/>
    <w:rsid w:val="7CAC4D9E"/>
    <w:rsid w:val="7F9A28F4"/>
    <w:rsid w:val="FDBF6F9A"/>
    <w:rsid w:val="FFBB0C0C"/>
    <w:rsid w:val="FFDF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2022-05-14T01:28:00Z</dcterms:created>
  <dc:creator>信息小组</dc:creator>
  <cp:lastModifiedBy>郑锦婷</cp:lastModifiedBy>
  <cp:lastPrinted>2024-05-11T00:30:00Z</cp:lastPrinted>
  <dcterms:modified xsi:type="dcterms:W3CDTF">2025-04-18T17:35:15Z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1DA51214FC03471AD31C02681DAB8C4D</vt:lpwstr>
  </property>
</Properties>
</file>