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招标公告</w:t>
      </w:r>
    </w:p>
    <w:tbl>
      <w:tblPr>
        <w:tblStyle w:val="17"/>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918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304" w:hRule="atLeast"/>
        </w:trPr>
        <w:tc>
          <w:tcPr>
            <w:tcW w:w="918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一、项目概况</w:t>
            </w:r>
          </w:p>
          <w:p>
            <w:pPr>
              <w:keepNext w:val="0"/>
              <w:keepLines w:val="0"/>
              <w:pageBreakBefore w:val="0"/>
              <w:widowControl/>
              <w:kinsoku/>
              <w:wordWrap/>
              <w:overflowPunct/>
              <w:topLinePunct w:val="0"/>
              <w:bidi w:val="0"/>
              <w:snapToGrid/>
              <w:spacing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CA" w:eastAsia="zh-CN"/>
              </w:rPr>
              <w:t>2024年度社会组织信息服务项目</w:t>
            </w:r>
            <w:r>
              <w:rPr>
                <w:rFonts w:hint="eastAsia" w:ascii="宋体" w:hAnsi="宋体" w:eastAsia="宋体" w:cs="宋体"/>
                <w:color w:val="auto"/>
                <w:kern w:val="0"/>
                <w:sz w:val="21"/>
                <w:szCs w:val="21"/>
                <w:highlight w:val="none"/>
              </w:rPr>
              <w:t>的潜在投标人应登录“远东招标深圳（www.zgyd11.com）”下载获取招标（采购）文件，并于2023年</w:t>
            </w:r>
            <w:r>
              <w:rPr>
                <w:rFonts w:hint="eastAsia" w:ascii="宋体" w:hAnsi="宋体" w:eastAsia="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日</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:30（北京时间）前递交投标文件。</w:t>
            </w:r>
          </w:p>
        </w:tc>
      </w:tr>
    </w:tbl>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二、项目基本情况</w:t>
      </w:r>
    </w:p>
    <w:p>
      <w:pPr>
        <w:keepNext w:val="0"/>
        <w:keepLines w:val="0"/>
        <w:pageBreakBefore w:val="0"/>
        <w:kinsoku/>
        <w:wordWrap/>
        <w:overflowPunct/>
        <w:topLinePunct w:val="0"/>
        <w:bidi w:val="0"/>
        <w:snapToGrid/>
        <w:spacing w:line="240" w:lineRule="auto"/>
        <w:ind w:firstLine="420" w:firstLineChars="200"/>
        <w:jc w:val="left"/>
        <w:textAlignment w:val="auto"/>
        <w:rPr>
          <w:rFonts w:hint="eastAsia" w:ascii="宋体" w:hAnsi="宋体" w:eastAsia="宋体" w:cs="宋体"/>
          <w:color w:val="auto"/>
          <w:kern w:val="0"/>
          <w:sz w:val="21"/>
          <w:szCs w:val="21"/>
          <w:highlight w:val="none"/>
          <w:lang w:val="en-CA" w:eastAsia="zh-CN"/>
        </w:rPr>
      </w:pPr>
      <w:r>
        <w:rPr>
          <w:rFonts w:hint="eastAsia" w:ascii="宋体" w:hAnsi="宋体" w:eastAsia="宋体" w:cs="宋体"/>
          <w:color w:val="auto"/>
          <w:kern w:val="0"/>
          <w:sz w:val="21"/>
          <w:szCs w:val="21"/>
          <w:highlight w:val="none"/>
        </w:rPr>
        <w:t>1.项目编号：</w:t>
      </w:r>
      <w:r>
        <w:rPr>
          <w:rFonts w:hint="eastAsia" w:ascii="宋体" w:hAnsi="宋体" w:eastAsia="宋体" w:cs="宋体"/>
          <w:color w:val="auto"/>
          <w:kern w:val="0"/>
          <w:sz w:val="21"/>
          <w:szCs w:val="21"/>
          <w:highlight w:val="none"/>
          <w:lang w:val="en-CA" w:eastAsia="zh-CN"/>
        </w:rPr>
        <w:t>0722-2023FE6364SZF-3</w:t>
      </w:r>
    </w:p>
    <w:p>
      <w:pPr>
        <w:keepNext w:val="0"/>
        <w:keepLines w:val="0"/>
        <w:pageBreakBefore w:val="0"/>
        <w:kinsoku/>
        <w:wordWrap/>
        <w:overflowPunct/>
        <w:topLinePunct w:val="0"/>
        <w:bidi w:val="0"/>
        <w:snapToGrid/>
        <w:spacing w:line="240" w:lineRule="auto"/>
        <w:ind w:firstLine="420" w:firstLineChars="200"/>
        <w:jc w:val="left"/>
        <w:textAlignment w:val="auto"/>
        <w:rPr>
          <w:rFonts w:hint="eastAsia" w:ascii="宋体" w:hAnsi="宋体" w:eastAsia="宋体" w:cs="宋体"/>
          <w:color w:val="auto"/>
          <w:kern w:val="0"/>
          <w:sz w:val="21"/>
          <w:szCs w:val="21"/>
          <w:highlight w:val="none"/>
          <w:lang w:val="en-CA" w:eastAsia="zh-CN"/>
        </w:rPr>
      </w:pPr>
      <w:r>
        <w:rPr>
          <w:rFonts w:hint="eastAsia" w:ascii="宋体" w:hAnsi="宋体" w:eastAsia="宋体" w:cs="宋体"/>
          <w:color w:val="auto"/>
          <w:kern w:val="0"/>
          <w:sz w:val="21"/>
          <w:szCs w:val="21"/>
          <w:highlight w:val="none"/>
        </w:rPr>
        <w:t>2.项目名称：</w:t>
      </w:r>
      <w:r>
        <w:rPr>
          <w:rFonts w:hint="eastAsia" w:ascii="宋体" w:hAnsi="宋体" w:eastAsia="宋体" w:cs="宋体"/>
          <w:color w:val="auto"/>
          <w:kern w:val="0"/>
          <w:sz w:val="21"/>
          <w:szCs w:val="21"/>
          <w:highlight w:val="none"/>
          <w:lang w:val="en-CA" w:eastAsia="zh-CN"/>
        </w:rPr>
        <w:t>2024年度社会组织信息服务项目</w:t>
      </w:r>
    </w:p>
    <w:p>
      <w:pPr>
        <w:keepNext w:val="0"/>
        <w:keepLines w:val="0"/>
        <w:pageBreakBefore w:val="0"/>
        <w:kinsoku/>
        <w:wordWrap/>
        <w:overflowPunct/>
        <w:topLinePunct w:val="0"/>
        <w:bidi w:val="0"/>
        <w:snapToGrid/>
        <w:spacing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3.预算金额：人民币</w:t>
      </w:r>
      <w:r>
        <w:rPr>
          <w:rFonts w:hint="eastAsia" w:ascii="宋体" w:hAnsi="宋体" w:eastAsia="宋体" w:cs="宋体"/>
          <w:color w:val="auto"/>
          <w:kern w:val="0"/>
          <w:sz w:val="21"/>
          <w:szCs w:val="21"/>
          <w:highlight w:val="none"/>
          <w:lang w:val="en-US" w:eastAsia="zh-CN"/>
        </w:rPr>
        <w:t>叁拾陆万</w:t>
      </w:r>
      <w:r>
        <w:rPr>
          <w:rFonts w:hint="eastAsia" w:ascii="宋体" w:hAnsi="宋体" w:eastAsia="宋体" w:cs="宋体"/>
          <w:color w:val="auto"/>
          <w:kern w:val="0"/>
          <w:sz w:val="21"/>
          <w:szCs w:val="21"/>
          <w:highlight w:val="none"/>
        </w:rPr>
        <w:t>元整（¥</w:t>
      </w:r>
      <w:r>
        <w:rPr>
          <w:rFonts w:hint="eastAsia" w:ascii="宋体" w:hAnsi="宋体" w:eastAsia="宋体" w:cs="宋体"/>
          <w:color w:val="auto"/>
          <w:kern w:val="0"/>
          <w:sz w:val="21"/>
          <w:szCs w:val="21"/>
          <w:highlight w:val="none"/>
          <w:lang w:val="en-US" w:eastAsia="zh-CN"/>
        </w:rPr>
        <w:t>36</w:t>
      </w: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000.00）</w:t>
      </w:r>
    </w:p>
    <w:p>
      <w:pPr>
        <w:keepNext w:val="0"/>
        <w:keepLines w:val="0"/>
        <w:pageBreakBefore w:val="0"/>
        <w:kinsoku/>
        <w:wordWrap/>
        <w:overflowPunct/>
        <w:topLinePunct w:val="0"/>
        <w:bidi w:val="0"/>
        <w:snapToGrid/>
        <w:spacing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4.最高限价：人民币</w:t>
      </w:r>
      <w:r>
        <w:rPr>
          <w:rFonts w:hint="eastAsia" w:ascii="宋体" w:hAnsi="宋体" w:eastAsia="宋体" w:cs="宋体"/>
          <w:color w:val="auto"/>
          <w:kern w:val="0"/>
          <w:sz w:val="21"/>
          <w:szCs w:val="21"/>
          <w:highlight w:val="none"/>
          <w:lang w:val="en-US" w:eastAsia="zh-CN"/>
        </w:rPr>
        <w:t>叁拾陆万</w:t>
      </w:r>
      <w:r>
        <w:rPr>
          <w:rFonts w:hint="eastAsia" w:ascii="宋体" w:hAnsi="宋体" w:eastAsia="宋体" w:cs="宋体"/>
          <w:color w:val="auto"/>
          <w:kern w:val="0"/>
          <w:sz w:val="21"/>
          <w:szCs w:val="21"/>
          <w:highlight w:val="none"/>
        </w:rPr>
        <w:t>元整（¥</w:t>
      </w:r>
      <w:r>
        <w:rPr>
          <w:rFonts w:hint="eastAsia" w:ascii="宋体" w:hAnsi="宋体" w:eastAsia="宋体" w:cs="宋体"/>
          <w:color w:val="auto"/>
          <w:kern w:val="0"/>
          <w:sz w:val="21"/>
          <w:szCs w:val="21"/>
          <w:highlight w:val="none"/>
          <w:lang w:val="en-US" w:eastAsia="zh-CN"/>
        </w:rPr>
        <w:t>36</w:t>
      </w: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000.00）</w:t>
      </w:r>
    </w:p>
    <w:p>
      <w:pPr>
        <w:keepNext w:val="0"/>
        <w:keepLines w:val="0"/>
        <w:pageBreakBefore w:val="0"/>
        <w:kinsoku/>
        <w:wordWrap/>
        <w:overflowPunct/>
        <w:topLinePunct w:val="0"/>
        <w:bidi w:val="0"/>
        <w:snapToGrid/>
        <w:spacing w:line="240" w:lineRule="auto"/>
        <w:ind w:firstLine="420" w:firstLineChars="200"/>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5.采购需求：为社会组织提供信息查询及服务，并协助向社会组织发送政策、文件信息，收集及汇总上级部门及相关职能部门所需的社会组织信息，发送社会组织审计及整改等相关信息，协助处理社会组织信息公开申请</w:t>
      </w:r>
      <w:r>
        <w:rPr>
          <w:rFonts w:hint="eastAsia" w:ascii="宋体" w:hAnsi="宋体" w:eastAsia="宋体" w:cs="宋体"/>
          <w:color w:val="auto"/>
          <w:kern w:val="0"/>
          <w:sz w:val="21"/>
          <w:szCs w:val="21"/>
          <w:highlight w:val="none"/>
          <w:lang w:val="en-US" w:eastAsia="zh-CN"/>
        </w:rPr>
        <w:t>等</w:t>
      </w:r>
      <w:r>
        <w:rPr>
          <w:rFonts w:hint="eastAsia" w:ascii="宋体" w:hAnsi="宋体" w:eastAsia="宋体" w:cs="宋体"/>
          <w:color w:val="auto"/>
          <w:kern w:val="0"/>
          <w:sz w:val="21"/>
          <w:szCs w:val="21"/>
          <w:highlight w:val="none"/>
        </w:rPr>
        <w:t>服务，详见招标文件第三章采购项目需求。</w:t>
      </w:r>
    </w:p>
    <w:p>
      <w:pPr>
        <w:keepNext w:val="0"/>
        <w:keepLines w:val="0"/>
        <w:pageBreakBefore w:val="0"/>
        <w:kinsoku/>
        <w:wordWrap/>
        <w:overflowPunct/>
        <w:topLinePunct w:val="0"/>
        <w:bidi w:val="0"/>
        <w:snapToGrid/>
        <w:spacing w:line="240" w:lineRule="auto"/>
        <w:ind w:firstLine="420" w:firstLineChars="200"/>
        <w:jc w:val="left"/>
        <w:textAlignment w:val="auto"/>
        <w:rPr>
          <w:rFonts w:hint="eastAsia" w:ascii="宋体" w:hAnsi="宋体" w:eastAsia="宋体" w:cs="宋体"/>
          <w:color w:val="auto"/>
          <w:kern w:val="0"/>
          <w:sz w:val="21"/>
          <w:szCs w:val="21"/>
          <w:highlight w:val="none"/>
          <w:u w:val="single"/>
          <w:lang w:eastAsia="zh-CN"/>
        </w:rPr>
      </w:pPr>
      <w:r>
        <w:rPr>
          <w:rFonts w:hint="eastAsia" w:ascii="宋体" w:hAnsi="宋体" w:eastAsia="宋体" w:cs="宋体"/>
          <w:color w:val="auto"/>
          <w:kern w:val="0"/>
          <w:sz w:val="21"/>
          <w:szCs w:val="21"/>
          <w:highlight w:val="none"/>
        </w:rPr>
        <w:t>6.服务期限：自合同签订之日前至2024年12月31日。服务期满后，采购人可根据中标人履约情况确定合同期限是否延长，续签合同须保证原合同中的实际性条款不变，续签合同不超过2次，合同总期限最长不超过三十六个月</w:t>
      </w:r>
      <w:r>
        <w:rPr>
          <w:rFonts w:hint="eastAsia" w:ascii="宋体" w:hAnsi="宋体" w:eastAsia="宋体" w:cs="宋体"/>
          <w:color w:val="auto"/>
          <w:kern w:val="0"/>
          <w:sz w:val="21"/>
          <w:szCs w:val="21"/>
          <w:highlight w:val="none"/>
          <w:lang w:eastAsia="zh-CN"/>
        </w:rPr>
        <w:t>。</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7.服务属性：长期服务项目。</w:t>
      </w:r>
    </w:p>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三、申请人的资格要求</w:t>
      </w:r>
    </w:p>
    <w:p>
      <w:pPr>
        <w:keepNext w:val="0"/>
        <w:keepLines w:val="0"/>
        <w:pageBreakBefore w:val="0"/>
        <w:kinsoku/>
        <w:wordWrap/>
        <w:overflowPunct/>
        <w:topLinePunct w:val="0"/>
        <w:bidi w:val="0"/>
        <w:snapToGrid/>
        <w:spacing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1.满足《中华人民共和国政府采购法》第二十二条规定，包括但不限于：</w:t>
      </w:r>
    </w:p>
    <w:p>
      <w:pPr>
        <w:keepNext w:val="0"/>
        <w:keepLines w:val="0"/>
        <w:pageBreakBefore w:val="0"/>
        <w:kinsoku/>
        <w:wordWrap/>
        <w:overflowPunct/>
        <w:topLinePunct w:val="0"/>
        <w:bidi w:val="0"/>
        <w:snapToGrid/>
        <w:spacing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（1）中华人民共和国境内依法注册（登记）的独立法人或其它组织，具有独立承担民事责任的能力（提供注册登记的证明文件复印件）；</w:t>
      </w:r>
    </w:p>
    <w:p>
      <w:pPr>
        <w:keepNext w:val="0"/>
        <w:keepLines w:val="0"/>
        <w:pageBreakBefore w:val="0"/>
        <w:kinsoku/>
        <w:wordWrap/>
        <w:overflowPunct/>
        <w:topLinePunct w:val="0"/>
        <w:bidi w:val="0"/>
        <w:snapToGrid/>
        <w:spacing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（2）具有良好的商业信誉和健全的财务会计制度，具有履行合同所必需的设备和专业技术能力，有依法缴纳税收和社会保障资金的良好记录；</w:t>
      </w:r>
    </w:p>
    <w:p>
      <w:pPr>
        <w:keepNext w:val="0"/>
        <w:keepLines w:val="0"/>
        <w:pageBreakBefore w:val="0"/>
        <w:kinsoku/>
        <w:wordWrap/>
        <w:overflowPunct/>
        <w:topLinePunct w:val="0"/>
        <w:bidi w:val="0"/>
        <w:snapToGrid/>
        <w:spacing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投标人及其法定代表人参与政府采购活动前三年内（投标人成立不足三年的可从成立之日起算），在经营活动中无重大违法记录、无行贿犯罪记录、无串通投标、弄虚作假不良行为记录被暂停投标资格期间的情况（由投标人在《政府采购投标及履约承诺函》中作出声明）；</w:t>
      </w:r>
    </w:p>
    <w:p>
      <w:pPr>
        <w:keepNext w:val="0"/>
        <w:keepLines w:val="0"/>
        <w:pageBreakBefore w:val="0"/>
        <w:kinsoku/>
        <w:wordWrap/>
        <w:overflowPunct/>
        <w:topLinePunct w:val="0"/>
        <w:bidi w:val="0"/>
        <w:snapToGrid/>
        <w:spacing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投标人及其法定代表人于前三年内（投标人成立不足三年的可从成立之日起算）无因违反建设工程法律、法规规定而受到建设行政主管部门红色警示并正在红色警示期间的情况（由投标人在《政府采购投标及履约承诺函》中作出声明）；</w:t>
      </w:r>
    </w:p>
    <w:p>
      <w:pPr>
        <w:keepNext w:val="0"/>
        <w:keepLines w:val="0"/>
        <w:pageBreakBefore w:val="0"/>
        <w:kinsoku/>
        <w:wordWrap/>
        <w:overflowPunct/>
        <w:topLinePunct w:val="0"/>
        <w:bidi w:val="0"/>
        <w:snapToGrid/>
        <w:spacing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符合国家法规政策关于诚信管理的要求，至投标截止时间，投标人未有在“信用中国”网（www.creditchina.gov.cn）、中国政府采购网（www.ccgp.gov.cn）、深圳市政府采购监督管理网、深圳公共资源交易网（www.szggzy.com）和国家企业信用信息公示系统（www.gsxt.gov.cn）等5个官网中列入“失信被执行人、重大税收违法案件当事人名单、政府采购严重违法失信行为记录名单” （由投标人在《政府采购投标及履约承诺函》中作出声明）；</w:t>
      </w:r>
    </w:p>
    <w:p>
      <w:pPr>
        <w:keepNext w:val="0"/>
        <w:keepLines w:val="0"/>
        <w:pageBreakBefore w:val="0"/>
        <w:kinsoku/>
        <w:wordWrap/>
        <w:overflowPunct/>
        <w:topLinePunct w:val="0"/>
        <w:bidi w:val="0"/>
        <w:snapToGrid/>
        <w:spacing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（6）法律、行政法规规定的其他条件。</w:t>
      </w:r>
    </w:p>
    <w:p>
      <w:pPr>
        <w:keepNext w:val="0"/>
        <w:keepLines w:val="0"/>
        <w:pageBreakBefore w:val="0"/>
        <w:kinsoku/>
        <w:wordWrap/>
        <w:overflowPunct/>
        <w:topLinePunct w:val="0"/>
        <w:bidi w:val="0"/>
        <w:snapToGrid/>
        <w:spacing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2.落实政府采购政策需满足的资格要求：本项目不属于专门面向特定企业（单位）的采购项目。</w:t>
      </w:r>
    </w:p>
    <w:p>
      <w:pPr>
        <w:keepNext w:val="0"/>
        <w:keepLines w:val="0"/>
        <w:pageBreakBefore w:val="0"/>
        <w:kinsoku/>
        <w:wordWrap/>
        <w:overflowPunct/>
        <w:topLinePunct w:val="0"/>
        <w:bidi w:val="0"/>
        <w:snapToGrid/>
        <w:spacing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3.本项目不接受联合体参与投标，不允许非法转包、分包。</w:t>
      </w:r>
    </w:p>
    <w:p>
      <w:pPr>
        <w:pStyle w:val="16"/>
        <w:keepNext w:val="0"/>
        <w:keepLines w:val="0"/>
        <w:pageBreakBefore w:val="0"/>
        <w:kinsoku/>
        <w:wordWrap/>
        <w:overflowPunct/>
        <w:topLinePunct w:val="0"/>
        <w:bidi w:val="0"/>
        <w:snapToGrid/>
        <w:spacing w:after="0" w:line="240" w:lineRule="auto"/>
        <w:ind w:left="0" w:leftChars="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（注：投标人的营业执照或事业单位法人证等法人证明文件、相关资质证明之原件在需要时可提供备查）</w:t>
      </w:r>
    </w:p>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四、获取采购文件</w:t>
      </w:r>
    </w:p>
    <w:p>
      <w:pPr>
        <w:keepNext w:val="0"/>
        <w:keepLines w:val="0"/>
        <w:pageBreakBefore w:val="0"/>
        <w:kinsoku/>
        <w:wordWrap/>
        <w:overflowPunct/>
        <w:topLinePunct w:val="0"/>
        <w:bidi w:val="0"/>
        <w:snapToGrid/>
        <w:spacing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1.时间：2023年</w:t>
      </w:r>
      <w:r>
        <w:rPr>
          <w:rFonts w:hint="eastAsia" w:ascii="宋体" w:hAnsi="宋体" w:eastAsia="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lang w:val="en-US" w:eastAsia="zh-CN"/>
        </w:rPr>
        <w:t>21</w:t>
      </w:r>
      <w:r>
        <w:rPr>
          <w:rFonts w:hint="eastAsia" w:ascii="宋体" w:hAnsi="宋体" w:eastAsia="宋体" w:cs="宋体"/>
          <w:color w:val="auto"/>
          <w:kern w:val="0"/>
          <w:sz w:val="21"/>
          <w:szCs w:val="21"/>
          <w:highlight w:val="none"/>
        </w:rPr>
        <w:t>日至2023年</w:t>
      </w:r>
      <w:r>
        <w:rPr>
          <w:rFonts w:hint="eastAsia" w:ascii="宋体" w:hAnsi="宋体" w:eastAsia="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lang w:val="en-US" w:eastAsia="zh-CN"/>
        </w:rPr>
        <w:t>28</w:t>
      </w:r>
      <w:r>
        <w:rPr>
          <w:rFonts w:hint="eastAsia" w:ascii="宋体" w:hAnsi="宋体" w:eastAsia="宋体" w:cs="宋体"/>
          <w:color w:val="auto"/>
          <w:kern w:val="0"/>
          <w:sz w:val="21"/>
          <w:szCs w:val="21"/>
          <w:highlight w:val="none"/>
        </w:rPr>
        <w:t>日17时（北京时间）。</w:t>
      </w:r>
    </w:p>
    <w:p>
      <w:pPr>
        <w:keepNext w:val="0"/>
        <w:keepLines w:val="0"/>
        <w:pageBreakBefore w:val="0"/>
        <w:kinsoku/>
        <w:wordWrap/>
        <w:overflowPunct/>
        <w:topLinePunct w:val="0"/>
        <w:bidi w:val="0"/>
        <w:snapToGrid/>
        <w:spacing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2.获取方式为线上。获取方式指引：</w:t>
      </w:r>
    </w:p>
    <w:p>
      <w:pPr>
        <w:keepNext w:val="0"/>
        <w:keepLines w:val="0"/>
        <w:pageBreakBefore w:val="0"/>
        <w:kinsoku/>
        <w:wordWrap/>
        <w:overflowPunct/>
        <w:topLinePunct w:val="0"/>
        <w:bidi w:val="0"/>
        <w:snapToGrid/>
        <w:spacing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点击《招标（采购）公告》上方的“参与”→输入“用户名”及密码（非电子交易平台之会员登记信息）【还没有用户名的投标参与人点击“登记”，依指引完成用户登记后再点击相关《招标（采购）公告》上方的“参与”】→仔细阅读提示→依指引进行微信扫码缴费→缴款成功后下载标书→打印《收款收据》。</w:t>
      </w:r>
    </w:p>
    <w:p>
      <w:pPr>
        <w:keepNext w:val="0"/>
        <w:keepLines w:val="0"/>
        <w:pageBreakBefore w:val="0"/>
        <w:kinsoku/>
        <w:wordWrap/>
        <w:overflowPunct/>
        <w:topLinePunct w:val="0"/>
        <w:bidi w:val="0"/>
        <w:snapToGrid/>
        <w:spacing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《收款收据》(点击右上角“用户中心”并打开→点击左边“订单查阅”→点击对应的“支付凭证”→打印)。</w:t>
      </w:r>
    </w:p>
    <w:p>
      <w:pPr>
        <w:keepNext w:val="0"/>
        <w:keepLines w:val="0"/>
        <w:pageBreakBefore w:val="0"/>
        <w:kinsoku/>
        <w:wordWrap/>
        <w:overflowPunct/>
        <w:topLinePunct w:val="0"/>
        <w:bidi w:val="0"/>
        <w:snapToGrid/>
        <w:spacing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3.本《招标（采购）文件》（数据文档下载）收费：人民币500元/套，概不退还。</w:t>
      </w:r>
    </w:p>
    <w:p>
      <w:pPr>
        <w:keepNext w:val="0"/>
        <w:keepLines w:val="0"/>
        <w:pageBreakBefore w:val="0"/>
        <w:kinsoku/>
        <w:wordWrap/>
        <w:overflowPunct/>
        <w:topLinePunct w:val="0"/>
        <w:bidi w:val="0"/>
        <w:snapToGrid/>
        <w:spacing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4.咨询电话：0755-83629832、82078919转101、121</w:t>
      </w:r>
    </w:p>
    <w:p>
      <w:pPr>
        <w:keepNext w:val="0"/>
        <w:keepLines w:val="0"/>
        <w:pageBreakBefore w:val="0"/>
        <w:kinsoku/>
        <w:wordWrap/>
        <w:overflowPunct/>
        <w:topLinePunct w:val="0"/>
        <w:bidi w:val="0"/>
        <w:snapToGrid/>
        <w:spacing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e-Mail: info@zgyd11.com</w:t>
      </w:r>
    </w:p>
    <w:p>
      <w:pPr>
        <w:keepNext w:val="0"/>
        <w:keepLines w:val="0"/>
        <w:pageBreakBefore w:val="0"/>
        <w:kinsoku/>
        <w:wordWrap/>
        <w:overflowPunct/>
        <w:topLinePunct w:val="0"/>
        <w:bidi w:val="0"/>
        <w:snapToGrid/>
        <w:spacing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5.投标人须知与用户需求查阅地址：深圳市福田区上步路锦峰大厦22楼-远东开评标中心。</w:t>
      </w:r>
    </w:p>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五、提交投标文件截止时间、开标时间和地点</w:t>
      </w:r>
    </w:p>
    <w:p>
      <w:pPr>
        <w:keepNext w:val="0"/>
        <w:keepLines w:val="0"/>
        <w:pageBreakBefore w:val="0"/>
        <w:kinsoku/>
        <w:wordWrap/>
        <w:overflowPunct/>
        <w:topLinePunct w:val="0"/>
        <w:bidi w:val="0"/>
        <w:snapToGrid/>
        <w:spacing w:line="240" w:lineRule="auto"/>
        <w:ind w:firstLine="421"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1.递交投标文件时间：</w:t>
      </w:r>
      <w:r>
        <w:rPr>
          <w:rFonts w:hint="eastAsia" w:ascii="宋体" w:hAnsi="宋体" w:eastAsia="宋体" w:cs="宋体"/>
          <w:color w:val="auto"/>
          <w:kern w:val="0"/>
          <w:sz w:val="21"/>
          <w:szCs w:val="21"/>
          <w:highlight w:val="none"/>
        </w:rPr>
        <w:t>2023年</w:t>
      </w:r>
      <w:r>
        <w:rPr>
          <w:rFonts w:hint="eastAsia" w:ascii="宋体" w:hAnsi="宋体" w:eastAsia="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日</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:00至</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:30（北京时间）。</w:t>
      </w:r>
    </w:p>
    <w:p>
      <w:pPr>
        <w:keepNext w:val="0"/>
        <w:keepLines w:val="0"/>
        <w:pageBreakBefore w:val="0"/>
        <w:kinsoku/>
        <w:wordWrap/>
        <w:overflowPunct/>
        <w:topLinePunct w:val="0"/>
        <w:bidi w:val="0"/>
        <w:snapToGrid/>
        <w:spacing w:line="240" w:lineRule="auto"/>
        <w:ind w:firstLine="421"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2.投标截止及开标时间：</w:t>
      </w:r>
      <w:r>
        <w:rPr>
          <w:rFonts w:hint="eastAsia" w:ascii="宋体" w:hAnsi="宋体" w:eastAsia="宋体" w:cs="宋体"/>
          <w:color w:val="auto"/>
          <w:kern w:val="0"/>
          <w:sz w:val="21"/>
          <w:szCs w:val="21"/>
          <w:highlight w:val="none"/>
        </w:rPr>
        <w:t>2023年</w:t>
      </w:r>
      <w:r>
        <w:rPr>
          <w:rFonts w:hint="eastAsia" w:ascii="宋体" w:hAnsi="宋体" w:eastAsia="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日</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:30（北京时间）。</w:t>
      </w:r>
    </w:p>
    <w:p>
      <w:pPr>
        <w:keepNext w:val="0"/>
        <w:keepLines w:val="0"/>
        <w:pageBreakBefore w:val="0"/>
        <w:kinsoku/>
        <w:wordWrap/>
        <w:overflowPunct/>
        <w:topLinePunct w:val="0"/>
        <w:bidi w:val="0"/>
        <w:snapToGrid/>
        <w:spacing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（1）现场递交：招标代理机构只接受在截标当日递交投标文件时间之内由投标人法定代表人或其授权代表亲自现场递交的投标文件，逾期收到或不符合规定的投标文件恕不接受。</w:t>
      </w:r>
    </w:p>
    <w:p>
      <w:pPr>
        <w:keepNext w:val="0"/>
        <w:keepLines w:val="0"/>
        <w:pageBreakBefore w:val="0"/>
        <w:kinsoku/>
        <w:wordWrap/>
        <w:overflowPunct/>
        <w:topLinePunct w:val="0"/>
        <w:bidi w:val="0"/>
        <w:snapToGrid/>
        <w:spacing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邮寄递交：邮寄地址：深圳市福田区上步南路1001号锦峰大厦22B中国远东国际招标有限公司深圳分公司，收件人：邓工，联系电话：0755-82077364转111、133。为避免快递未按时送达，投标人邮寄投标文件的，应确保开标前一个工作日下午18时00分之前送达指定地点，并及时与收件人联系确认是否收到投标文件（邮寄方式的递交时间为送达我司由我司代表签收的时间），逾期收到或不符合规定的投标文件恕不接受。</w:t>
      </w:r>
    </w:p>
    <w:p>
      <w:pPr>
        <w:keepNext w:val="0"/>
        <w:keepLines w:val="0"/>
        <w:pageBreakBefore w:val="0"/>
        <w:kinsoku/>
        <w:wordWrap/>
        <w:overflowPunct/>
        <w:topLinePunct w:val="0"/>
        <w:bidi w:val="0"/>
        <w:snapToGrid/>
        <w:spacing w:line="240" w:lineRule="auto"/>
        <w:ind w:firstLine="421"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3.递交投标文件及开标地点：</w:t>
      </w:r>
      <w:r>
        <w:rPr>
          <w:rFonts w:hint="eastAsia" w:ascii="宋体" w:hAnsi="宋体" w:eastAsia="宋体" w:cs="宋体"/>
          <w:color w:val="auto"/>
          <w:kern w:val="0"/>
          <w:sz w:val="21"/>
          <w:szCs w:val="21"/>
          <w:highlight w:val="none"/>
        </w:rPr>
        <w:t>深圳市福田区上步南路1001号锦峰大厦22楼中国远东国际招标有限公司深圳分公司开评标室。</w:t>
      </w:r>
    </w:p>
    <w:p>
      <w:pPr>
        <w:keepNext w:val="0"/>
        <w:keepLines w:val="0"/>
        <w:pageBreakBefore w:val="0"/>
        <w:kinsoku/>
        <w:wordWrap/>
        <w:overflowPunct/>
        <w:topLinePunct w:val="0"/>
        <w:bidi w:val="0"/>
        <w:snapToGrid/>
        <w:spacing w:line="240" w:lineRule="auto"/>
        <w:ind w:firstLine="421"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4.开标现场及观摩开标仪式：</w:t>
      </w:r>
      <w:r>
        <w:rPr>
          <w:rFonts w:hint="eastAsia" w:ascii="宋体" w:hAnsi="宋体" w:eastAsia="宋体" w:cs="宋体"/>
          <w:color w:val="auto"/>
          <w:kern w:val="0"/>
          <w:sz w:val="21"/>
          <w:szCs w:val="21"/>
          <w:highlight w:val="none"/>
        </w:rPr>
        <w:t>本项目开标仪式采用线上方式，邀请参与投标供应商于开标时间通过在线视音频观摩开标仪式。在条件许可的情形下，向申请在线视音频观摩开标仪式的其他人员发出观摩邀请。</w:t>
      </w:r>
    </w:p>
    <w:p>
      <w:pPr>
        <w:keepNext w:val="0"/>
        <w:keepLines w:val="0"/>
        <w:pageBreakBefore w:val="0"/>
        <w:kinsoku/>
        <w:wordWrap/>
        <w:overflowPunct/>
        <w:topLinePunct w:val="0"/>
        <w:bidi w:val="0"/>
        <w:snapToGrid/>
        <w:spacing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参与投标供应商应在开标时间前按要求登录指定系统</w:t>
      </w:r>
      <w:bookmarkStart w:id="0" w:name="_GoBack"/>
      <w:bookmarkEnd w:id="0"/>
      <w:r>
        <w:rPr>
          <w:rFonts w:hint="eastAsia" w:ascii="宋体" w:hAnsi="宋体" w:eastAsia="宋体" w:cs="宋体"/>
          <w:color w:val="auto"/>
          <w:kern w:val="0"/>
          <w:sz w:val="21"/>
          <w:szCs w:val="21"/>
          <w:highlight w:val="none"/>
        </w:rPr>
        <w:t>并将各自的用户名称修改为各自机构名称。未准时（在开标时间前）或逾时登录指定会议系统的投标供应商，视为自动放弃观摩开标仪式。</w:t>
      </w:r>
    </w:p>
    <w:p>
      <w:pPr>
        <w:keepNext w:val="0"/>
        <w:keepLines w:val="0"/>
        <w:pageBreakBefore w:val="0"/>
        <w:kinsoku/>
        <w:wordWrap/>
        <w:overflowPunct/>
        <w:topLinePunct w:val="0"/>
        <w:bidi w:val="0"/>
        <w:snapToGrid/>
        <w:spacing w:line="240" w:lineRule="auto"/>
        <w:ind w:firstLine="421" w:firstLineChars="20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其它事项详见《在线视音频会议系统专篇》。</w:t>
      </w:r>
    </w:p>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六、公告期限</w:t>
      </w:r>
    </w:p>
    <w:p>
      <w:pPr>
        <w:keepNext w:val="0"/>
        <w:keepLines w:val="0"/>
        <w:pageBreakBefore w:val="0"/>
        <w:kinsoku/>
        <w:wordWrap/>
        <w:overflowPunct/>
        <w:topLinePunct w:val="0"/>
        <w:bidi w:val="0"/>
        <w:snapToGrid/>
        <w:spacing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自本公告发布之日起5个工作日。</w:t>
      </w:r>
    </w:p>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七、发布媒介</w:t>
      </w:r>
    </w:p>
    <w:p>
      <w:pPr>
        <w:keepNext w:val="0"/>
        <w:keepLines w:val="0"/>
        <w:pageBreakBefore w:val="0"/>
        <w:kinsoku/>
        <w:wordWrap/>
        <w:overflowPunct/>
        <w:topLinePunct w:val="0"/>
        <w:bidi w:val="0"/>
        <w:snapToGrid/>
        <w:spacing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中国政府采购网深圳分网：http：//zfcg.sz.gov.cn</w:t>
      </w:r>
    </w:p>
    <w:p>
      <w:pPr>
        <w:keepNext w:val="0"/>
        <w:keepLines w:val="0"/>
        <w:pageBreakBefore w:val="0"/>
        <w:kinsoku/>
        <w:wordWrap/>
        <w:overflowPunct/>
        <w:topLinePunct w:val="0"/>
        <w:bidi w:val="0"/>
        <w:snapToGrid/>
        <w:spacing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深圳公共资源交易网：http：//www.szggzy.com</w:t>
      </w:r>
    </w:p>
    <w:p>
      <w:pPr>
        <w:keepNext w:val="0"/>
        <w:keepLines w:val="0"/>
        <w:pageBreakBefore w:val="0"/>
        <w:kinsoku/>
        <w:wordWrap/>
        <w:overflowPunct/>
        <w:topLinePunct w:val="0"/>
        <w:bidi w:val="0"/>
        <w:snapToGrid/>
        <w:spacing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中国政府采购网：http://www.ccgp.gov.cn</w:t>
      </w:r>
    </w:p>
    <w:p>
      <w:pPr>
        <w:keepNext w:val="0"/>
        <w:keepLines w:val="0"/>
        <w:pageBreakBefore w:val="0"/>
        <w:kinsoku/>
        <w:wordWrap/>
        <w:overflowPunct/>
        <w:topLinePunct w:val="0"/>
        <w:bidi w:val="0"/>
        <w:snapToGrid/>
        <w:spacing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中国远东国际招标有限公司：http：//www.zgyd11.com</w:t>
      </w:r>
    </w:p>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八、其他补充事宜</w:t>
      </w:r>
    </w:p>
    <w:p>
      <w:pPr>
        <w:keepNext w:val="0"/>
        <w:keepLines w:val="0"/>
        <w:pageBreakBefore w:val="0"/>
        <w:kinsoku/>
        <w:wordWrap/>
        <w:overflowPunct/>
        <w:topLinePunct w:val="0"/>
        <w:bidi w:val="0"/>
        <w:snapToGrid/>
        <w:spacing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1.项目审批情况：本项目已获得主管部门审批，资金已落实。</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2.评审办法和评审标准：本项目评审采用综合评分法，其中：</w:t>
      </w:r>
      <w:r>
        <w:rPr>
          <w:rFonts w:hint="eastAsia" w:ascii="宋体" w:hAnsi="宋体" w:eastAsia="宋体" w:cs="宋体"/>
          <w:color w:val="auto"/>
          <w:kern w:val="0"/>
          <w:sz w:val="21"/>
          <w:szCs w:val="21"/>
          <w:highlight w:val="none"/>
          <w:shd w:val="clear" w:color="auto" w:fill="FFFFFF"/>
        </w:rPr>
        <w:t>价格部分</w:t>
      </w:r>
      <w:r>
        <w:rPr>
          <w:rFonts w:hint="eastAsia" w:ascii="宋体" w:hAnsi="宋体" w:eastAsia="宋体" w:cs="宋体"/>
          <w:color w:val="auto"/>
          <w:kern w:val="0"/>
          <w:sz w:val="21"/>
          <w:szCs w:val="21"/>
          <w:highlight w:val="none"/>
          <w:shd w:val="clear" w:color="auto" w:fill="FFFFFF"/>
          <w:lang w:val="en-US" w:eastAsia="zh-CN"/>
        </w:rPr>
        <w:t>10</w:t>
      </w:r>
      <w:r>
        <w:rPr>
          <w:rFonts w:hint="eastAsia" w:ascii="宋体" w:hAnsi="宋体" w:eastAsia="宋体" w:cs="宋体"/>
          <w:color w:val="auto"/>
          <w:kern w:val="0"/>
          <w:sz w:val="21"/>
          <w:szCs w:val="21"/>
          <w:highlight w:val="none"/>
          <w:shd w:val="clear" w:color="auto" w:fill="FFFFFF"/>
        </w:rPr>
        <w:t>分；技术部分</w:t>
      </w:r>
      <w:r>
        <w:rPr>
          <w:rFonts w:hint="eastAsia" w:ascii="宋体" w:hAnsi="宋体" w:eastAsia="宋体" w:cs="宋体"/>
          <w:color w:val="auto"/>
          <w:kern w:val="0"/>
          <w:sz w:val="21"/>
          <w:szCs w:val="21"/>
          <w:highlight w:val="none"/>
          <w:shd w:val="clear" w:color="auto" w:fill="FFFFFF"/>
          <w:lang w:val="en-US" w:eastAsia="zh-CN"/>
        </w:rPr>
        <w:t>45</w:t>
      </w:r>
      <w:r>
        <w:rPr>
          <w:rFonts w:hint="eastAsia" w:ascii="宋体" w:hAnsi="宋体" w:eastAsia="宋体" w:cs="宋体"/>
          <w:color w:val="auto"/>
          <w:kern w:val="0"/>
          <w:sz w:val="21"/>
          <w:szCs w:val="21"/>
          <w:highlight w:val="none"/>
          <w:shd w:val="clear" w:color="auto" w:fill="FFFFFF"/>
        </w:rPr>
        <w:t>分；商务部分</w:t>
      </w:r>
      <w:r>
        <w:rPr>
          <w:rFonts w:hint="eastAsia" w:ascii="宋体" w:hAnsi="宋体" w:eastAsia="宋体" w:cs="宋体"/>
          <w:color w:val="auto"/>
          <w:kern w:val="0"/>
          <w:sz w:val="21"/>
          <w:szCs w:val="21"/>
          <w:highlight w:val="none"/>
          <w:shd w:val="clear" w:color="auto" w:fill="FFFFFF"/>
          <w:lang w:val="en-US" w:eastAsia="zh-CN"/>
        </w:rPr>
        <w:t>45</w:t>
      </w:r>
      <w:r>
        <w:rPr>
          <w:rFonts w:hint="eastAsia" w:ascii="宋体" w:hAnsi="宋体" w:eastAsia="宋体" w:cs="宋体"/>
          <w:color w:val="auto"/>
          <w:kern w:val="0"/>
          <w:sz w:val="21"/>
          <w:szCs w:val="21"/>
          <w:highlight w:val="none"/>
          <w:shd w:val="clear" w:color="auto" w:fill="FFFFFF"/>
        </w:rPr>
        <w:t>分</w:t>
      </w:r>
      <w:r>
        <w:rPr>
          <w:rFonts w:hint="eastAsia" w:ascii="宋体" w:hAnsi="宋体" w:eastAsia="宋体" w:cs="宋体"/>
          <w:color w:val="auto"/>
          <w:kern w:val="0"/>
          <w:sz w:val="21"/>
          <w:szCs w:val="21"/>
          <w:highlight w:val="none"/>
        </w:rPr>
        <w:t>。详细的评分因素和标准见采购文件。</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3.询问、质疑、投诉。详见《第二册 通用条款 第1章 之10款》</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询问函、质疑函现场提交、邮寄地址：深圳市福田区上步南路1001号锦峰大厦22楼。</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中国远东国际招标有限公司有权对投标响应供应商就本项目要求提供的相关证明资料（原件）进行审查。供应商提供虚假资料被查实的，则可能面临投标无效（废标）、被取消本项目中标资格、列入不良行为记录名单和三年内禁止参与深圳市政府采购活动的风险。</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5.本采购公告及本项目采购文件所涉及的时间一律为北京时间。投标人有义务在招标活动期间浏览中国远东国际招标有限公司（http：//www.zgyd11.com）等网上公布的与本次采购项目有关的信息视为已送达各投标人。</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6.本项目不需要投标保证金。</w:t>
      </w:r>
    </w:p>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九、对本次招标提出询问，请按以下方式联系</w:t>
      </w:r>
    </w:p>
    <w:p>
      <w:pPr>
        <w:keepNext w:val="0"/>
        <w:keepLines w:val="0"/>
        <w:pageBreakBefore w:val="0"/>
        <w:kinsoku/>
        <w:wordWrap/>
        <w:overflowPunct/>
        <w:topLinePunct w:val="0"/>
        <w:bidi w:val="0"/>
        <w:snapToGrid/>
        <w:spacing w:line="240" w:lineRule="auto"/>
        <w:ind w:firstLine="421"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1.采购人信息：</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名称：</w:t>
      </w:r>
      <w:r>
        <w:rPr>
          <w:rFonts w:hint="eastAsia" w:ascii="宋体" w:hAnsi="宋体" w:eastAsia="宋体" w:cs="宋体"/>
          <w:color w:val="auto"/>
          <w:kern w:val="0"/>
          <w:sz w:val="21"/>
          <w:szCs w:val="21"/>
          <w:highlight w:val="none"/>
          <w:lang w:eastAsia="zh-CN"/>
        </w:rPr>
        <w:t>深圳市社会组织管理局</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联系人：陈小姐</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联系电话：0755-25837436</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地址：深圳市罗湖区笋岗东路12号中民时代广场A座1503</w:t>
      </w:r>
    </w:p>
    <w:p>
      <w:pPr>
        <w:keepNext w:val="0"/>
        <w:keepLines w:val="0"/>
        <w:pageBreakBefore w:val="0"/>
        <w:kinsoku/>
        <w:wordWrap/>
        <w:overflowPunct/>
        <w:topLinePunct w:val="0"/>
        <w:bidi w:val="0"/>
        <w:snapToGrid/>
        <w:spacing w:line="240" w:lineRule="auto"/>
        <w:ind w:firstLine="421"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2.采购代理机构信息：</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名称：中国远东国际招标有限公司</w:t>
      </w:r>
    </w:p>
    <w:p>
      <w:pPr>
        <w:keepNext w:val="0"/>
        <w:keepLines w:val="0"/>
        <w:pageBreakBefore w:val="0"/>
        <w:tabs>
          <w:tab w:val="left" w:pos="7593"/>
        </w:tabs>
        <w:kinsoku/>
        <w:wordWrap/>
        <w:overflowPunct/>
        <w:topLinePunct w:val="0"/>
        <w:bidi w:val="0"/>
        <w:snapToGrid/>
        <w:spacing w:line="24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地址：深圳市福田区上步南路1001号锦峰大厦22楼</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联系人：叶工、邓工、王工</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电话：《招标（采购）文件》获取咨询0755-83629832、83629856转101、121</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（其他咨询）0755-82078919、82077364转111、133</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传真：0755-82077519</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邮箱：info@zgyd11.com、dept3@zgyd11.com</w:t>
      </w:r>
    </w:p>
    <w:p>
      <w:pPr>
        <w:keepNext w:val="0"/>
        <w:keepLines w:val="0"/>
        <w:pageBreakBefore w:val="0"/>
        <w:kinsoku/>
        <w:wordWrap/>
        <w:overflowPunct/>
        <w:topLinePunct w:val="0"/>
        <w:bidi w:val="0"/>
        <w:snapToGrid/>
        <w:spacing w:line="240" w:lineRule="auto"/>
        <w:ind w:firstLine="421"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3.项目联系方式</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项目联系人：王工</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电话：0755-82078919、82077364转133</w:t>
      </w:r>
    </w:p>
    <w:p>
      <w:pPr>
        <w:pStyle w:val="7"/>
        <w:keepNext w:val="0"/>
        <w:keepLines w:val="0"/>
        <w:pageBreakBefore w:val="0"/>
        <w:widowControl w:val="0"/>
        <w:kinsoku/>
        <w:wordWrap/>
        <w:overflowPunct/>
        <w:topLinePunct w:val="0"/>
        <w:bidi w:val="0"/>
        <w:snapToGrid/>
        <w:spacing w:line="240" w:lineRule="auto"/>
        <w:ind w:left="0" w:leftChars="0" w:firstLine="0" w:firstLineChars="0"/>
        <w:rPr>
          <w:rFonts w:hint="eastAsia" w:ascii="宋体" w:hAnsi="宋体" w:eastAsia="宋体" w:cs="宋体"/>
          <w:color w:val="auto"/>
          <w:sz w:val="21"/>
          <w:szCs w:val="21"/>
          <w:highlight w:val="none"/>
        </w:rPr>
      </w:pPr>
    </w:p>
    <w:p>
      <w:pPr>
        <w:pStyle w:val="2"/>
        <w:rPr>
          <w:rFonts w:hint="eastAsia"/>
        </w:rPr>
      </w:pP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both"/>
        <w:textAlignment w:val="bottom"/>
        <w:outlineLvl w:val="9"/>
        <w:rPr>
          <w:rFonts w:hint="eastAsia" w:ascii="宋体" w:hAnsi="宋体" w:eastAsia="宋体" w:cs="宋体"/>
          <w:b/>
          <w:color w:val="auto"/>
          <w:sz w:val="24"/>
          <w:szCs w:val="24"/>
          <w:highlight w:val="none"/>
          <w:lang w:eastAsia="zh-CN"/>
        </w:rPr>
      </w:pPr>
      <w:r>
        <w:rPr>
          <w:rFonts w:hint="eastAsia" w:ascii="宋体" w:hAnsi="宋体" w:cs="宋体"/>
          <w:color w:val="auto"/>
          <w:spacing w:val="0"/>
          <w:kern w:val="0"/>
          <w:sz w:val="24"/>
          <w:highlight w:val="none"/>
          <w:lang w:val="en-US" w:eastAsia="zh-CN"/>
        </w:rPr>
        <w:t xml:space="preserve">                                          </w:t>
      </w:r>
      <w:r>
        <w:rPr>
          <w:rFonts w:hint="eastAsia" w:ascii="宋体" w:hAnsi="宋体" w:eastAsia="宋体" w:cs="宋体"/>
          <w:b/>
          <w:color w:val="auto"/>
          <w:sz w:val="24"/>
          <w:szCs w:val="24"/>
          <w:highlight w:val="none"/>
          <w:lang w:val="en-US" w:eastAsia="zh-CN"/>
        </w:rPr>
        <w:t>采购</w:t>
      </w:r>
      <w:r>
        <w:rPr>
          <w:rFonts w:hint="eastAsia" w:ascii="宋体" w:hAnsi="宋体" w:eastAsia="宋体" w:cs="宋体"/>
          <w:b/>
          <w:color w:val="auto"/>
          <w:sz w:val="24"/>
          <w:szCs w:val="24"/>
          <w:highlight w:val="none"/>
          <w:lang w:eastAsia="zh-CN"/>
        </w:rPr>
        <w:t>代理机构：</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both"/>
        <w:textAlignment w:val="bottom"/>
        <w:outlineLvl w:val="9"/>
        <w:rPr>
          <w:rFonts w:hint="eastAsia" w:ascii="宋体" w:hAnsi="宋体" w:eastAsia="宋体" w:cs="宋体"/>
          <w:b/>
          <w:color w:val="auto"/>
          <w:sz w:val="24"/>
          <w:szCs w:val="24"/>
          <w:highlight w:val="none"/>
          <w:lang w:eastAsia="zh-CN"/>
        </w:rPr>
      </w:pPr>
      <w:r>
        <w:rPr>
          <w:rFonts w:hint="eastAsia" w:ascii="宋体" w:hAnsi="宋体" w:cs="宋体"/>
          <w:color w:val="auto"/>
          <w:spacing w:val="0"/>
          <w:kern w:val="0"/>
          <w:sz w:val="24"/>
          <w:highlight w:val="none"/>
          <w:lang w:val="en-US" w:eastAsia="zh-CN"/>
        </w:rPr>
        <w:t xml:space="preserve">                                          </w:t>
      </w:r>
      <w:r>
        <w:rPr>
          <w:rFonts w:hint="eastAsia" w:ascii="宋体" w:hAnsi="宋体" w:eastAsia="宋体" w:cs="宋体"/>
          <w:b/>
          <w:color w:val="auto"/>
          <w:sz w:val="24"/>
          <w:szCs w:val="24"/>
          <w:highlight w:val="none"/>
          <w:lang w:eastAsia="zh-CN"/>
        </w:rPr>
        <w:t>中国远东国际招标有限公司</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both"/>
        <w:textAlignment w:val="bottom"/>
        <w:outlineLvl w:val="9"/>
        <w:rPr>
          <w:rFonts w:hint="eastAsia" w:ascii="宋体" w:hAnsi="宋体" w:eastAsia="宋体" w:cs="宋体"/>
          <w:color w:val="auto"/>
          <w:sz w:val="24"/>
          <w:szCs w:val="24"/>
          <w:highlight w:val="none"/>
        </w:rPr>
      </w:pPr>
      <w:r>
        <w:rPr>
          <w:rFonts w:hint="eastAsia" w:ascii="宋体" w:hAnsi="宋体" w:cs="宋体"/>
          <w:color w:val="auto"/>
          <w:spacing w:val="0"/>
          <w:kern w:val="0"/>
          <w:sz w:val="24"/>
          <w:highlight w:val="none"/>
          <w:lang w:val="en-US" w:eastAsia="zh-CN"/>
        </w:rPr>
        <w:t xml:space="preserve">                                          </w:t>
      </w:r>
      <w:r>
        <w:rPr>
          <w:rFonts w:hint="eastAsia" w:ascii="宋体" w:hAnsi="宋体" w:eastAsia="宋体" w:cs="宋体"/>
          <w:b/>
          <w:bCs/>
          <w:color w:val="auto"/>
          <w:sz w:val="24"/>
          <w:szCs w:val="24"/>
          <w:highlight w:val="none"/>
          <w:lang w:val="en-US" w:eastAsia="zh-CN"/>
        </w:rPr>
        <w:t>2023</w:t>
      </w:r>
      <w:r>
        <w:rPr>
          <w:rFonts w:hint="eastAsia" w:ascii="宋体" w:hAnsi="宋体" w:eastAsia="宋体" w:cs="宋体"/>
          <w:b/>
          <w:color w:val="auto"/>
          <w:sz w:val="24"/>
          <w:szCs w:val="24"/>
          <w:highlight w:val="none"/>
          <w:lang w:eastAsia="zh-CN"/>
        </w:rPr>
        <w:t>年</w:t>
      </w:r>
      <w:r>
        <w:rPr>
          <w:rFonts w:hint="eastAsia" w:ascii="宋体" w:hAnsi="宋体" w:eastAsia="宋体" w:cs="宋体"/>
          <w:b/>
          <w:color w:val="auto"/>
          <w:sz w:val="24"/>
          <w:szCs w:val="24"/>
          <w:highlight w:val="none"/>
          <w:lang w:val="en-US" w:eastAsia="zh-CN"/>
        </w:rPr>
        <w:t>11</w:t>
      </w:r>
      <w:r>
        <w:rPr>
          <w:rFonts w:hint="eastAsia" w:ascii="宋体" w:hAnsi="宋体" w:eastAsia="宋体" w:cs="宋体"/>
          <w:b/>
          <w:color w:val="auto"/>
          <w:sz w:val="24"/>
          <w:szCs w:val="24"/>
          <w:highlight w:val="none"/>
        </w:rPr>
        <w:t>月</w:t>
      </w:r>
      <w:r>
        <w:rPr>
          <w:rFonts w:hint="eastAsia" w:ascii="宋体" w:hAnsi="宋体" w:eastAsia="宋体" w:cs="宋体"/>
          <w:b/>
          <w:color w:val="auto"/>
          <w:sz w:val="24"/>
          <w:szCs w:val="24"/>
          <w:highlight w:val="none"/>
          <w:lang w:val="en-US" w:eastAsia="zh-CN"/>
        </w:rPr>
        <w:t>21</w:t>
      </w:r>
      <w:r>
        <w:rPr>
          <w:rFonts w:hint="eastAsia" w:ascii="宋体" w:hAnsi="宋体" w:eastAsia="宋体" w:cs="宋体"/>
          <w:b/>
          <w:color w:val="auto"/>
          <w:sz w:val="24"/>
          <w:szCs w:val="24"/>
          <w:highlight w:val="none"/>
        </w:rPr>
        <w:t>日</w:t>
      </w:r>
    </w:p>
    <w:sectPr>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长城仿宋">
    <w:altName w:val="方正仿宋_GBK"/>
    <w:panose1 w:val="00000000000000000000"/>
    <w:charset w:val="00"/>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2YjQ1ZDQwZDg1NjQ0ZGQ3NzRkZDM5YzYwZTBkZTIifQ=="/>
  </w:docVars>
  <w:rsids>
    <w:rsidRoot w:val="00B70454"/>
    <w:rsid w:val="00241D8D"/>
    <w:rsid w:val="00764DEA"/>
    <w:rsid w:val="00B526F3"/>
    <w:rsid w:val="00B70454"/>
    <w:rsid w:val="00C779F4"/>
    <w:rsid w:val="016665DD"/>
    <w:rsid w:val="016F33AA"/>
    <w:rsid w:val="01CE4C89"/>
    <w:rsid w:val="01DF6CDA"/>
    <w:rsid w:val="01E07181"/>
    <w:rsid w:val="022D31A5"/>
    <w:rsid w:val="024249CA"/>
    <w:rsid w:val="028A65E9"/>
    <w:rsid w:val="03442267"/>
    <w:rsid w:val="038D442E"/>
    <w:rsid w:val="039A6070"/>
    <w:rsid w:val="03C46D3A"/>
    <w:rsid w:val="04D165D5"/>
    <w:rsid w:val="04DB6046"/>
    <w:rsid w:val="05485E1A"/>
    <w:rsid w:val="055B2836"/>
    <w:rsid w:val="05657791"/>
    <w:rsid w:val="05C53A9B"/>
    <w:rsid w:val="061D221E"/>
    <w:rsid w:val="06305A41"/>
    <w:rsid w:val="068B597C"/>
    <w:rsid w:val="06E82F67"/>
    <w:rsid w:val="074B47A3"/>
    <w:rsid w:val="07791530"/>
    <w:rsid w:val="08862D15"/>
    <w:rsid w:val="089675C3"/>
    <w:rsid w:val="08CC7303"/>
    <w:rsid w:val="09697F70"/>
    <w:rsid w:val="098D6454"/>
    <w:rsid w:val="09B2670E"/>
    <w:rsid w:val="09BB7E27"/>
    <w:rsid w:val="0AD237BC"/>
    <w:rsid w:val="0B042ABC"/>
    <w:rsid w:val="0B7F7B23"/>
    <w:rsid w:val="0BEA4CF4"/>
    <w:rsid w:val="0BF62A2E"/>
    <w:rsid w:val="0C282A68"/>
    <w:rsid w:val="0C4D4FB1"/>
    <w:rsid w:val="0C746228"/>
    <w:rsid w:val="0CAF68FE"/>
    <w:rsid w:val="0CD42C30"/>
    <w:rsid w:val="0CD75B91"/>
    <w:rsid w:val="0CFA5513"/>
    <w:rsid w:val="0D194223"/>
    <w:rsid w:val="0D903F5C"/>
    <w:rsid w:val="0E4947C8"/>
    <w:rsid w:val="0E5C4D4C"/>
    <w:rsid w:val="0EC45C44"/>
    <w:rsid w:val="0ECE3023"/>
    <w:rsid w:val="0F395BE4"/>
    <w:rsid w:val="0F4E01EA"/>
    <w:rsid w:val="0F6634D4"/>
    <w:rsid w:val="0F7C4B8A"/>
    <w:rsid w:val="0FCE33EB"/>
    <w:rsid w:val="103A3306"/>
    <w:rsid w:val="105052F9"/>
    <w:rsid w:val="105E1FAB"/>
    <w:rsid w:val="10790569"/>
    <w:rsid w:val="11640096"/>
    <w:rsid w:val="11747EAB"/>
    <w:rsid w:val="11A406DC"/>
    <w:rsid w:val="11E4143E"/>
    <w:rsid w:val="12652F2E"/>
    <w:rsid w:val="12C84C7F"/>
    <w:rsid w:val="131E6572"/>
    <w:rsid w:val="13636BA7"/>
    <w:rsid w:val="13654DF2"/>
    <w:rsid w:val="13C90FCE"/>
    <w:rsid w:val="13CD7D9C"/>
    <w:rsid w:val="14857EC5"/>
    <w:rsid w:val="149F701F"/>
    <w:rsid w:val="14A77E40"/>
    <w:rsid w:val="14AD2860"/>
    <w:rsid w:val="14F670A8"/>
    <w:rsid w:val="15122CDC"/>
    <w:rsid w:val="1584305D"/>
    <w:rsid w:val="159E4168"/>
    <w:rsid w:val="16772F7D"/>
    <w:rsid w:val="169B6016"/>
    <w:rsid w:val="16AB5EE9"/>
    <w:rsid w:val="16C56781"/>
    <w:rsid w:val="16D47BF5"/>
    <w:rsid w:val="17061770"/>
    <w:rsid w:val="17782D03"/>
    <w:rsid w:val="17B2602C"/>
    <w:rsid w:val="17CD7E89"/>
    <w:rsid w:val="183B5049"/>
    <w:rsid w:val="188416FD"/>
    <w:rsid w:val="19700862"/>
    <w:rsid w:val="19E15591"/>
    <w:rsid w:val="1A4F0CF5"/>
    <w:rsid w:val="1A8C46AD"/>
    <w:rsid w:val="1AB74F17"/>
    <w:rsid w:val="1AC5520E"/>
    <w:rsid w:val="1B0E1FD8"/>
    <w:rsid w:val="1B6262C3"/>
    <w:rsid w:val="1BC13F39"/>
    <w:rsid w:val="1BD27A96"/>
    <w:rsid w:val="1C212FEE"/>
    <w:rsid w:val="1C497FB7"/>
    <w:rsid w:val="1CB80BDF"/>
    <w:rsid w:val="1D8C2EF2"/>
    <w:rsid w:val="1DD56A4F"/>
    <w:rsid w:val="1E2A5E02"/>
    <w:rsid w:val="1E41329C"/>
    <w:rsid w:val="1F1046CD"/>
    <w:rsid w:val="1F1C4516"/>
    <w:rsid w:val="1F2E2EFC"/>
    <w:rsid w:val="1F63013A"/>
    <w:rsid w:val="1FA46CC7"/>
    <w:rsid w:val="1FEB7D4E"/>
    <w:rsid w:val="1FF2466D"/>
    <w:rsid w:val="20325EEF"/>
    <w:rsid w:val="2056285A"/>
    <w:rsid w:val="20934F1F"/>
    <w:rsid w:val="20A56298"/>
    <w:rsid w:val="20FE72F0"/>
    <w:rsid w:val="212C206A"/>
    <w:rsid w:val="21A95E17"/>
    <w:rsid w:val="22272C09"/>
    <w:rsid w:val="22453EA7"/>
    <w:rsid w:val="22AB08D1"/>
    <w:rsid w:val="22C9486A"/>
    <w:rsid w:val="22ED4B88"/>
    <w:rsid w:val="230B07AD"/>
    <w:rsid w:val="234770A5"/>
    <w:rsid w:val="23620619"/>
    <w:rsid w:val="236F1C1D"/>
    <w:rsid w:val="237C55CB"/>
    <w:rsid w:val="239D7832"/>
    <w:rsid w:val="23E028FA"/>
    <w:rsid w:val="24091633"/>
    <w:rsid w:val="24882479"/>
    <w:rsid w:val="251B0E6B"/>
    <w:rsid w:val="25626D11"/>
    <w:rsid w:val="256475EE"/>
    <w:rsid w:val="257B7CA0"/>
    <w:rsid w:val="2597792C"/>
    <w:rsid w:val="25E70AFF"/>
    <w:rsid w:val="25E76599"/>
    <w:rsid w:val="25F35D5A"/>
    <w:rsid w:val="266E7A78"/>
    <w:rsid w:val="26E562CF"/>
    <w:rsid w:val="26E91BFE"/>
    <w:rsid w:val="27BA21B7"/>
    <w:rsid w:val="27D53E05"/>
    <w:rsid w:val="280130F0"/>
    <w:rsid w:val="2814180E"/>
    <w:rsid w:val="287807E8"/>
    <w:rsid w:val="28A33E86"/>
    <w:rsid w:val="28B44300"/>
    <w:rsid w:val="28F806D5"/>
    <w:rsid w:val="290C7CA8"/>
    <w:rsid w:val="293D59DE"/>
    <w:rsid w:val="296D4BE2"/>
    <w:rsid w:val="2A5915C7"/>
    <w:rsid w:val="2AF958D5"/>
    <w:rsid w:val="2B8F172F"/>
    <w:rsid w:val="2BB84D31"/>
    <w:rsid w:val="2BCE204F"/>
    <w:rsid w:val="2BFB2F49"/>
    <w:rsid w:val="2C04479B"/>
    <w:rsid w:val="2C0F5D08"/>
    <w:rsid w:val="2C3A2BAB"/>
    <w:rsid w:val="2C5B0AD9"/>
    <w:rsid w:val="2CBA5737"/>
    <w:rsid w:val="2D354540"/>
    <w:rsid w:val="2D825525"/>
    <w:rsid w:val="2E063E1E"/>
    <w:rsid w:val="2EA23048"/>
    <w:rsid w:val="2F3C1ED1"/>
    <w:rsid w:val="2FBC0AB1"/>
    <w:rsid w:val="301145CF"/>
    <w:rsid w:val="302A44E4"/>
    <w:rsid w:val="3057501F"/>
    <w:rsid w:val="30B919D4"/>
    <w:rsid w:val="3108514B"/>
    <w:rsid w:val="310A2AF1"/>
    <w:rsid w:val="318F3623"/>
    <w:rsid w:val="319243DA"/>
    <w:rsid w:val="32855A35"/>
    <w:rsid w:val="32B918BD"/>
    <w:rsid w:val="332F2D22"/>
    <w:rsid w:val="33652509"/>
    <w:rsid w:val="336756A9"/>
    <w:rsid w:val="33677DCB"/>
    <w:rsid w:val="33B0247C"/>
    <w:rsid w:val="33B86AAC"/>
    <w:rsid w:val="34262A24"/>
    <w:rsid w:val="34365995"/>
    <w:rsid w:val="348410A6"/>
    <w:rsid w:val="34967B08"/>
    <w:rsid w:val="352F2056"/>
    <w:rsid w:val="361703AF"/>
    <w:rsid w:val="3636024C"/>
    <w:rsid w:val="366651A5"/>
    <w:rsid w:val="36F31732"/>
    <w:rsid w:val="3755518A"/>
    <w:rsid w:val="3793722B"/>
    <w:rsid w:val="37CD2F00"/>
    <w:rsid w:val="37DD19BC"/>
    <w:rsid w:val="37DE165E"/>
    <w:rsid w:val="38322F33"/>
    <w:rsid w:val="39285D41"/>
    <w:rsid w:val="3971693A"/>
    <w:rsid w:val="39973D7D"/>
    <w:rsid w:val="39B34182"/>
    <w:rsid w:val="39FB422B"/>
    <w:rsid w:val="3A190FBF"/>
    <w:rsid w:val="3AAD0B95"/>
    <w:rsid w:val="3AEB62E3"/>
    <w:rsid w:val="3B4F042C"/>
    <w:rsid w:val="3B7678C0"/>
    <w:rsid w:val="3BA0023E"/>
    <w:rsid w:val="3BC664D5"/>
    <w:rsid w:val="3BC66ED7"/>
    <w:rsid w:val="3BF8645E"/>
    <w:rsid w:val="3C5D074D"/>
    <w:rsid w:val="3DF94FD9"/>
    <w:rsid w:val="3E5E2C0A"/>
    <w:rsid w:val="3E7150EF"/>
    <w:rsid w:val="3FCE2D3E"/>
    <w:rsid w:val="3FF77398"/>
    <w:rsid w:val="407A06B9"/>
    <w:rsid w:val="408C7456"/>
    <w:rsid w:val="410143E1"/>
    <w:rsid w:val="412B01E8"/>
    <w:rsid w:val="423C36C7"/>
    <w:rsid w:val="42C35A07"/>
    <w:rsid w:val="44302063"/>
    <w:rsid w:val="44CD0F4D"/>
    <w:rsid w:val="44D933F8"/>
    <w:rsid w:val="452E45E0"/>
    <w:rsid w:val="456B0449"/>
    <w:rsid w:val="45E53DEC"/>
    <w:rsid w:val="46087C49"/>
    <w:rsid w:val="460B6DCF"/>
    <w:rsid w:val="460E0C86"/>
    <w:rsid w:val="467C64A7"/>
    <w:rsid w:val="46A25960"/>
    <w:rsid w:val="46C66D3F"/>
    <w:rsid w:val="477C210B"/>
    <w:rsid w:val="479D3E2F"/>
    <w:rsid w:val="488472C4"/>
    <w:rsid w:val="48976846"/>
    <w:rsid w:val="48B631C0"/>
    <w:rsid w:val="48C47071"/>
    <w:rsid w:val="490C32F0"/>
    <w:rsid w:val="494D17F1"/>
    <w:rsid w:val="495E29A2"/>
    <w:rsid w:val="4A316A5E"/>
    <w:rsid w:val="4A3961CD"/>
    <w:rsid w:val="4A630034"/>
    <w:rsid w:val="4AE3416D"/>
    <w:rsid w:val="4AE52DCB"/>
    <w:rsid w:val="4B177396"/>
    <w:rsid w:val="4B21694F"/>
    <w:rsid w:val="4B2F2188"/>
    <w:rsid w:val="4B7475CB"/>
    <w:rsid w:val="4C186B16"/>
    <w:rsid w:val="4C1A7449"/>
    <w:rsid w:val="4C801FC8"/>
    <w:rsid w:val="4C815D08"/>
    <w:rsid w:val="4C925770"/>
    <w:rsid w:val="4CE61326"/>
    <w:rsid w:val="4CE8402F"/>
    <w:rsid w:val="4D0B71B2"/>
    <w:rsid w:val="4D362732"/>
    <w:rsid w:val="4D431772"/>
    <w:rsid w:val="4D577693"/>
    <w:rsid w:val="4D5827B7"/>
    <w:rsid w:val="4D7C57E7"/>
    <w:rsid w:val="4E233AB6"/>
    <w:rsid w:val="4E9F1D67"/>
    <w:rsid w:val="4EAD2D2E"/>
    <w:rsid w:val="4ECA0A33"/>
    <w:rsid w:val="4F1875DA"/>
    <w:rsid w:val="4F2333A5"/>
    <w:rsid w:val="4F26460B"/>
    <w:rsid w:val="4F265CF6"/>
    <w:rsid w:val="4F625F29"/>
    <w:rsid w:val="4F8A736A"/>
    <w:rsid w:val="4FAA796F"/>
    <w:rsid w:val="4FBD6582"/>
    <w:rsid w:val="4FDF1B73"/>
    <w:rsid w:val="501B4B19"/>
    <w:rsid w:val="51D0206C"/>
    <w:rsid w:val="533641EB"/>
    <w:rsid w:val="536C787A"/>
    <w:rsid w:val="53BA7EBB"/>
    <w:rsid w:val="540E2F93"/>
    <w:rsid w:val="54510FD0"/>
    <w:rsid w:val="545577AE"/>
    <w:rsid w:val="54723870"/>
    <w:rsid w:val="54B22553"/>
    <w:rsid w:val="553D2207"/>
    <w:rsid w:val="556A67AE"/>
    <w:rsid w:val="55912C40"/>
    <w:rsid w:val="55D665C6"/>
    <w:rsid w:val="5604428C"/>
    <w:rsid w:val="56097B7F"/>
    <w:rsid w:val="5669746B"/>
    <w:rsid w:val="5674681A"/>
    <w:rsid w:val="567E441A"/>
    <w:rsid w:val="56B8383B"/>
    <w:rsid w:val="56CA0434"/>
    <w:rsid w:val="57154A8A"/>
    <w:rsid w:val="57447789"/>
    <w:rsid w:val="57710AFB"/>
    <w:rsid w:val="57B9683E"/>
    <w:rsid w:val="57C56A11"/>
    <w:rsid w:val="58711B6E"/>
    <w:rsid w:val="58FC7CAE"/>
    <w:rsid w:val="59557C12"/>
    <w:rsid w:val="59567382"/>
    <w:rsid w:val="59587A17"/>
    <w:rsid w:val="597C59F9"/>
    <w:rsid w:val="59D66645"/>
    <w:rsid w:val="59DF5F79"/>
    <w:rsid w:val="59F36F28"/>
    <w:rsid w:val="59FD591C"/>
    <w:rsid w:val="5A363B37"/>
    <w:rsid w:val="5A44578C"/>
    <w:rsid w:val="5A626C17"/>
    <w:rsid w:val="5A7462DC"/>
    <w:rsid w:val="5ADC514B"/>
    <w:rsid w:val="5B016BBA"/>
    <w:rsid w:val="5B2C4C77"/>
    <w:rsid w:val="5BC01BF3"/>
    <w:rsid w:val="5BDF5F3D"/>
    <w:rsid w:val="5C8E34AA"/>
    <w:rsid w:val="5CB828B7"/>
    <w:rsid w:val="5CDB313E"/>
    <w:rsid w:val="5CEF0032"/>
    <w:rsid w:val="5CF40E01"/>
    <w:rsid w:val="5D0A2AA7"/>
    <w:rsid w:val="5D2573D0"/>
    <w:rsid w:val="5DA254C9"/>
    <w:rsid w:val="5DA27479"/>
    <w:rsid w:val="5E0E33D1"/>
    <w:rsid w:val="5E1A27B4"/>
    <w:rsid w:val="5E241CB8"/>
    <w:rsid w:val="5E425B21"/>
    <w:rsid w:val="5E452AF3"/>
    <w:rsid w:val="5E671895"/>
    <w:rsid w:val="5E7D55CD"/>
    <w:rsid w:val="5ECC169D"/>
    <w:rsid w:val="5F9C49F9"/>
    <w:rsid w:val="600C0AFA"/>
    <w:rsid w:val="60277691"/>
    <w:rsid w:val="60943467"/>
    <w:rsid w:val="609E40FC"/>
    <w:rsid w:val="60E46EDD"/>
    <w:rsid w:val="62085C1F"/>
    <w:rsid w:val="620F4F5D"/>
    <w:rsid w:val="6217494F"/>
    <w:rsid w:val="62644B84"/>
    <w:rsid w:val="62D332AE"/>
    <w:rsid w:val="62D72609"/>
    <w:rsid w:val="63062F70"/>
    <w:rsid w:val="63271C6E"/>
    <w:rsid w:val="63B8795D"/>
    <w:rsid w:val="63C824FE"/>
    <w:rsid w:val="64500A38"/>
    <w:rsid w:val="64971000"/>
    <w:rsid w:val="64D84A36"/>
    <w:rsid w:val="651751F1"/>
    <w:rsid w:val="654F45EA"/>
    <w:rsid w:val="6586570B"/>
    <w:rsid w:val="661179E5"/>
    <w:rsid w:val="661444EC"/>
    <w:rsid w:val="66B32E8C"/>
    <w:rsid w:val="66B4113C"/>
    <w:rsid w:val="66BA308D"/>
    <w:rsid w:val="67762C3D"/>
    <w:rsid w:val="67DD0FCE"/>
    <w:rsid w:val="683206F8"/>
    <w:rsid w:val="685862E1"/>
    <w:rsid w:val="686B7FCF"/>
    <w:rsid w:val="6888486E"/>
    <w:rsid w:val="68B7181F"/>
    <w:rsid w:val="691A79A7"/>
    <w:rsid w:val="69AD51AD"/>
    <w:rsid w:val="69C61162"/>
    <w:rsid w:val="69D22F5C"/>
    <w:rsid w:val="69D47A08"/>
    <w:rsid w:val="69DD331C"/>
    <w:rsid w:val="6B285EDC"/>
    <w:rsid w:val="6B646AD4"/>
    <w:rsid w:val="6B8A63D6"/>
    <w:rsid w:val="6B9A2C0C"/>
    <w:rsid w:val="6BD02368"/>
    <w:rsid w:val="6BDB6EC0"/>
    <w:rsid w:val="6CED4736"/>
    <w:rsid w:val="6D2A6AB8"/>
    <w:rsid w:val="6D5F77FF"/>
    <w:rsid w:val="6D6A6E60"/>
    <w:rsid w:val="6DA54ED4"/>
    <w:rsid w:val="6DF52B17"/>
    <w:rsid w:val="6ECC5672"/>
    <w:rsid w:val="6F7F2403"/>
    <w:rsid w:val="6FAC069D"/>
    <w:rsid w:val="706372A8"/>
    <w:rsid w:val="70991719"/>
    <w:rsid w:val="70A435ED"/>
    <w:rsid w:val="70BF3465"/>
    <w:rsid w:val="711B4319"/>
    <w:rsid w:val="71704C61"/>
    <w:rsid w:val="71CE4E8D"/>
    <w:rsid w:val="722B78BB"/>
    <w:rsid w:val="72745527"/>
    <w:rsid w:val="72796508"/>
    <w:rsid w:val="72B368B5"/>
    <w:rsid w:val="72D74F98"/>
    <w:rsid w:val="730A5D97"/>
    <w:rsid w:val="733F7FA4"/>
    <w:rsid w:val="734357E8"/>
    <w:rsid w:val="73A04409"/>
    <w:rsid w:val="73A42418"/>
    <w:rsid w:val="73AF637A"/>
    <w:rsid w:val="746127A4"/>
    <w:rsid w:val="74E11329"/>
    <w:rsid w:val="754B0C14"/>
    <w:rsid w:val="757B44DE"/>
    <w:rsid w:val="75B44956"/>
    <w:rsid w:val="76405DCA"/>
    <w:rsid w:val="76864EB5"/>
    <w:rsid w:val="769F5A85"/>
    <w:rsid w:val="76CC0E3C"/>
    <w:rsid w:val="7726029C"/>
    <w:rsid w:val="77291D53"/>
    <w:rsid w:val="77546280"/>
    <w:rsid w:val="77F31699"/>
    <w:rsid w:val="78145D36"/>
    <w:rsid w:val="78426CC3"/>
    <w:rsid w:val="78621F32"/>
    <w:rsid w:val="78687864"/>
    <w:rsid w:val="78693949"/>
    <w:rsid w:val="78AE0F29"/>
    <w:rsid w:val="78F92AF3"/>
    <w:rsid w:val="79007837"/>
    <w:rsid w:val="792C376E"/>
    <w:rsid w:val="79A92795"/>
    <w:rsid w:val="79FB2516"/>
    <w:rsid w:val="7B127A05"/>
    <w:rsid w:val="7B394A74"/>
    <w:rsid w:val="7B415C5E"/>
    <w:rsid w:val="7B766E74"/>
    <w:rsid w:val="7B926B48"/>
    <w:rsid w:val="7C157782"/>
    <w:rsid w:val="7D0C2975"/>
    <w:rsid w:val="7D77016E"/>
    <w:rsid w:val="7D876417"/>
    <w:rsid w:val="7DDC7906"/>
    <w:rsid w:val="7E0104BB"/>
    <w:rsid w:val="7E105A5A"/>
    <w:rsid w:val="7E6025E1"/>
    <w:rsid w:val="7E6233D1"/>
    <w:rsid w:val="7E6F21A7"/>
    <w:rsid w:val="7E8C11C1"/>
    <w:rsid w:val="7F164680"/>
    <w:rsid w:val="7F4A7987"/>
    <w:rsid w:val="7F4E65E2"/>
    <w:rsid w:val="7F6F734A"/>
    <w:rsid w:val="CB5F2737"/>
    <w:rsid w:val="DDFF579E"/>
    <w:rsid w:val="DFB308DF"/>
    <w:rsid w:val="F7FFD585"/>
    <w:rsid w:val="FFBD64E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b/>
      <w:kern w:val="44"/>
      <w:sz w:val="44"/>
    </w:rPr>
  </w:style>
  <w:style w:type="paragraph" w:styleId="5">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tabs>
        <w:tab w:val="left" w:pos="562"/>
        <w:tab w:val="left" w:pos="3372"/>
        <w:tab w:val="left" w:pos="3653"/>
      </w:tabs>
    </w:pPr>
    <w:rPr>
      <w:sz w:val="24"/>
    </w:rPr>
  </w:style>
  <w:style w:type="paragraph" w:styleId="3">
    <w:name w:val="Body Text 2"/>
    <w:basedOn w:val="1"/>
    <w:qFormat/>
    <w:uiPriority w:val="0"/>
    <w:pPr>
      <w:tabs>
        <w:tab w:val="left" w:pos="0"/>
      </w:tabs>
      <w:spacing w:line="400" w:lineRule="atLeast"/>
    </w:pPr>
    <w:rPr>
      <w:rFonts w:ascii="Arial" w:hAnsi="Arial"/>
      <w:color w:val="000000"/>
    </w:rPr>
  </w:style>
  <w:style w:type="paragraph" w:styleId="7">
    <w:name w:val="Normal Indent"/>
    <w:basedOn w:val="1"/>
    <w:next w:val="2"/>
    <w:qFormat/>
    <w:uiPriority w:val="0"/>
    <w:pPr>
      <w:adjustRightInd w:val="0"/>
      <w:spacing w:line="360" w:lineRule="atLeast"/>
      <w:ind w:firstLine="420"/>
      <w:jc w:val="left"/>
      <w:textAlignment w:val="baseline"/>
    </w:pPr>
    <w:rPr>
      <w:kern w:val="0"/>
      <w:sz w:val="24"/>
    </w:rPr>
  </w:style>
  <w:style w:type="paragraph" w:styleId="8">
    <w:name w:val="Body Text Indent"/>
    <w:basedOn w:val="1"/>
    <w:next w:val="9"/>
    <w:qFormat/>
    <w:uiPriority w:val="0"/>
    <w:pPr>
      <w:ind w:left="420"/>
    </w:pPr>
  </w:style>
  <w:style w:type="paragraph" w:styleId="9">
    <w:name w:val="envelope return"/>
    <w:basedOn w:val="1"/>
    <w:qFormat/>
    <w:uiPriority w:val="0"/>
    <w:pPr>
      <w:snapToGrid w:val="0"/>
    </w:pPr>
    <w:rPr>
      <w:rFonts w:ascii="Arial" w:hAnsi="Arial"/>
    </w:rPr>
  </w:style>
  <w:style w:type="paragraph" w:styleId="10">
    <w:name w:val="toc 5"/>
    <w:basedOn w:val="1"/>
    <w:next w:val="1"/>
    <w:semiHidden/>
    <w:qFormat/>
    <w:uiPriority w:val="0"/>
    <w:pPr>
      <w:ind w:left="1680"/>
    </w:pPr>
  </w:style>
  <w:style w:type="paragraph" w:styleId="11">
    <w:name w:val="Plain Text"/>
    <w:basedOn w:val="1"/>
    <w:qFormat/>
    <w:uiPriority w:val="0"/>
    <w:rPr>
      <w:rFonts w:ascii="宋体" w:hAnsi="Courier New"/>
      <w:szCs w:val="20"/>
    </w:rPr>
  </w:style>
  <w:style w:type="paragraph" w:styleId="12">
    <w:name w:val="Balloon Text"/>
    <w:basedOn w:val="1"/>
    <w:link w:val="24"/>
    <w:unhideWhenUsed/>
    <w:qFormat/>
    <w:uiPriority w:val="99"/>
    <w:rPr>
      <w:sz w:val="18"/>
      <w:szCs w:val="18"/>
    </w:rPr>
  </w:style>
  <w:style w:type="paragraph" w:styleId="13">
    <w:name w:val="Normal (Web)"/>
    <w:basedOn w:val="1"/>
    <w:qFormat/>
    <w:uiPriority w:val="0"/>
    <w:rPr>
      <w:sz w:val="24"/>
    </w:rPr>
  </w:style>
  <w:style w:type="paragraph" w:styleId="14">
    <w:name w:val="Title"/>
    <w:basedOn w:val="1"/>
    <w:next w:val="1"/>
    <w:qFormat/>
    <w:uiPriority w:val="0"/>
    <w:pPr>
      <w:spacing w:before="240" w:after="60"/>
      <w:jc w:val="center"/>
      <w:outlineLvl w:val="0"/>
    </w:pPr>
    <w:rPr>
      <w:rFonts w:ascii="Cambria" w:hAnsi="Cambria"/>
      <w:b/>
      <w:bCs/>
      <w:sz w:val="32"/>
      <w:szCs w:val="32"/>
    </w:rPr>
  </w:style>
  <w:style w:type="paragraph" w:styleId="15">
    <w:name w:val="Body Text First Indent"/>
    <w:basedOn w:val="2"/>
    <w:qFormat/>
    <w:uiPriority w:val="0"/>
    <w:pPr>
      <w:spacing w:after="120"/>
      <w:ind w:firstLine="420" w:firstLineChars="100"/>
    </w:pPr>
    <w:rPr>
      <w:sz w:val="21"/>
    </w:rPr>
  </w:style>
  <w:style w:type="paragraph" w:styleId="16">
    <w:name w:val="Body Text First Indent 2"/>
    <w:basedOn w:val="8"/>
    <w:next w:val="1"/>
    <w:unhideWhenUsed/>
    <w:qFormat/>
    <w:uiPriority w:val="99"/>
    <w:pPr>
      <w:spacing w:after="120"/>
      <w:ind w:left="200" w:leftChars="200"/>
    </w:pPr>
  </w:style>
  <w:style w:type="table" w:styleId="18">
    <w:name w:val="Table Grid"/>
    <w:basedOn w:val="1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unhideWhenUsed/>
    <w:qFormat/>
    <w:uiPriority w:val="99"/>
    <w:rPr>
      <w:color w:val="333333"/>
      <w:u w:val="none"/>
    </w:rPr>
  </w:style>
  <w:style w:type="character" w:styleId="21">
    <w:name w:val="Hyperlink"/>
    <w:basedOn w:val="22"/>
    <w:qFormat/>
    <w:uiPriority w:val="99"/>
    <w:rPr>
      <w:color w:val="212121"/>
      <w:u w:val="single"/>
    </w:rPr>
  </w:style>
  <w:style w:type="character" w:customStyle="1" w:styleId="22">
    <w:name w:val="默认段落字体1"/>
    <w:qFormat/>
    <w:uiPriority w:val="1723"/>
  </w:style>
  <w:style w:type="character" w:styleId="23">
    <w:name w:val="annotation reference"/>
    <w:qFormat/>
    <w:uiPriority w:val="0"/>
    <w:rPr>
      <w:rFonts w:ascii="Calibri" w:hAnsi="Calibri" w:eastAsia="宋体" w:cs="Times New Roman"/>
      <w:sz w:val="21"/>
      <w:szCs w:val="21"/>
    </w:rPr>
  </w:style>
  <w:style w:type="character" w:customStyle="1" w:styleId="24">
    <w:name w:val="批注框文本 Char"/>
    <w:basedOn w:val="19"/>
    <w:link w:val="12"/>
    <w:semiHidden/>
    <w:qFormat/>
    <w:uiPriority w:val="99"/>
    <w:rPr>
      <w:sz w:val="18"/>
      <w:szCs w:val="18"/>
    </w:rPr>
  </w:style>
  <w:style w:type="paragraph" w:customStyle="1" w:styleId="25">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26">
    <w:name w:val="正文首行缩进 21"/>
    <w:qFormat/>
    <w:uiPriority w:val="2457"/>
    <w:pPr>
      <w:spacing w:before="0" w:after="120"/>
      <w:ind w:left="200" w:right="0" w:firstLine="0"/>
    </w:pPr>
    <w:rPr>
      <w:rFonts w:ascii="Times New Roman" w:hAnsi="Times New Roman" w:eastAsia="Times New Roman" w:cs="Times New Roman"/>
    </w:rPr>
  </w:style>
  <w:style w:type="paragraph" w:customStyle="1" w:styleId="27">
    <w:name w:val="标准文本"/>
    <w:basedOn w:val="1"/>
    <w:qFormat/>
    <w:uiPriority w:val="0"/>
    <w:pPr>
      <w:spacing w:line="360" w:lineRule="auto"/>
      <w:ind w:firstLine="480" w:firstLineChars="200"/>
    </w:pPr>
    <w:rPr>
      <w:rFonts w:ascii="Times New Roman" w:hAnsi="Times New Roman" w:cs="宋体"/>
      <w:sz w:val="24"/>
      <w:szCs w:val="20"/>
    </w:rPr>
  </w:style>
  <w:style w:type="paragraph" w:customStyle="1" w:styleId="28">
    <w:name w:val="_Style 27"/>
    <w:basedOn w:val="1"/>
    <w:next w:val="1"/>
    <w:qFormat/>
    <w:uiPriority w:val="0"/>
    <w:pPr>
      <w:pBdr>
        <w:top w:val="single" w:color="auto" w:sz="6" w:space="1"/>
      </w:pBdr>
      <w:jc w:val="center"/>
    </w:pPr>
    <w:rPr>
      <w:rFonts w:ascii="Arial" w:eastAsia="宋体"/>
      <w:vanish/>
      <w:sz w:val="16"/>
    </w:rPr>
  </w:style>
  <w:style w:type="paragraph" w:customStyle="1" w:styleId="2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30">
    <w:name w:val="List Paragraph"/>
    <w:basedOn w:val="1"/>
    <w:qFormat/>
    <w:uiPriority w:val="0"/>
    <w:pPr>
      <w:ind w:firstLine="420" w:firstLineChars="200"/>
    </w:pPr>
  </w:style>
  <w:style w:type="paragraph" w:customStyle="1" w:styleId="31">
    <w:name w:val="表格文字"/>
    <w:basedOn w:val="1"/>
    <w:qFormat/>
    <w:uiPriority w:val="0"/>
    <w:pPr>
      <w:spacing w:before="25" w:after="25"/>
      <w:jc w:val="left"/>
    </w:pPr>
    <w:rPr>
      <w:bCs/>
      <w:spacing w:val="10"/>
      <w:kern w:val="0"/>
      <w:sz w:val="24"/>
      <w:szCs w:val="20"/>
    </w:rPr>
  </w:style>
  <w:style w:type="paragraph" w:customStyle="1" w:styleId="32">
    <w:name w:val="_Style 31"/>
    <w:basedOn w:val="1"/>
    <w:next w:val="1"/>
    <w:qFormat/>
    <w:uiPriority w:val="0"/>
    <w:pPr>
      <w:pBdr>
        <w:bottom w:val="single" w:color="auto" w:sz="6" w:space="1"/>
      </w:pBdr>
      <w:jc w:val="center"/>
    </w:pPr>
    <w:rPr>
      <w:rFonts w:ascii="Arial" w:eastAsia="宋体"/>
      <w:vanish/>
      <w:sz w:val="16"/>
    </w:rPr>
  </w:style>
  <w:style w:type="paragraph" w:customStyle="1" w:styleId="33">
    <w:name w:val="彩色列表 - 强调文字颜色 11"/>
    <w:basedOn w:val="1"/>
    <w:qFormat/>
    <w:uiPriority w:val="34"/>
    <w:pPr>
      <w:ind w:firstLine="420" w:firstLineChars="200"/>
    </w:pPr>
  </w:style>
  <w:style w:type="character" w:customStyle="1" w:styleId="34">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223</Words>
  <Characters>337</Characters>
  <Lines>1</Lines>
  <Paragraphs>1</Paragraphs>
  <TotalTime>9</TotalTime>
  <ScaleCrop>false</ScaleCrop>
  <LinksUpToDate>false</LinksUpToDate>
  <CharactersWithSpaces>338</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2019-03-16T15:27:00Z</dcterms:created>
  <dc:creator>HU</dc:creator>
  <cp:lastModifiedBy>郑锦婷</cp:lastModifiedBy>
  <dcterms:modified xsi:type="dcterms:W3CDTF">2025-03-25T16:35:22Z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17A57B7FDEB76C76CA6AE26727FF6828</vt:lpwstr>
  </property>
  <property fmtid="{D5CDD505-2E9C-101B-9397-08002B2CF9AE}" pid="4" name="commondata">
    <vt:lpwstr>eyJoZGlkIjoiMGY4YjUxNTQ4NzgyZTA4YTQ5MDM4Y2RjYTZkNzU2YTUifQ==</vt:lpwstr>
  </property>
</Properties>
</file>