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bookmarkStart w:id="0" w:name="_GoBack"/>
    </w:p>
    <w:p>
      <w:pPr>
        <w:pStyle w:val="4"/>
        <w:jc w:val="center"/>
        <w:rPr>
          <w:rFonts w:ascii="仿宋" w:hAnsi="仿宋" w:eastAsia="仿宋" w:cs="宋体"/>
          <w:b/>
          <w:color w:val="000000"/>
          <w:kern w:val="0"/>
          <w:sz w:val="44"/>
          <w:szCs w:val="44"/>
        </w:rPr>
      </w:pPr>
      <w:r>
        <w:rPr>
          <w:rFonts w:hint="eastAsia" w:ascii="仿宋" w:hAnsi="仿宋" w:eastAsia="仿宋" w:cs="宋体"/>
          <w:b/>
          <w:color w:val="000000"/>
          <w:kern w:val="0"/>
          <w:sz w:val="44"/>
          <w:szCs w:val="44"/>
        </w:rPr>
        <w:t>综合评分表</w:t>
      </w:r>
    </w:p>
    <w:bookmarkEnd w:id="0"/>
    <w:tbl>
      <w:tblPr>
        <w:tblStyle w:val="2"/>
        <w:tblW w:w="11383" w:type="dxa"/>
        <w:jc w:val="center"/>
        <w:tblCellSpacing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1255"/>
        <w:gridCol w:w="568"/>
        <w:gridCol w:w="1845"/>
        <w:gridCol w:w="488"/>
        <w:gridCol w:w="6377"/>
        <w:gridCol w:w="850"/>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499" w:hRule="atLeast"/>
          <w:tblCellSpacing w:w="0" w:type="dxa"/>
          <w:jc w:val="center"/>
        </w:trPr>
        <w:tc>
          <w:tcPr>
            <w:tcW w:w="1255" w:type="dxa"/>
            <w:tcBorders>
              <w:top w:val="outset" w:color="DDDDDD" w:sz="6" w:space="0"/>
              <w:left w:val="outset" w:color="DDDDDD" w:sz="6" w:space="0"/>
              <w:bottom w:val="outset" w:color="DDDDDD" w:sz="6" w:space="0"/>
              <w:right w:val="outset" w:color="auto" w:sz="6" w:space="0"/>
            </w:tcBorders>
            <w:shd w:val="clear" w:color="auto" w:fill="EEEEEE"/>
            <w:vAlign w:val="center"/>
          </w:tcPr>
          <w:p>
            <w:pPr>
              <w:spacing w:line="240" w:lineRule="exact"/>
              <w:jc w:val="center"/>
              <w:rPr>
                <w:rFonts w:ascii="宋体" w:hAnsi="宋体"/>
                <w:szCs w:val="21"/>
              </w:rPr>
            </w:pPr>
            <w:r>
              <w:rPr>
                <w:rFonts w:hint="eastAsia" w:ascii="宋体" w:hAnsi="宋体"/>
                <w:szCs w:val="21"/>
              </w:rPr>
              <w:t>评分项目</w:t>
            </w:r>
          </w:p>
        </w:tc>
        <w:tc>
          <w:tcPr>
            <w:tcW w:w="568" w:type="dxa"/>
            <w:tcBorders>
              <w:top w:val="outset" w:color="DDDDDD" w:sz="6" w:space="0"/>
              <w:left w:val="outset" w:color="DDDDDD" w:sz="6" w:space="0"/>
              <w:bottom w:val="outset" w:color="DDDDDD" w:sz="6" w:space="0"/>
              <w:right w:val="outset" w:color="auto" w:sz="6" w:space="0"/>
            </w:tcBorders>
            <w:shd w:val="clear" w:color="auto" w:fill="EEEEEE"/>
            <w:vAlign w:val="center"/>
          </w:tcPr>
          <w:p>
            <w:pPr>
              <w:spacing w:line="240" w:lineRule="exact"/>
              <w:jc w:val="center"/>
              <w:rPr>
                <w:rFonts w:ascii="宋体" w:hAnsi="宋体"/>
                <w:szCs w:val="21"/>
              </w:rPr>
            </w:pPr>
            <w:r>
              <w:rPr>
                <w:rFonts w:ascii="宋体" w:hAnsi="宋体"/>
                <w:szCs w:val="21"/>
              </w:rPr>
              <w:t>序号</w:t>
            </w:r>
          </w:p>
        </w:tc>
        <w:tc>
          <w:tcPr>
            <w:tcW w:w="1845" w:type="dxa"/>
            <w:tcBorders>
              <w:top w:val="outset" w:color="DDDDDD" w:sz="6" w:space="0"/>
              <w:left w:val="outset" w:color="auto" w:sz="6" w:space="0"/>
              <w:bottom w:val="outset" w:color="DDDDDD" w:sz="6" w:space="0"/>
              <w:right w:val="outset" w:color="auto" w:sz="6" w:space="0"/>
            </w:tcBorders>
            <w:shd w:val="clear" w:color="auto" w:fill="EEEEEE"/>
            <w:vAlign w:val="center"/>
          </w:tcPr>
          <w:p>
            <w:pPr>
              <w:spacing w:line="240" w:lineRule="exact"/>
              <w:ind w:left="90"/>
              <w:jc w:val="center"/>
              <w:rPr>
                <w:rFonts w:ascii="宋体" w:hAnsi="宋体"/>
                <w:szCs w:val="21"/>
              </w:rPr>
            </w:pPr>
            <w:r>
              <w:rPr>
                <w:rFonts w:ascii="宋体" w:hAnsi="宋体"/>
                <w:szCs w:val="21"/>
              </w:rPr>
              <w:t>内容</w:t>
            </w:r>
          </w:p>
        </w:tc>
        <w:tc>
          <w:tcPr>
            <w:tcW w:w="488" w:type="dxa"/>
            <w:tcBorders>
              <w:top w:val="outset" w:color="DDDDDD" w:sz="6" w:space="0"/>
              <w:left w:val="outset" w:color="auto" w:sz="6" w:space="0"/>
              <w:bottom w:val="outset" w:color="DDDDDD" w:sz="6" w:space="0"/>
              <w:right w:val="outset" w:color="auto" w:sz="6" w:space="0"/>
            </w:tcBorders>
            <w:shd w:val="clear" w:color="auto" w:fill="EEEEEE"/>
            <w:vAlign w:val="center"/>
          </w:tcPr>
          <w:p>
            <w:pPr>
              <w:spacing w:line="240" w:lineRule="exact"/>
              <w:jc w:val="center"/>
              <w:rPr>
                <w:rFonts w:ascii="宋体" w:hAnsi="宋体"/>
                <w:szCs w:val="21"/>
              </w:rPr>
            </w:pPr>
            <w:r>
              <w:rPr>
                <w:rFonts w:ascii="宋体" w:hAnsi="宋体"/>
                <w:szCs w:val="21"/>
              </w:rPr>
              <w:t>分值</w:t>
            </w:r>
          </w:p>
        </w:tc>
        <w:tc>
          <w:tcPr>
            <w:tcW w:w="6377" w:type="dxa"/>
            <w:tcBorders>
              <w:top w:val="outset" w:color="DDDDDD" w:sz="6" w:space="0"/>
              <w:left w:val="outset" w:color="auto" w:sz="6" w:space="0"/>
              <w:bottom w:val="outset" w:color="DDDDDD" w:sz="6" w:space="0"/>
              <w:right w:val="outset" w:color="DDDDDD" w:sz="6" w:space="0"/>
            </w:tcBorders>
            <w:shd w:val="clear" w:color="auto" w:fill="EEEEEE"/>
            <w:vAlign w:val="center"/>
          </w:tcPr>
          <w:p>
            <w:pPr>
              <w:spacing w:line="240" w:lineRule="exact"/>
              <w:jc w:val="center"/>
              <w:rPr>
                <w:rFonts w:ascii="宋体" w:hAnsi="宋体"/>
                <w:szCs w:val="21"/>
              </w:rPr>
            </w:pPr>
            <w:r>
              <w:rPr>
                <w:rFonts w:ascii="宋体" w:hAnsi="宋体"/>
                <w:szCs w:val="21"/>
              </w:rPr>
              <w:t>评分标准</w:t>
            </w:r>
          </w:p>
        </w:tc>
        <w:tc>
          <w:tcPr>
            <w:tcW w:w="850" w:type="dxa"/>
            <w:tcBorders>
              <w:top w:val="outset" w:color="DDDDDD" w:sz="6" w:space="0"/>
              <w:left w:val="outset" w:color="DDDDDD" w:sz="6" w:space="0"/>
              <w:bottom w:val="outset" w:color="DDDDDD" w:sz="6" w:space="0"/>
              <w:right w:val="outset" w:color="DDDDDD" w:sz="6" w:space="0"/>
            </w:tcBorders>
            <w:shd w:val="clear" w:color="auto" w:fill="EEEEEE"/>
            <w:vAlign w:val="center"/>
          </w:tcPr>
          <w:p>
            <w:pPr>
              <w:spacing w:line="240" w:lineRule="exact"/>
              <w:jc w:val="center"/>
              <w:rPr>
                <w:rFonts w:ascii="宋体" w:hAnsi="宋体"/>
                <w:szCs w:val="21"/>
              </w:rPr>
            </w:pPr>
            <w:r>
              <w:rPr>
                <w:rFonts w:ascii="宋体" w:hAnsi="宋体"/>
                <w:szCs w:val="21"/>
              </w:rPr>
              <w:t>评标</w:t>
            </w:r>
          </w:p>
          <w:p>
            <w:pPr>
              <w:spacing w:line="240" w:lineRule="exact"/>
              <w:jc w:val="center"/>
              <w:rPr>
                <w:rFonts w:ascii="宋体" w:hAnsi="宋体"/>
                <w:szCs w:val="21"/>
              </w:rPr>
            </w:pPr>
            <w:r>
              <w:rPr>
                <w:rFonts w:ascii="宋体" w:hAnsi="宋体"/>
                <w:szCs w:val="21"/>
              </w:rPr>
              <w:t>得分</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1271" w:hRule="atLeast"/>
          <w:tblCellSpacing w:w="0" w:type="dxa"/>
          <w:jc w:val="center"/>
        </w:trPr>
        <w:tc>
          <w:tcPr>
            <w:tcW w:w="1255" w:type="dxa"/>
            <w:tcBorders>
              <w:top w:val="outset" w:color="808080" w:sz="6" w:space="0"/>
              <w:left w:val="outset" w:color="DDDDDD" w:sz="6"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价格部分</w:t>
            </w:r>
          </w:p>
        </w:tc>
        <w:tc>
          <w:tcPr>
            <w:tcW w:w="568" w:type="dxa"/>
            <w:tcBorders>
              <w:top w:val="outset" w:color="808080" w:sz="6" w:space="0"/>
              <w:left w:val="single" w:color="auto" w:sz="4"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1</w:t>
            </w:r>
          </w:p>
        </w:tc>
        <w:tc>
          <w:tcPr>
            <w:tcW w:w="1845" w:type="dxa"/>
            <w:tcBorders>
              <w:top w:val="outset" w:color="808080" w:sz="6" w:space="0"/>
              <w:left w:val="single" w:color="auto" w:sz="4" w:space="0"/>
              <w:right w:val="outset" w:color="999999" w:sz="6" w:space="0"/>
            </w:tcBorders>
            <w:vAlign w:val="center"/>
          </w:tcPr>
          <w:p>
            <w:pPr>
              <w:jc w:val="center"/>
              <w:rPr>
                <w:rFonts w:hint="eastAsia" w:ascii="宋体" w:hAnsi="宋体"/>
                <w:szCs w:val="21"/>
              </w:rPr>
            </w:pPr>
            <w:r>
              <w:rPr>
                <w:rFonts w:hint="eastAsia" w:ascii="宋体" w:hAnsi="宋体"/>
                <w:szCs w:val="21"/>
              </w:rPr>
              <w:t>价格分</w:t>
            </w:r>
          </w:p>
          <w:p>
            <w:pPr>
              <w:jc w:val="center"/>
              <w:rPr>
                <w:rFonts w:ascii="宋体" w:hAnsi="宋体"/>
                <w:szCs w:val="21"/>
              </w:rPr>
            </w:pPr>
          </w:p>
        </w:tc>
        <w:tc>
          <w:tcPr>
            <w:tcW w:w="488" w:type="dxa"/>
            <w:tcBorders>
              <w:top w:val="outset" w:color="808080" w:sz="6" w:space="0"/>
              <w:left w:val="outset" w:color="auto" w:sz="6" w:space="0"/>
              <w:right w:val="outset" w:color="auto" w:sz="6" w:space="0"/>
            </w:tcBorders>
            <w:vAlign w:val="center"/>
          </w:tcPr>
          <w:p>
            <w:pPr>
              <w:jc w:val="center"/>
              <w:rPr>
                <w:rFonts w:ascii="宋体" w:hAnsi="宋体"/>
                <w:szCs w:val="21"/>
              </w:rPr>
            </w:pPr>
            <w:r>
              <w:rPr>
                <w:rFonts w:hint="eastAsia" w:ascii="宋体" w:hAnsi="宋体"/>
                <w:szCs w:val="21"/>
              </w:rPr>
              <w:t>20</w:t>
            </w:r>
          </w:p>
        </w:tc>
        <w:tc>
          <w:tcPr>
            <w:tcW w:w="6377" w:type="dxa"/>
            <w:tcBorders>
              <w:top w:val="outset" w:color="DDDDDD" w:sz="6" w:space="0"/>
              <w:left w:val="outset" w:color="auto" w:sz="6" w:space="0"/>
              <w:right w:val="outset" w:color="DDDDDD" w:sz="6" w:space="0"/>
            </w:tcBorders>
            <w:vAlign w:val="center"/>
          </w:tcPr>
          <w:p>
            <w:pPr>
              <w:jc w:val="center"/>
              <w:rPr>
                <w:rFonts w:ascii="宋体" w:hAnsi="宋体"/>
                <w:szCs w:val="21"/>
              </w:rPr>
            </w:pPr>
            <w:r>
              <w:rPr>
                <w:rFonts w:hint="eastAsia" w:ascii="宋体" w:hAnsi="宋体"/>
                <w:szCs w:val="21"/>
              </w:rPr>
              <w:t>本项目价格分严格执行财政部第87号令，采用低价优先法计算，即符合招标要求且投标价格最低的投标报价为评标基准价，其价格分为满分。其他投标人的价格分统一按照下列公式计算：投标报价得分=（评标基准价/投标报价）×分值</w:t>
            </w:r>
          </w:p>
        </w:tc>
        <w:tc>
          <w:tcPr>
            <w:tcW w:w="850" w:type="dxa"/>
            <w:tcBorders>
              <w:top w:val="outset" w:color="DDDDDD" w:sz="6" w:space="0"/>
              <w:left w:val="outset" w:color="DDDDDD" w:sz="6" w:space="0"/>
              <w:right w:val="outset" w:color="DDDDDD" w:sz="6" w:space="0"/>
            </w:tcBorders>
            <w:vAlign w:val="center"/>
          </w:tcPr>
          <w:p>
            <w:pPr>
              <w:spacing w:after="72" w:line="240" w:lineRule="exact"/>
              <w:ind w:firstLine="480"/>
              <w:jc w:val="center"/>
              <w:rPr>
                <w:rFonts w:ascii="宋体" w:hAnsi="宋体"/>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1255" w:type="dxa"/>
            <w:vMerge w:val="restart"/>
            <w:tcBorders>
              <w:top w:val="outset" w:color="808080" w:sz="6" w:space="0"/>
              <w:left w:val="outset" w:color="DDDDDD" w:sz="6" w:space="0"/>
              <w:right w:val="outset" w:color="auto" w:sz="6" w:space="0"/>
            </w:tcBorders>
            <w:vAlign w:val="center"/>
          </w:tcPr>
          <w:p>
            <w:pPr>
              <w:spacing w:line="400" w:lineRule="exact"/>
              <w:jc w:val="center"/>
              <w:rPr>
                <w:rFonts w:ascii="宋体" w:hAnsi="宋体"/>
                <w:szCs w:val="21"/>
              </w:rPr>
            </w:pPr>
          </w:p>
        </w:tc>
        <w:tc>
          <w:tcPr>
            <w:tcW w:w="568" w:type="dxa"/>
            <w:tcBorders>
              <w:top w:val="outset" w:color="808080" w:sz="6" w:space="0"/>
              <w:left w:val="outset" w:color="DDDDDD" w:sz="6"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1</w:t>
            </w:r>
          </w:p>
        </w:tc>
        <w:tc>
          <w:tcPr>
            <w:tcW w:w="1845" w:type="dxa"/>
            <w:tcBorders>
              <w:top w:val="outset" w:color="808080" w:sz="6" w:space="0"/>
              <w:left w:val="outset" w:color="auto" w:sz="6" w:space="0"/>
              <w:right w:val="outset" w:color="999999" w:sz="6" w:space="0"/>
            </w:tcBorders>
            <w:vAlign w:val="center"/>
          </w:tcPr>
          <w:p>
            <w:pPr>
              <w:jc w:val="center"/>
              <w:rPr>
                <w:rFonts w:ascii="宋体" w:hAnsi="宋体" w:cs="宋体"/>
                <w:color w:val="000000"/>
                <w:kern w:val="0"/>
                <w:szCs w:val="21"/>
              </w:rPr>
            </w:pPr>
            <w:r>
              <w:rPr>
                <w:rFonts w:hint="eastAsia" w:ascii="宋体" w:hAnsi="宋体"/>
                <w:szCs w:val="21"/>
              </w:rPr>
              <w:t>投标人相关活动经验，具备策划、宣传、执行及总结评价本活动的能力</w:t>
            </w:r>
          </w:p>
        </w:tc>
        <w:tc>
          <w:tcPr>
            <w:tcW w:w="488" w:type="dxa"/>
            <w:tcBorders>
              <w:top w:val="outset" w:color="808080" w:sz="6" w:space="0"/>
              <w:left w:val="outset" w:color="auto" w:sz="6" w:space="0"/>
              <w:right w:val="outset" w:color="auto" w:sz="6" w:space="0"/>
            </w:tcBorders>
            <w:vAlign w:val="center"/>
          </w:tcPr>
          <w:p>
            <w:pPr>
              <w:jc w:val="center"/>
              <w:rPr>
                <w:rFonts w:ascii="宋体" w:hAnsi="宋体"/>
                <w:szCs w:val="21"/>
              </w:rPr>
            </w:pPr>
            <w:r>
              <w:rPr>
                <w:rFonts w:hint="eastAsia" w:ascii="宋体" w:hAnsi="宋体"/>
                <w:szCs w:val="21"/>
              </w:rPr>
              <w:t>5</w:t>
            </w:r>
          </w:p>
        </w:tc>
        <w:tc>
          <w:tcPr>
            <w:tcW w:w="6377" w:type="dxa"/>
            <w:tcBorders>
              <w:top w:val="outset" w:color="DDDDDD" w:sz="6" w:space="0"/>
              <w:left w:val="outset" w:color="auto" w:sz="6" w:space="0"/>
              <w:right w:val="outset" w:color="DDDDDD" w:sz="6" w:space="0"/>
            </w:tcBorders>
            <w:vAlign w:val="center"/>
          </w:tcPr>
          <w:p>
            <w:pPr>
              <w:jc w:val="left"/>
              <w:rPr>
                <w:rFonts w:ascii="宋体" w:hAnsi="宋体"/>
                <w:szCs w:val="21"/>
              </w:rPr>
            </w:pPr>
            <w:r>
              <w:rPr>
                <w:rFonts w:hint="eastAsia" w:ascii="宋体" w:hAnsi="宋体"/>
                <w:szCs w:val="21"/>
              </w:rPr>
              <w:t>根据投标人提供的相关项目经验及项目执行评价情况（提供活动的证明材料复印件，原件备查）进行横向比较，分档评分：第一名得5分；第二名得4分；第三名得3分；第四名及以后排名得2—1分，无提供方案不得分。</w:t>
            </w:r>
          </w:p>
        </w:tc>
        <w:tc>
          <w:tcPr>
            <w:tcW w:w="850" w:type="dxa"/>
            <w:tcBorders>
              <w:top w:val="outset" w:color="DDDDDD" w:sz="6" w:space="0"/>
              <w:left w:val="outset" w:color="DDDDDD" w:sz="6" w:space="0"/>
              <w:right w:val="outset" w:color="DDDDDD" w:sz="6" w:space="0"/>
            </w:tcBorders>
            <w:vAlign w:val="center"/>
          </w:tcPr>
          <w:p>
            <w:pPr>
              <w:spacing w:after="72" w:line="240" w:lineRule="exact"/>
              <w:ind w:firstLine="480"/>
              <w:jc w:val="center"/>
              <w:rPr>
                <w:rFonts w:ascii="宋体" w:hAnsi="宋体"/>
                <w:szCs w:val="21"/>
              </w:rPr>
            </w:pPr>
          </w:p>
          <w:p>
            <w:pPr>
              <w:spacing w:after="72" w:line="240" w:lineRule="exact"/>
              <w:ind w:firstLine="480"/>
              <w:jc w:val="center"/>
              <w:rPr>
                <w:rFonts w:ascii="宋体" w:hAnsi="宋体"/>
                <w:szCs w:val="21"/>
              </w:rPr>
            </w:pPr>
          </w:p>
          <w:p>
            <w:pPr>
              <w:spacing w:after="72" w:line="240" w:lineRule="exact"/>
              <w:ind w:firstLine="480"/>
              <w:jc w:val="center"/>
              <w:rPr>
                <w:rFonts w:ascii="宋体" w:hAnsi="宋体"/>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54" w:hRule="atLeast"/>
          <w:tblCellSpacing w:w="0" w:type="dxa"/>
          <w:jc w:val="center"/>
        </w:trPr>
        <w:tc>
          <w:tcPr>
            <w:tcW w:w="1255" w:type="dxa"/>
            <w:vMerge w:val="continue"/>
            <w:tcBorders>
              <w:left w:val="outset" w:color="DDDDDD" w:sz="6" w:space="0"/>
              <w:right w:val="outset" w:color="auto" w:sz="6" w:space="0"/>
            </w:tcBorders>
            <w:vAlign w:val="center"/>
          </w:tcPr>
          <w:p>
            <w:pPr>
              <w:spacing w:line="400" w:lineRule="exact"/>
              <w:jc w:val="center"/>
              <w:rPr>
                <w:rFonts w:ascii="宋体" w:hAnsi="宋体"/>
                <w:szCs w:val="21"/>
              </w:rPr>
            </w:pPr>
          </w:p>
        </w:tc>
        <w:tc>
          <w:tcPr>
            <w:tcW w:w="568" w:type="dxa"/>
            <w:vMerge w:val="restart"/>
            <w:tcBorders>
              <w:top w:val="outset" w:color="808080" w:sz="6" w:space="0"/>
              <w:left w:val="outset" w:color="DDDDDD" w:sz="6"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2</w:t>
            </w:r>
          </w:p>
        </w:tc>
        <w:tc>
          <w:tcPr>
            <w:tcW w:w="1845" w:type="dxa"/>
            <w:vMerge w:val="restart"/>
            <w:tcBorders>
              <w:top w:val="outset" w:color="808080" w:sz="6" w:space="0"/>
              <w:left w:val="outset" w:color="auto" w:sz="6" w:space="0"/>
              <w:right w:val="outset" w:color="999999" w:sz="6"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同类业绩经验</w:t>
            </w:r>
          </w:p>
        </w:tc>
        <w:tc>
          <w:tcPr>
            <w:tcW w:w="488" w:type="dxa"/>
            <w:tcBorders>
              <w:top w:val="outset" w:color="808080" w:sz="6" w:space="0"/>
              <w:left w:val="outset" w:color="auto" w:sz="6" w:space="0"/>
              <w:right w:val="outset" w:color="auto" w:sz="6"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6377" w:type="dxa"/>
            <w:tcBorders>
              <w:top w:val="outset" w:color="DDDDDD" w:sz="6" w:space="0"/>
              <w:left w:val="outset" w:color="auto" w:sz="6" w:space="0"/>
              <w:right w:val="outset" w:color="DDDDDD" w:sz="6" w:space="0"/>
            </w:tcBorders>
            <w:vAlign w:val="center"/>
          </w:tcPr>
          <w:p>
            <w:pPr>
              <w:jc w:val="left"/>
              <w:rPr>
                <w:rFonts w:ascii="宋体" w:hAnsi="宋体" w:cs="宋体"/>
                <w:color w:val="000000"/>
                <w:kern w:val="0"/>
                <w:szCs w:val="21"/>
              </w:rPr>
            </w:pPr>
            <w:r>
              <w:rPr>
                <w:rFonts w:hint="eastAsia" w:ascii="宋体" w:hAnsi="宋体" w:cs="宋体"/>
                <w:color w:val="000000"/>
                <w:kern w:val="0"/>
                <w:szCs w:val="21"/>
              </w:rPr>
              <w:t>投标人提供近五年内服务过不少于三个市级机关事业单位同类业绩，少于三个不得分，在此基础上每多提供一个加1分，最高不超过5分。</w:t>
            </w:r>
          </w:p>
          <w:p>
            <w:pPr>
              <w:jc w:val="left"/>
              <w:rPr>
                <w:rFonts w:ascii="宋体" w:hAnsi="宋体" w:cs="宋体"/>
                <w:color w:val="000000"/>
                <w:kern w:val="0"/>
                <w:szCs w:val="21"/>
              </w:rPr>
            </w:pPr>
            <w:r>
              <w:rPr>
                <w:rFonts w:hint="eastAsia" w:ascii="宋体" w:hAnsi="宋体" w:cs="宋体"/>
                <w:color w:val="000000"/>
                <w:kern w:val="0"/>
                <w:szCs w:val="21"/>
              </w:rPr>
              <w:t>证明文件：需提供中标通知书或合同关键页清晰复印件并加盖公章，原件备查，未提供不得分。</w:t>
            </w:r>
          </w:p>
        </w:tc>
        <w:tc>
          <w:tcPr>
            <w:tcW w:w="850" w:type="dxa"/>
            <w:tcBorders>
              <w:top w:val="outset" w:color="DDDDDD" w:sz="6" w:space="0"/>
              <w:left w:val="outset" w:color="DDDDDD" w:sz="6" w:space="0"/>
              <w:right w:val="outset" w:color="DDDDDD" w:sz="6" w:space="0"/>
            </w:tcBorders>
            <w:vAlign w:val="center"/>
          </w:tcPr>
          <w:p>
            <w:pPr>
              <w:spacing w:after="72" w:line="240" w:lineRule="exact"/>
              <w:ind w:firstLine="480"/>
              <w:jc w:val="center"/>
              <w:rPr>
                <w:rFonts w:ascii="宋体" w:hAnsi="宋体"/>
                <w:szCs w:val="21"/>
              </w:rPr>
            </w:pPr>
          </w:p>
          <w:p>
            <w:pPr>
              <w:spacing w:after="72" w:line="240" w:lineRule="exact"/>
              <w:ind w:firstLine="480"/>
              <w:jc w:val="center"/>
              <w:rPr>
                <w:rFonts w:ascii="宋体" w:hAnsi="宋体"/>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54" w:hRule="atLeast"/>
          <w:tblCellSpacing w:w="0" w:type="dxa"/>
          <w:jc w:val="center"/>
        </w:trPr>
        <w:tc>
          <w:tcPr>
            <w:tcW w:w="1255" w:type="dxa"/>
            <w:vMerge w:val="restart"/>
            <w:tcBorders>
              <w:left w:val="outset" w:color="DDDDDD" w:sz="6" w:space="0"/>
              <w:right w:val="outset" w:color="auto" w:sz="6" w:space="0"/>
            </w:tcBorders>
            <w:vAlign w:val="center"/>
          </w:tcPr>
          <w:p>
            <w:pPr>
              <w:spacing w:line="400" w:lineRule="exact"/>
              <w:jc w:val="center"/>
              <w:rPr>
                <w:rFonts w:ascii="宋体" w:hAnsi="宋体"/>
                <w:szCs w:val="21"/>
              </w:rPr>
            </w:pPr>
          </w:p>
        </w:tc>
        <w:tc>
          <w:tcPr>
            <w:tcW w:w="568" w:type="dxa"/>
            <w:vMerge w:val="continue"/>
            <w:tcBorders>
              <w:left w:val="outset" w:color="DDDDDD" w:sz="6" w:space="0"/>
              <w:right w:val="outset" w:color="auto" w:sz="6" w:space="0"/>
            </w:tcBorders>
            <w:vAlign w:val="center"/>
          </w:tcPr>
          <w:p>
            <w:pPr>
              <w:spacing w:line="400" w:lineRule="exact"/>
              <w:jc w:val="center"/>
              <w:rPr>
                <w:rFonts w:ascii="宋体" w:hAnsi="宋体"/>
                <w:szCs w:val="21"/>
              </w:rPr>
            </w:pPr>
          </w:p>
        </w:tc>
        <w:tc>
          <w:tcPr>
            <w:tcW w:w="1845" w:type="dxa"/>
            <w:vMerge w:val="continue"/>
            <w:tcBorders>
              <w:left w:val="outset" w:color="auto" w:sz="6" w:space="0"/>
              <w:right w:val="outset" w:color="999999" w:sz="6" w:space="0"/>
            </w:tcBorders>
            <w:vAlign w:val="center"/>
          </w:tcPr>
          <w:p>
            <w:pPr>
              <w:jc w:val="center"/>
              <w:rPr>
                <w:rFonts w:ascii="宋体" w:hAnsi="宋体" w:cs="宋体"/>
                <w:color w:val="0000FF"/>
                <w:kern w:val="0"/>
                <w:szCs w:val="21"/>
              </w:rPr>
            </w:pPr>
          </w:p>
        </w:tc>
        <w:tc>
          <w:tcPr>
            <w:tcW w:w="488" w:type="dxa"/>
            <w:tcBorders>
              <w:top w:val="outset" w:color="808080" w:sz="6" w:space="0"/>
              <w:left w:val="outset" w:color="auto" w:sz="6" w:space="0"/>
              <w:right w:val="outset" w:color="auto" w:sz="6"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6377" w:type="dxa"/>
            <w:tcBorders>
              <w:top w:val="outset" w:color="DDDDDD" w:sz="6" w:space="0"/>
              <w:left w:val="outset" w:color="auto" w:sz="6" w:space="0"/>
              <w:right w:val="outset" w:color="DDDDDD" w:sz="6" w:space="0"/>
            </w:tcBorders>
            <w:vAlign w:val="center"/>
          </w:tcPr>
          <w:p>
            <w:pPr>
              <w:jc w:val="left"/>
              <w:rPr>
                <w:rFonts w:ascii="宋体" w:hAnsi="宋体" w:cs="宋体"/>
                <w:color w:val="000000"/>
                <w:kern w:val="0"/>
                <w:szCs w:val="21"/>
              </w:rPr>
            </w:pPr>
            <w:r>
              <w:rPr>
                <w:rFonts w:hint="eastAsia" w:ascii="宋体" w:hAnsi="宋体" w:cs="宋体"/>
                <w:color w:val="000000"/>
                <w:kern w:val="0"/>
                <w:szCs w:val="21"/>
              </w:rPr>
              <w:t>投标人执行过影视制作类项目，以各招标机构出示的中标通知书为准，每一个得1分，最高4分。</w:t>
            </w:r>
          </w:p>
        </w:tc>
        <w:tc>
          <w:tcPr>
            <w:tcW w:w="850" w:type="dxa"/>
            <w:tcBorders>
              <w:top w:val="outset" w:color="DDDDDD" w:sz="6" w:space="0"/>
              <w:left w:val="outset" w:color="DDDDDD" w:sz="6" w:space="0"/>
              <w:right w:val="outset" w:color="DDDDDD" w:sz="6" w:space="0"/>
            </w:tcBorders>
            <w:vAlign w:val="center"/>
          </w:tcPr>
          <w:p>
            <w:pPr>
              <w:spacing w:after="72" w:line="240" w:lineRule="exact"/>
              <w:ind w:firstLine="480"/>
              <w:jc w:val="center"/>
              <w:rPr>
                <w:rFonts w:ascii="宋体" w:hAnsi="宋体"/>
                <w:szCs w:val="21"/>
              </w:rPr>
            </w:pPr>
          </w:p>
          <w:p>
            <w:pPr>
              <w:spacing w:after="72" w:line="240" w:lineRule="exact"/>
              <w:ind w:firstLine="480"/>
              <w:jc w:val="center"/>
              <w:rPr>
                <w:rFonts w:ascii="宋体" w:hAnsi="宋体"/>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54" w:hRule="atLeast"/>
          <w:tblCellSpacing w:w="0" w:type="dxa"/>
          <w:jc w:val="center"/>
        </w:trPr>
        <w:tc>
          <w:tcPr>
            <w:tcW w:w="1255" w:type="dxa"/>
            <w:vMerge w:val="continue"/>
            <w:tcBorders>
              <w:left w:val="outset" w:color="DDDDDD" w:sz="6" w:space="0"/>
              <w:bottom w:val="nil"/>
              <w:right w:val="outset" w:color="auto" w:sz="6" w:space="0"/>
            </w:tcBorders>
            <w:vAlign w:val="center"/>
          </w:tcPr>
          <w:p>
            <w:pPr>
              <w:spacing w:line="400" w:lineRule="exact"/>
              <w:jc w:val="center"/>
              <w:rPr>
                <w:rFonts w:ascii="宋体" w:hAnsi="宋体"/>
                <w:szCs w:val="21"/>
              </w:rPr>
            </w:pPr>
          </w:p>
        </w:tc>
        <w:tc>
          <w:tcPr>
            <w:tcW w:w="568" w:type="dxa"/>
            <w:tcBorders>
              <w:top w:val="outset" w:color="808080" w:sz="6" w:space="0"/>
              <w:left w:val="outset" w:color="DDDDDD" w:sz="6"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3</w:t>
            </w:r>
          </w:p>
        </w:tc>
        <w:tc>
          <w:tcPr>
            <w:tcW w:w="1845" w:type="dxa"/>
            <w:tcBorders>
              <w:top w:val="outset" w:color="808080" w:sz="6" w:space="0"/>
              <w:left w:val="outset" w:color="auto" w:sz="6" w:space="0"/>
              <w:right w:val="outset" w:color="999999" w:sz="6" w:space="0"/>
            </w:tcBorders>
            <w:vAlign w:val="center"/>
          </w:tcPr>
          <w:p>
            <w:pPr>
              <w:jc w:val="center"/>
              <w:rPr>
                <w:rFonts w:ascii="宋体" w:hAnsi="宋体"/>
                <w:color w:val="000000"/>
                <w:kern w:val="0"/>
                <w:szCs w:val="21"/>
              </w:rPr>
            </w:pPr>
            <w:r>
              <w:rPr>
                <w:rFonts w:hint="eastAsia" w:ascii="宋体" w:hAnsi="宋体"/>
                <w:color w:val="000000"/>
                <w:kern w:val="0"/>
                <w:szCs w:val="21"/>
              </w:rPr>
              <w:t>同类专题业绩</w:t>
            </w:r>
          </w:p>
        </w:tc>
        <w:tc>
          <w:tcPr>
            <w:tcW w:w="488" w:type="dxa"/>
            <w:tcBorders>
              <w:top w:val="outset" w:color="808080" w:sz="6" w:space="0"/>
              <w:left w:val="outset" w:color="auto" w:sz="6" w:space="0"/>
              <w:right w:val="outset" w:color="auto" w:sz="6" w:space="0"/>
            </w:tcBorders>
            <w:vAlign w:val="center"/>
          </w:tcPr>
          <w:p>
            <w:pPr>
              <w:jc w:val="center"/>
              <w:rPr>
                <w:rFonts w:ascii="宋体" w:hAnsi="宋体"/>
                <w:color w:val="000000"/>
                <w:kern w:val="0"/>
                <w:szCs w:val="21"/>
              </w:rPr>
            </w:pPr>
            <w:r>
              <w:rPr>
                <w:rFonts w:hint="eastAsia" w:ascii="宋体" w:hAnsi="宋体"/>
                <w:color w:val="000000"/>
                <w:kern w:val="0"/>
                <w:szCs w:val="21"/>
              </w:rPr>
              <w:t>4</w:t>
            </w:r>
          </w:p>
        </w:tc>
        <w:tc>
          <w:tcPr>
            <w:tcW w:w="6377" w:type="dxa"/>
            <w:tcBorders>
              <w:top w:val="outset" w:color="DDDDDD" w:sz="6" w:space="0"/>
              <w:left w:val="outset" w:color="auto" w:sz="6" w:space="0"/>
              <w:right w:val="outset" w:color="DDDDDD" w:sz="6" w:space="0"/>
            </w:tcBorders>
            <w:vAlign w:val="center"/>
          </w:tcPr>
          <w:p>
            <w:pPr>
              <w:jc w:val="left"/>
              <w:rPr>
                <w:rFonts w:ascii="宋体" w:hAnsi="宋体" w:cs="宋体"/>
                <w:color w:val="000000"/>
                <w:kern w:val="0"/>
                <w:szCs w:val="21"/>
              </w:rPr>
            </w:pPr>
            <w:r>
              <w:rPr>
                <w:rFonts w:hint="eastAsia" w:ascii="宋体" w:hAnsi="宋体" w:cs="宋体"/>
                <w:color w:val="000000"/>
                <w:kern w:val="0"/>
                <w:szCs w:val="21"/>
              </w:rPr>
              <w:t>投标人有执行过同类专题片制作项目的，能提供10分钟（含）以上专题每个2分，五分钟（含）每个1分。最高4分.</w:t>
            </w:r>
          </w:p>
        </w:tc>
        <w:tc>
          <w:tcPr>
            <w:tcW w:w="850" w:type="dxa"/>
            <w:tcBorders>
              <w:top w:val="outset" w:color="DDDDDD" w:sz="6" w:space="0"/>
              <w:left w:val="outset" w:color="DDDDDD" w:sz="6" w:space="0"/>
              <w:right w:val="outset" w:color="DDDDDD" w:sz="6" w:space="0"/>
            </w:tcBorders>
            <w:vAlign w:val="center"/>
          </w:tcPr>
          <w:p>
            <w:pPr>
              <w:spacing w:after="72" w:line="240" w:lineRule="exact"/>
              <w:ind w:firstLine="480"/>
              <w:jc w:val="center"/>
              <w:rPr>
                <w:rFonts w:ascii="宋体" w:hAnsi="宋体"/>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54" w:hRule="atLeast"/>
          <w:tblCellSpacing w:w="0" w:type="dxa"/>
          <w:jc w:val="center"/>
        </w:trPr>
        <w:tc>
          <w:tcPr>
            <w:tcW w:w="1255" w:type="dxa"/>
            <w:vMerge w:val="restart"/>
            <w:tcBorders>
              <w:top w:val="nil"/>
              <w:left w:val="outset" w:color="DDDDDD" w:sz="6"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商</w:t>
            </w:r>
          </w:p>
          <w:p>
            <w:pPr>
              <w:spacing w:line="400" w:lineRule="exact"/>
              <w:jc w:val="center"/>
              <w:rPr>
                <w:rFonts w:ascii="宋体" w:hAnsi="宋体"/>
                <w:szCs w:val="21"/>
              </w:rPr>
            </w:pPr>
            <w:r>
              <w:rPr>
                <w:rFonts w:hint="eastAsia" w:ascii="宋体" w:hAnsi="宋体"/>
                <w:szCs w:val="21"/>
              </w:rPr>
              <w:t>务</w:t>
            </w:r>
          </w:p>
          <w:p>
            <w:pPr>
              <w:spacing w:line="400" w:lineRule="exact"/>
              <w:jc w:val="center"/>
              <w:rPr>
                <w:rFonts w:ascii="宋体" w:hAnsi="宋体"/>
                <w:szCs w:val="21"/>
              </w:rPr>
            </w:pPr>
            <w:r>
              <w:rPr>
                <w:rFonts w:hint="eastAsia" w:ascii="宋体" w:hAnsi="宋体"/>
                <w:szCs w:val="21"/>
              </w:rPr>
              <w:t>部</w:t>
            </w:r>
          </w:p>
          <w:p>
            <w:pPr>
              <w:spacing w:line="400" w:lineRule="exact"/>
              <w:jc w:val="center"/>
              <w:rPr>
                <w:rFonts w:ascii="宋体" w:hAnsi="宋体"/>
                <w:szCs w:val="21"/>
              </w:rPr>
            </w:pPr>
            <w:r>
              <w:rPr>
                <w:rFonts w:hint="eastAsia" w:ascii="宋体" w:hAnsi="宋体"/>
                <w:szCs w:val="21"/>
              </w:rPr>
              <w:t>分</w:t>
            </w:r>
          </w:p>
        </w:tc>
        <w:tc>
          <w:tcPr>
            <w:tcW w:w="568" w:type="dxa"/>
            <w:tcBorders>
              <w:top w:val="outset" w:color="808080" w:sz="6" w:space="0"/>
              <w:left w:val="outset" w:color="DDDDDD" w:sz="6" w:space="0"/>
              <w:right w:val="outset" w:color="auto" w:sz="6" w:space="0"/>
            </w:tcBorders>
            <w:vAlign w:val="center"/>
          </w:tcPr>
          <w:p>
            <w:pPr>
              <w:spacing w:line="400" w:lineRule="exact"/>
              <w:jc w:val="center"/>
              <w:rPr>
                <w:rFonts w:ascii="宋体" w:hAnsi="宋体"/>
                <w:szCs w:val="21"/>
              </w:rPr>
            </w:pPr>
            <w:r>
              <w:rPr>
                <w:rFonts w:hint="eastAsia" w:ascii="宋体" w:hAnsi="宋体"/>
                <w:szCs w:val="21"/>
              </w:rPr>
              <w:t>4</w:t>
            </w:r>
          </w:p>
        </w:tc>
        <w:tc>
          <w:tcPr>
            <w:tcW w:w="1845" w:type="dxa"/>
            <w:tcBorders>
              <w:top w:val="outset" w:color="808080" w:sz="6" w:space="0"/>
              <w:left w:val="outset" w:color="auto" w:sz="6" w:space="0"/>
              <w:right w:val="outset" w:color="999999" w:sz="6" w:space="0"/>
            </w:tcBorders>
            <w:vAlign w:val="center"/>
          </w:tcPr>
          <w:p>
            <w:pPr>
              <w:jc w:val="center"/>
              <w:rPr>
                <w:rFonts w:ascii="宋体" w:hAnsi="宋体"/>
                <w:color w:val="000000"/>
                <w:kern w:val="0"/>
                <w:szCs w:val="21"/>
              </w:rPr>
            </w:pPr>
            <w:r>
              <w:rPr>
                <w:rFonts w:hint="eastAsia" w:ascii="宋体" w:hAnsi="宋体"/>
                <w:color w:val="000000"/>
                <w:kern w:val="0"/>
                <w:szCs w:val="21"/>
              </w:rPr>
              <w:t>服务网点</w:t>
            </w:r>
          </w:p>
        </w:tc>
        <w:tc>
          <w:tcPr>
            <w:tcW w:w="488" w:type="dxa"/>
            <w:tcBorders>
              <w:top w:val="outset" w:color="808080" w:sz="6" w:space="0"/>
              <w:left w:val="outset" w:color="auto" w:sz="6" w:space="0"/>
              <w:right w:val="outset" w:color="auto" w:sz="6" w:space="0"/>
            </w:tcBorders>
            <w:vAlign w:val="center"/>
          </w:tcPr>
          <w:p>
            <w:pPr>
              <w:jc w:val="center"/>
              <w:rPr>
                <w:rFonts w:ascii="宋体" w:hAnsi="宋体"/>
                <w:color w:val="000000"/>
                <w:kern w:val="0"/>
                <w:szCs w:val="21"/>
              </w:rPr>
            </w:pPr>
            <w:r>
              <w:rPr>
                <w:rFonts w:hint="eastAsia" w:ascii="宋体" w:hAnsi="宋体"/>
                <w:color w:val="000000"/>
                <w:kern w:val="0"/>
                <w:szCs w:val="21"/>
              </w:rPr>
              <w:t>3</w:t>
            </w:r>
          </w:p>
        </w:tc>
        <w:tc>
          <w:tcPr>
            <w:tcW w:w="6377" w:type="dxa"/>
            <w:tcBorders>
              <w:top w:val="outset" w:color="DDDDDD" w:sz="6" w:space="0"/>
              <w:left w:val="outset" w:color="auto" w:sz="6" w:space="0"/>
              <w:right w:val="outset" w:color="DDDDDD" w:sz="6" w:space="0"/>
            </w:tcBorders>
            <w:vAlign w:val="center"/>
          </w:tcPr>
          <w:p>
            <w:pPr>
              <w:jc w:val="left"/>
              <w:rPr>
                <w:rFonts w:ascii="宋体" w:hAnsi="宋体" w:cs="宋体"/>
                <w:color w:val="000000"/>
                <w:kern w:val="0"/>
                <w:szCs w:val="21"/>
              </w:rPr>
            </w:pPr>
            <w:r>
              <w:rPr>
                <w:rFonts w:ascii="宋体" w:hAnsi="宋体" w:cs="宋体"/>
                <w:color w:val="000000"/>
                <w:kern w:val="0"/>
                <w:szCs w:val="21"/>
              </w:rPr>
              <w:t>投标人</w:t>
            </w:r>
            <w:r>
              <w:rPr>
                <w:rFonts w:hint="eastAsia" w:ascii="宋体" w:hAnsi="宋体" w:cs="宋体"/>
                <w:color w:val="000000"/>
                <w:kern w:val="0"/>
                <w:szCs w:val="21"/>
              </w:rPr>
              <w:t>主要办公场所在深圳市或在深圳市内有分支机构的得</w:t>
            </w:r>
            <w:r>
              <w:rPr>
                <w:rFonts w:ascii="宋体" w:hAnsi="宋体" w:cs="宋体"/>
                <w:color w:val="000000"/>
                <w:kern w:val="0"/>
                <w:szCs w:val="21"/>
              </w:rPr>
              <w:t>3</w:t>
            </w:r>
            <w:r>
              <w:rPr>
                <w:rFonts w:hint="eastAsia" w:ascii="宋体" w:hAnsi="宋体" w:cs="宋体"/>
                <w:color w:val="000000"/>
                <w:kern w:val="0"/>
                <w:szCs w:val="21"/>
              </w:rPr>
              <w:t>分，</w:t>
            </w:r>
            <w:r>
              <w:rPr>
                <w:rFonts w:ascii="宋体" w:hAnsi="宋体" w:cs="宋体"/>
                <w:color w:val="000000"/>
                <w:kern w:val="0"/>
                <w:szCs w:val="21"/>
              </w:rPr>
              <w:t>投标人</w:t>
            </w:r>
            <w:r>
              <w:rPr>
                <w:rFonts w:hint="eastAsia" w:ascii="宋体" w:hAnsi="宋体" w:cs="宋体"/>
                <w:color w:val="000000"/>
                <w:kern w:val="0"/>
                <w:szCs w:val="21"/>
              </w:rPr>
              <w:t>主要办公场所不在深圳市且投标人在深圳市内无分支机构的得1分。</w:t>
            </w:r>
          </w:p>
          <w:p>
            <w:pPr>
              <w:jc w:val="left"/>
              <w:rPr>
                <w:rFonts w:ascii="宋体" w:hAnsi="宋体" w:cs="宋体"/>
                <w:color w:val="000000"/>
                <w:kern w:val="0"/>
                <w:szCs w:val="21"/>
              </w:rPr>
            </w:pPr>
            <w:r>
              <w:rPr>
                <w:rFonts w:hint="eastAsia" w:ascii="宋体" w:hAnsi="宋体" w:cs="宋体"/>
                <w:color w:val="000000"/>
                <w:kern w:val="0"/>
                <w:szCs w:val="21"/>
              </w:rPr>
              <w:t>证明文件：提供营业执照或社会团体分支（代表）机构登记证书加盖投标人公章。</w:t>
            </w:r>
          </w:p>
        </w:tc>
        <w:tc>
          <w:tcPr>
            <w:tcW w:w="850" w:type="dxa"/>
            <w:tcBorders>
              <w:top w:val="outset" w:color="DDDDDD" w:sz="6" w:space="0"/>
              <w:left w:val="outset" w:color="DDDDDD" w:sz="6" w:space="0"/>
              <w:right w:val="outset" w:color="DDDDDD" w:sz="6" w:space="0"/>
            </w:tcBorders>
            <w:vAlign w:val="center"/>
          </w:tcPr>
          <w:p>
            <w:pPr>
              <w:spacing w:after="72" w:line="240" w:lineRule="exact"/>
              <w:ind w:firstLine="480"/>
              <w:jc w:val="center"/>
              <w:rPr>
                <w:rFonts w:ascii="宋体" w:hAnsi="宋体"/>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710" w:hRule="atLeast"/>
          <w:tblCellSpacing w:w="0" w:type="dxa"/>
          <w:jc w:val="center"/>
        </w:trPr>
        <w:tc>
          <w:tcPr>
            <w:tcW w:w="1255" w:type="dxa"/>
            <w:vMerge w:val="continue"/>
            <w:tcBorders>
              <w:left w:val="outset" w:color="DDDDDD" w:sz="6" w:space="0"/>
              <w:right w:val="outset" w:color="auto" w:sz="6" w:space="0"/>
            </w:tcBorders>
            <w:vAlign w:val="center"/>
          </w:tcPr>
          <w:p>
            <w:pPr>
              <w:spacing w:line="400" w:lineRule="exact"/>
              <w:jc w:val="center"/>
              <w:rPr>
                <w:rFonts w:ascii="宋体" w:hAnsi="宋体" w:cs="Arial"/>
                <w:szCs w:val="21"/>
              </w:rPr>
            </w:pPr>
          </w:p>
        </w:tc>
        <w:tc>
          <w:tcPr>
            <w:tcW w:w="568" w:type="dxa"/>
            <w:tcBorders>
              <w:top w:val="outset" w:color="808080" w:sz="6" w:space="0"/>
              <w:left w:val="outset" w:color="DDDDDD" w:sz="6" w:space="0"/>
              <w:right w:val="outset" w:color="auto" w:sz="6" w:space="0"/>
            </w:tcBorders>
            <w:vAlign w:val="center"/>
          </w:tcPr>
          <w:p>
            <w:pPr>
              <w:spacing w:line="400" w:lineRule="exact"/>
              <w:jc w:val="center"/>
              <w:rPr>
                <w:rFonts w:ascii="宋体" w:hAnsi="宋体" w:cs="Arial"/>
                <w:szCs w:val="21"/>
              </w:rPr>
            </w:pPr>
            <w:r>
              <w:rPr>
                <w:rFonts w:hint="eastAsia" w:ascii="宋体" w:hAnsi="宋体" w:cs="Arial"/>
                <w:szCs w:val="21"/>
              </w:rPr>
              <w:t>5</w:t>
            </w:r>
          </w:p>
        </w:tc>
        <w:tc>
          <w:tcPr>
            <w:tcW w:w="1845" w:type="dxa"/>
            <w:tcBorders>
              <w:top w:val="outset" w:color="808080" w:sz="6" w:space="0"/>
              <w:left w:val="outset" w:color="auto" w:sz="6" w:space="0"/>
              <w:right w:val="outset" w:color="999999" w:sz="6" w:space="0"/>
            </w:tcBorders>
            <w:vAlign w:val="center"/>
          </w:tcPr>
          <w:p>
            <w:pPr>
              <w:spacing w:line="240" w:lineRule="exact"/>
              <w:jc w:val="center"/>
              <w:rPr>
                <w:rFonts w:ascii="宋体" w:hAnsi="宋体"/>
                <w:szCs w:val="21"/>
              </w:rPr>
            </w:pPr>
            <w:r>
              <w:rPr>
                <w:rFonts w:hint="eastAsia" w:ascii="宋体" w:hAnsi="宋体"/>
                <w:szCs w:val="21"/>
              </w:rPr>
              <w:t>企业诚信</w:t>
            </w:r>
          </w:p>
        </w:tc>
        <w:tc>
          <w:tcPr>
            <w:tcW w:w="488" w:type="dxa"/>
            <w:tcBorders>
              <w:top w:val="outset" w:color="808080" w:sz="6" w:space="0"/>
              <w:left w:val="outset" w:color="auto" w:sz="6" w:space="0"/>
              <w:right w:val="outset" w:color="auto" w:sz="6" w:space="0"/>
            </w:tcBorders>
            <w:vAlign w:val="center"/>
          </w:tcPr>
          <w:p>
            <w:pPr>
              <w:spacing w:line="240" w:lineRule="exact"/>
              <w:jc w:val="center"/>
              <w:rPr>
                <w:rFonts w:ascii="宋体" w:hAnsi="宋体"/>
                <w:szCs w:val="21"/>
              </w:rPr>
            </w:pPr>
            <w:r>
              <w:rPr>
                <w:rFonts w:hint="eastAsia" w:ascii="宋体" w:hAnsi="宋体"/>
                <w:szCs w:val="21"/>
              </w:rPr>
              <w:t>2</w:t>
            </w:r>
          </w:p>
        </w:tc>
        <w:tc>
          <w:tcPr>
            <w:tcW w:w="6377" w:type="dxa"/>
            <w:tcBorders>
              <w:top w:val="outset" w:color="DDDDDD" w:sz="6" w:space="0"/>
              <w:left w:val="outset" w:color="auto" w:sz="6" w:space="0"/>
              <w:bottom w:val="outset" w:color="DDDDDD" w:sz="6" w:space="0"/>
              <w:right w:val="outset" w:color="DDDDDD" w:sz="6" w:space="0"/>
            </w:tcBorders>
            <w:vAlign w:val="center"/>
          </w:tcPr>
          <w:p>
            <w:pPr>
              <w:jc w:val="left"/>
              <w:rPr>
                <w:rFonts w:ascii="宋体" w:hAnsi="宋体"/>
                <w:szCs w:val="21"/>
              </w:rPr>
            </w:pPr>
            <w:r>
              <w:rPr>
                <w:rFonts w:hint="eastAsia" w:ascii="宋体" w:hAnsi="宋体"/>
                <w:szCs w:val="21"/>
              </w:rPr>
              <w:t>根据《深圳市政府采购供应商诚信管理暂行办法》相关规定，投标人在参与政府采购活动中出现诚信相关问题且在相关主管部门处理措施实施期限内的本项不得分，否则得满分。（投标人须提供“深圳市政府采购监管网”及信用中国官网(www.creditchina.gov.cn)查询截图，未提供不得分。</w:t>
            </w:r>
          </w:p>
        </w:tc>
        <w:tc>
          <w:tcPr>
            <w:tcW w:w="850" w:type="dxa"/>
            <w:tcBorders>
              <w:top w:val="outset" w:color="DDDDDD" w:sz="6" w:space="0"/>
              <w:left w:val="outset" w:color="DDDDDD" w:sz="6" w:space="0"/>
              <w:bottom w:val="outset" w:color="DDDDDD" w:sz="6" w:space="0"/>
              <w:right w:val="outset" w:color="DDDDDD" w:sz="6" w:space="0"/>
            </w:tcBorders>
            <w:vAlign w:val="center"/>
          </w:tcPr>
          <w:p>
            <w:pPr>
              <w:wordWrap w:val="0"/>
              <w:spacing w:line="20" w:lineRule="atLeast"/>
              <w:jc w:val="center"/>
              <w:rPr>
                <w:rFonts w:ascii="宋体" w:hAnsi="宋体" w:cs="Arial"/>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37" w:hRule="atLeast"/>
          <w:tblCellSpacing w:w="0" w:type="dxa"/>
          <w:jc w:val="center"/>
        </w:trPr>
        <w:tc>
          <w:tcPr>
            <w:tcW w:w="1255" w:type="dxa"/>
            <w:tcBorders>
              <w:top w:val="nil"/>
              <w:left w:val="outset" w:color="DDDDDD" w:sz="6" w:space="0"/>
              <w:right w:val="outset" w:color="auto" w:sz="6" w:space="0"/>
            </w:tcBorders>
            <w:vAlign w:val="center"/>
          </w:tcPr>
          <w:p>
            <w:pPr>
              <w:spacing w:line="400" w:lineRule="exact"/>
              <w:jc w:val="center"/>
              <w:rPr>
                <w:rFonts w:ascii="宋体" w:hAnsi="宋体" w:cs="Arial"/>
                <w:szCs w:val="21"/>
              </w:rPr>
            </w:pPr>
          </w:p>
        </w:tc>
        <w:tc>
          <w:tcPr>
            <w:tcW w:w="568" w:type="dxa"/>
            <w:tcBorders>
              <w:top w:val="outset" w:color="808080" w:sz="6" w:space="0"/>
              <w:left w:val="outset" w:color="DDDDDD" w:sz="6" w:space="0"/>
              <w:bottom w:val="single" w:color="auto" w:sz="4" w:space="0"/>
              <w:right w:val="outset" w:color="auto" w:sz="6" w:space="0"/>
            </w:tcBorders>
            <w:vAlign w:val="center"/>
          </w:tcPr>
          <w:p>
            <w:pPr>
              <w:spacing w:line="400" w:lineRule="exact"/>
              <w:jc w:val="center"/>
              <w:rPr>
                <w:rFonts w:ascii="宋体" w:hAnsi="宋体" w:cs="Arial"/>
                <w:szCs w:val="21"/>
              </w:rPr>
            </w:pPr>
            <w:r>
              <w:rPr>
                <w:rFonts w:hint="eastAsia" w:ascii="宋体" w:hAnsi="宋体" w:cs="Arial"/>
                <w:szCs w:val="21"/>
              </w:rPr>
              <w:t>6</w:t>
            </w:r>
          </w:p>
        </w:tc>
        <w:tc>
          <w:tcPr>
            <w:tcW w:w="1845" w:type="dxa"/>
            <w:tcBorders>
              <w:top w:val="outset" w:color="808080" w:sz="6" w:space="0"/>
              <w:left w:val="outset" w:color="auto" w:sz="6" w:space="0"/>
              <w:right w:val="outset" w:color="999999" w:sz="6"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履约评价情况</w:t>
            </w:r>
          </w:p>
        </w:tc>
        <w:tc>
          <w:tcPr>
            <w:tcW w:w="488" w:type="dxa"/>
            <w:tcBorders>
              <w:top w:val="outset" w:color="808080" w:sz="6" w:space="0"/>
              <w:left w:val="outset" w:color="auto" w:sz="6" w:space="0"/>
              <w:right w:val="outset" w:color="auto" w:sz="6" w:space="0"/>
            </w:tcBorders>
            <w:vAlign w:val="center"/>
          </w:tcPr>
          <w:p>
            <w:pPr>
              <w:jc w:val="center"/>
              <w:rPr>
                <w:rFonts w:ascii="宋体" w:hAnsi="宋体"/>
                <w:color w:val="000000"/>
                <w:kern w:val="0"/>
                <w:szCs w:val="21"/>
              </w:rPr>
            </w:pPr>
            <w:r>
              <w:rPr>
                <w:rFonts w:hint="eastAsia" w:ascii="宋体" w:hAnsi="宋体"/>
                <w:color w:val="000000"/>
                <w:kern w:val="0"/>
                <w:szCs w:val="21"/>
              </w:rPr>
              <w:t>2</w:t>
            </w:r>
          </w:p>
        </w:tc>
        <w:tc>
          <w:tcPr>
            <w:tcW w:w="6377" w:type="dxa"/>
            <w:tcBorders>
              <w:top w:val="outset" w:color="DDDDDD" w:sz="6" w:space="0"/>
              <w:left w:val="outset" w:color="auto" w:sz="6" w:space="0"/>
              <w:bottom w:val="outset" w:color="DDDDDD" w:sz="6" w:space="0"/>
              <w:right w:val="outset" w:color="DDDDDD" w:sz="6" w:space="0"/>
            </w:tcBorders>
            <w:vAlign w:val="center"/>
          </w:tcPr>
          <w:p>
            <w:pPr>
              <w:jc w:val="left"/>
              <w:rPr>
                <w:rFonts w:ascii="宋体" w:hAnsi="宋体" w:cs="宋体"/>
                <w:color w:val="000000"/>
                <w:kern w:val="0"/>
                <w:szCs w:val="21"/>
              </w:rPr>
            </w:pPr>
            <w:r>
              <w:rPr>
                <w:rFonts w:hint="eastAsia" w:ascii="宋体" w:hAnsi="宋体" w:cs="宋体"/>
                <w:color w:val="000000"/>
                <w:kern w:val="0"/>
                <w:szCs w:val="21"/>
              </w:rPr>
              <w:t>根据深圳市政府采购中心项目履约情况现场抽检结果，投标截止日前一年内（以深圳市政府采购中心网站《关于给予供应商履约评价差的函》的落款日期为准），供应商履约评价出现评价为“差”的，本项不得分。未评价为“差”的，得满分。投标人无需提供任何证明材料，由工作人员向评委会提供相关信息。</w:t>
            </w:r>
          </w:p>
        </w:tc>
        <w:tc>
          <w:tcPr>
            <w:tcW w:w="850" w:type="dxa"/>
            <w:tcBorders>
              <w:top w:val="outset" w:color="DDDDDD" w:sz="6" w:space="0"/>
              <w:left w:val="outset" w:color="DDDDDD" w:sz="6" w:space="0"/>
              <w:bottom w:val="outset" w:color="DDDDDD" w:sz="6" w:space="0"/>
              <w:right w:val="outset" w:color="DDDDDD" w:sz="6" w:space="0"/>
            </w:tcBorders>
            <w:vAlign w:val="center"/>
          </w:tcPr>
          <w:p>
            <w:pPr>
              <w:wordWrap w:val="0"/>
              <w:spacing w:line="20" w:lineRule="atLeast"/>
              <w:jc w:val="center"/>
              <w:rPr>
                <w:rFonts w:ascii="宋体" w:hAnsi="宋体" w:cs="Arial"/>
                <w:szCs w:val="21"/>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96" w:hRule="atLeast"/>
          <w:tblCellSpacing w:w="0" w:type="dxa"/>
          <w:jc w:val="center"/>
        </w:trPr>
        <w:tc>
          <w:tcPr>
            <w:tcW w:w="1255" w:type="dxa"/>
            <w:tcBorders>
              <w:top w:val="single" w:color="auto" w:sz="4" w:space="0"/>
              <w:left w:val="outset" w:color="DDDDDD" w:sz="6" w:space="0"/>
              <w:bottom w:val="nil"/>
              <w:right w:val="outset" w:color="auto" w:sz="6" w:space="0"/>
            </w:tcBorders>
            <w:vAlign w:val="center"/>
          </w:tcPr>
          <w:p>
            <w:pPr>
              <w:spacing w:after="72" w:line="240" w:lineRule="exact"/>
              <w:jc w:val="center"/>
              <w:rPr>
                <w:rFonts w:ascii="宋体" w:hAnsi="宋体"/>
                <w:szCs w:val="21"/>
              </w:rPr>
            </w:pPr>
          </w:p>
        </w:tc>
        <w:tc>
          <w:tcPr>
            <w:tcW w:w="568" w:type="dxa"/>
            <w:tcBorders>
              <w:top w:val="single" w:color="auto" w:sz="4" w:space="0"/>
              <w:left w:val="outset" w:color="DDDDDD" w:sz="6" w:space="0"/>
              <w:bottom w:val="single" w:color="auto" w:sz="4" w:space="0"/>
              <w:right w:val="outset" w:color="auto" w:sz="6" w:space="0"/>
            </w:tcBorders>
            <w:vAlign w:val="center"/>
          </w:tcPr>
          <w:p>
            <w:pPr>
              <w:spacing w:line="240" w:lineRule="exact"/>
              <w:jc w:val="center"/>
              <w:rPr>
                <w:rFonts w:ascii="宋体" w:hAnsi="宋体"/>
                <w:szCs w:val="21"/>
              </w:rPr>
            </w:pPr>
            <w:r>
              <w:rPr>
                <w:rFonts w:hint="eastAsia" w:ascii="宋体" w:hAnsi="宋体"/>
                <w:szCs w:val="21"/>
              </w:rPr>
              <w:t>1</w:t>
            </w:r>
          </w:p>
        </w:tc>
        <w:tc>
          <w:tcPr>
            <w:tcW w:w="1845" w:type="dxa"/>
            <w:tcBorders>
              <w:top w:val="outset" w:color="DDDDDD" w:sz="6" w:space="0"/>
              <w:left w:val="outset" w:color="auto" w:sz="6" w:space="0"/>
              <w:bottom w:val="outset" w:color="DDDDDD" w:sz="6" w:space="0"/>
              <w:right w:val="outset" w:color="auto" w:sz="6" w:space="0"/>
            </w:tcBorders>
            <w:vAlign w:val="center"/>
          </w:tcPr>
          <w:p>
            <w:pPr>
              <w:jc w:val="center"/>
              <w:rPr>
                <w:rFonts w:ascii="宋体" w:hAnsi="宋体"/>
                <w:szCs w:val="21"/>
              </w:rPr>
            </w:pPr>
            <w:r>
              <w:rPr>
                <w:rFonts w:hint="eastAsia" w:ascii="宋体" w:hAnsi="宋体"/>
                <w:szCs w:val="21"/>
              </w:rPr>
              <w:t>实施项目方案（项目措施、方法、手段、流程等）</w:t>
            </w:r>
          </w:p>
        </w:tc>
        <w:tc>
          <w:tcPr>
            <w:tcW w:w="488" w:type="dxa"/>
            <w:tcBorders>
              <w:top w:val="outset" w:color="DDDDDD" w:sz="6" w:space="0"/>
              <w:left w:val="outset" w:color="auto" w:sz="6" w:space="0"/>
              <w:bottom w:val="outset" w:color="DDDDDD" w:sz="6" w:space="0"/>
              <w:right w:val="outset" w:color="auto" w:sz="6" w:space="0"/>
            </w:tcBorders>
            <w:vAlign w:val="center"/>
          </w:tcPr>
          <w:p>
            <w:pPr>
              <w:jc w:val="center"/>
              <w:rPr>
                <w:rFonts w:ascii="宋体" w:hAnsi="宋体"/>
                <w:szCs w:val="21"/>
              </w:rPr>
            </w:pPr>
            <w:r>
              <w:rPr>
                <w:rFonts w:hint="eastAsia" w:ascii="宋体" w:hAnsi="宋体"/>
                <w:szCs w:val="21"/>
              </w:rPr>
              <w:t>5</w:t>
            </w:r>
          </w:p>
        </w:tc>
        <w:tc>
          <w:tcPr>
            <w:tcW w:w="6377" w:type="dxa"/>
            <w:tcBorders>
              <w:top w:val="outset" w:color="DDDDDD" w:sz="6" w:space="0"/>
              <w:left w:val="outset" w:color="auto" w:sz="6" w:space="0"/>
              <w:bottom w:val="outset" w:color="DDDDDD" w:sz="6" w:space="0"/>
              <w:right w:val="outset" w:color="DDDDDD" w:sz="6" w:space="0"/>
            </w:tcBorders>
          </w:tcPr>
          <w:p>
            <w:pPr>
              <w:jc w:val="left"/>
              <w:rPr>
                <w:rFonts w:ascii="宋体" w:hAnsi="宋体"/>
                <w:szCs w:val="21"/>
              </w:rPr>
            </w:pPr>
            <w:r>
              <w:rPr>
                <w:rFonts w:hint="eastAsia" w:ascii="宋体" w:hAnsi="宋体"/>
                <w:szCs w:val="21"/>
              </w:rPr>
              <w:t>根据投标文件响应情况进行横向比较，分档评分：</w:t>
            </w:r>
          </w:p>
          <w:p>
            <w:pPr>
              <w:jc w:val="left"/>
              <w:rPr>
                <w:rFonts w:ascii="宋体" w:hAnsi="宋体"/>
                <w:szCs w:val="21"/>
              </w:rPr>
            </w:pPr>
            <w:r>
              <w:rPr>
                <w:rFonts w:hint="eastAsia" w:ascii="宋体" w:hAnsi="宋体"/>
                <w:szCs w:val="21"/>
              </w:rPr>
              <w:t>第一名得5分；第二名得4分；第三名得3分；第四名及以后排名得1分，无提供方案不得分。</w:t>
            </w:r>
          </w:p>
        </w:tc>
        <w:tc>
          <w:tcPr>
            <w:tcW w:w="850" w:type="dxa"/>
            <w:tcBorders>
              <w:top w:val="outset" w:color="DDDDDD" w:sz="6" w:space="0"/>
              <w:left w:val="outset" w:color="DDDDDD" w:sz="6" w:space="0"/>
              <w:bottom w:val="outset" w:color="DDDDDD" w:sz="6" w:space="0"/>
              <w:right w:val="outset" w:color="DDDDDD" w:sz="6" w:space="0"/>
            </w:tcBorders>
            <w:vAlign w:val="center"/>
          </w:tcPr>
          <w:p>
            <w:pPr>
              <w:wordWrap w:val="0"/>
              <w:spacing w:line="240" w:lineRule="atLeast"/>
              <w:jc w:val="center"/>
              <w:rPr>
                <w:rFonts w:ascii="Arial" w:hAnsi="Arial" w:cs="Arial"/>
                <w:sz w:val="16"/>
                <w:szCs w:val="16"/>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96" w:hRule="atLeast"/>
          <w:tblCellSpacing w:w="0" w:type="dxa"/>
          <w:jc w:val="center"/>
        </w:trPr>
        <w:tc>
          <w:tcPr>
            <w:tcW w:w="1255" w:type="dxa"/>
            <w:vMerge w:val="restart"/>
            <w:tcBorders>
              <w:top w:val="nil"/>
              <w:left w:val="outset" w:color="DDDDDD" w:sz="6" w:space="0"/>
              <w:right w:val="outset" w:color="auto" w:sz="6" w:space="0"/>
            </w:tcBorders>
            <w:vAlign w:val="center"/>
          </w:tcPr>
          <w:p>
            <w:pPr>
              <w:spacing w:after="72" w:line="240" w:lineRule="exact"/>
              <w:jc w:val="center"/>
              <w:rPr>
                <w:rFonts w:ascii="宋体" w:hAnsi="宋体"/>
                <w:szCs w:val="21"/>
              </w:rPr>
            </w:pPr>
            <w:r>
              <w:rPr>
                <w:rFonts w:hint="eastAsia" w:ascii="宋体" w:hAnsi="宋体"/>
                <w:szCs w:val="21"/>
              </w:rPr>
              <w:t>技</w:t>
            </w:r>
          </w:p>
          <w:p>
            <w:pPr>
              <w:spacing w:after="72" w:line="240" w:lineRule="exact"/>
              <w:jc w:val="center"/>
              <w:rPr>
                <w:rFonts w:ascii="宋体" w:hAnsi="宋体"/>
                <w:szCs w:val="21"/>
              </w:rPr>
            </w:pPr>
            <w:r>
              <w:rPr>
                <w:rFonts w:hint="eastAsia" w:ascii="宋体" w:hAnsi="宋体"/>
                <w:szCs w:val="21"/>
              </w:rPr>
              <w:t>术</w:t>
            </w:r>
          </w:p>
          <w:p>
            <w:pPr>
              <w:spacing w:after="72" w:line="240" w:lineRule="exact"/>
              <w:jc w:val="center"/>
              <w:rPr>
                <w:rFonts w:ascii="宋体" w:hAnsi="宋体"/>
                <w:szCs w:val="21"/>
              </w:rPr>
            </w:pPr>
            <w:r>
              <w:rPr>
                <w:rFonts w:hint="eastAsia" w:ascii="宋体" w:hAnsi="宋体"/>
                <w:szCs w:val="21"/>
              </w:rPr>
              <w:t>部</w:t>
            </w:r>
          </w:p>
          <w:p>
            <w:pPr>
              <w:spacing w:after="72" w:line="240" w:lineRule="exact"/>
              <w:jc w:val="center"/>
              <w:rPr>
                <w:rFonts w:ascii="宋体" w:hAnsi="宋体"/>
                <w:szCs w:val="21"/>
              </w:rPr>
            </w:pPr>
            <w:r>
              <w:rPr>
                <w:rFonts w:hint="eastAsia" w:ascii="宋体" w:hAnsi="宋体"/>
                <w:szCs w:val="21"/>
              </w:rPr>
              <w:t>分</w:t>
            </w:r>
          </w:p>
        </w:tc>
        <w:tc>
          <w:tcPr>
            <w:tcW w:w="568" w:type="dxa"/>
            <w:tcBorders>
              <w:top w:val="single" w:color="auto" w:sz="4" w:space="0"/>
              <w:left w:val="outset" w:color="DDDDDD" w:sz="6" w:space="0"/>
              <w:bottom w:val="single" w:color="auto" w:sz="4" w:space="0"/>
              <w:right w:val="outset" w:color="auto" w:sz="6" w:space="0"/>
            </w:tcBorders>
            <w:vAlign w:val="center"/>
          </w:tcPr>
          <w:p>
            <w:pPr>
              <w:spacing w:line="240" w:lineRule="exact"/>
              <w:jc w:val="center"/>
              <w:rPr>
                <w:rFonts w:ascii="宋体" w:hAnsi="宋体"/>
                <w:szCs w:val="21"/>
              </w:rPr>
            </w:pPr>
            <w:r>
              <w:rPr>
                <w:rFonts w:hint="eastAsia" w:ascii="宋体" w:hAnsi="宋体"/>
                <w:szCs w:val="21"/>
              </w:rPr>
              <w:t>2</w:t>
            </w:r>
          </w:p>
        </w:tc>
        <w:tc>
          <w:tcPr>
            <w:tcW w:w="1845" w:type="dxa"/>
            <w:tcBorders>
              <w:top w:val="outset" w:color="DDDDDD" w:sz="6" w:space="0"/>
              <w:left w:val="outset" w:color="auto" w:sz="6" w:space="0"/>
              <w:bottom w:val="outset" w:color="DDDDDD" w:sz="6" w:space="0"/>
              <w:right w:val="outset" w:color="auto" w:sz="6" w:space="0"/>
            </w:tcBorders>
            <w:vAlign w:val="center"/>
          </w:tcPr>
          <w:p>
            <w:pPr>
              <w:jc w:val="left"/>
              <w:rPr>
                <w:rFonts w:ascii="宋体" w:hAnsi="宋体"/>
                <w:szCs w:val="21"/>
              </w:rPr>
            </w:pPr>
            <w:r>
              <w:rPr>
                <w:rFonts w:hint="eastAsia" w:ascii="宋体" w:hAnsi="宋体"/>
                <w:szCs w:val="21"/>
              </w:rPr>
              <w:t>项目重点难点分析、应对措施及相关的合理化建议</w:t>
            </w:r>
          </w:p>
        </w:tc>
        <w:tc>
          <w:tcPr>
            <w:tcW w:w="488" w:type="dxa"/>
            <w:tcBorders>
              <w:top w:val="outset" w:color="DDDDDD" w:sz="6" w:space="0"/>
              <w:left w:val="outset" w:color="auto" w:sz="6" w:space="0"/>
              <w:bottom w:val="outset" w:color="DDDDDD" w:sz="6" w:space="0"/>
              <w:right w:val="outset" w:color="auto" w:sz="6" w:space="0"/>
            </w:tcBorders>
            <w:vAlign w:val="center"/>
          </w:tcPr>
          <w:p>
            <w:pPr>
              <w:jc w:val="center"/>
              <w:rPr>
                <w:rFonts w:ascii="宋体" w:hAnsi="宋体"/>
                <w:szCs w:val="21"/>
              </w:rPr>
            </w:pPr>
            <w:r>
              <w:rPr>
                <w:rFonts w:hint="eastAsia" w:ascii="宋体" w:hAnsi="宋体"/>
                <w:szCs w:val="21"/>
              </w:rPr>
              <w:t>5</w:t>
            </w:r>
          </w:p>
        </w:tc>
        <w:tc>
          <w:tcPr>
            <w:tcW w:w="6377" w:type="dxa"/>
            <w:tcBorders>
              <w:top w:val="outset" w:color="DDDDDD" w:sz="6" w:space="0"/>
              <w:left w:val="outset" w:color="auto" w:sz="6" w:space="0"/>
              <w:bottom w:val="outset" w:color="DDDDDD" w:sz="6" w:space="0"/>
              <w:right w:val="outset" w:color="DDDDDD" w:sz="6" w:space="0"/>
            </w:tcBorders>
          </w:tcPr>
          <w:p>
            <w:pPr>
              <w:jc w:val="left"/>
              <w:rPr>
                <w:rFonts w:ascii="宋体" w:hAnsi="宋体"/>
                <w:szCs w:val="21"/>
              </w:rPr>
            </w:pPr>
            <w:r>
              <w:rPr>
                <w:rFonts w:hint="eastAsia" w:ascii="宋体" w:hAnsi="宋体"/>
                <w:szCs w:val="21"/>
              </w:rPr>
              <w:t>根据投标文件响应情况进行横向比较，分档评分：</w:t>
            </w:r>
          </w:p>
          <w:p>
            <w:pPr>
              <w:jc w:val="left"/>
              <w:rPr>
                <w:rFonts w:ascii="宋体" w:hAnsi="宋体"/>
                <w:szCs w:val="21"/>
              </w:rPr>
            </w:pPr>
            <w:r>
              <w:rPr>
                <w:rFonts w:hint="eastAsia" w:ascii="宋体" w:hAnsi="宋体"/>
                <w:szCs w:val="21"/>
              </w:rPr>
              <w:t>第一名得5分；第二名得3分；第三名得2分；第四名及以后排名得1分，无提供方案不得分。</w:t>
            </w:r>
          </w:p>
        </w:tc>
        <w:tc>
          <w:tcPr>
            <w:tcW w:w="850" w:type="dxa"/>
            <w:tcBorders>
              <w:top w:val="outset" w:color="DDDDDD" w:sz="6" w:space="0"/>
              <w:left w:val="outset" w:color="DDDDDD" w:sz="6" w:space="0"/>
              <w:bottom w:val="outset" w:color="DDDDDD" w:sz="6" w:space="0"/>
              <w:right w:val="outset" w:color="DDDDDD" w:sz="6" w:space="0"/>
            </w:tcBorders>
            <w:vAlign w:val="center"/>
          </w:tcPr>
          <w:p>
            <w:pPr>
              <w:wordWrap w:val="0"/>
              <w:spacing w:line="240" w:lineRule="atLeast"/>
              <w:jc w:val="center"/>
              <w:rPr>
                <w:rFonts w:ascii="Arial" w:hAnsi="Arial" w:cs="Arial"/>
                <w:sz w:val="16"/>
                <w:szCs w:val="16"/>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96" w:hRule="atLeast"/>
          <w:tblCellSpacing w:w="0" w:type="dxa"/>
          <w:jc w:val="center"/>
        </w:trPr>
        <w:tc>
          <w:tcPr>
            <w:tcW w:w="1255" w:type="dxa"/>
            <w:vMerge w:val="continue"/>
            <w:tcBorders>
              <w:left w:val="outset" w:color="DDDDDD" w:sz="6" w:space="0"/>
              <w:bottom w:val="nil"/>
              <w:right w:val="outset" w:color="auto" w:sz="6" w:space="0"/>
            </w:tcBorders>
            <w:vAlign w:val="center"/>
          </w:tcPr>
          <w:p>
            <w:pPr>
              <w:spacing w:after="72" w:line="240" w:lineRule="exact"/>
              <w:jc w:val="center"/>
              <w:rPr>
                <w:rFonts w:ascii="宋体" w:hAnsi="宋体"/>
                <w:szCs w:val="21"/>
              </w:rPr>
            </w:pPr>
          </w:p>
        </w:tc>
        <w:tc>
          <w:tcPr>
            <w:tcW w:w="568" w:type="dxa"/>
            <w:tcBorders>
              <w:top w:val="single" w:color="auto" w:sz="4" w:space="0"/>
              <w:left w:val="outset" w:color="DDDDDD" w:sz="6" w:space="0"/>
              <w:bottom w:val="single" w:color="auto" w:sz="4" w:space="0"/>
              <w:right w:val="outset" w:color="auto" w:sz="6" w:space="0"/>
            </w:tcBorders>
            <w:vAlign w:val="center"/>
          </w:tcPr>
          <w:p>
            <w:pPr>
              <w:spacing w:line="240" w:lineRule="exact"/>
              <w:jc w:val="center"/>
              <w:rPr>
                <w:rFonts w:ascii="宋体" w:hAnsi="宋体"/>
                <w:szCs w:val="21"/>
              </w:rPr>
            </w:pPr>
            <w:r>
              <w:rPr>
                <w:rFonts w:hint="eastAsia" w:ascii="宋体" w:hAnsi="宋体"/>
                <w:szCs w:val="21"/>
              </w:rPr>
              <w:t>3</w:t>
            </w:r>
          </w:p>
        </w:tc>
        <w:tc>
          <w:tcPr>
            <w:tcW w:w="1845" w:type="dxa"/>
            <w:tcBorders>
              <w:top w:val="outset" w:color="DDDDDD" w:sz="6" w:space="0"/>
              <w:left w:val="outset" w:color="auto" w:sz="6" w:space="0"/>
              <w:bottom w:val="outset" w:color="DDDDDD" w:sz="6" w:space="0"/>
              <w:right w:val="outset" w:color="auto" w:sz="6" w:space="0"/>
            </w:tcBorders>
            <w:vAlign w:val="center"/>
          </w:tcPr>
          <w:p>
            <w:pPr>
              <w:jc w:val="center"/>
              <w:rPr>
                <w:rFonts w:ascii="宋体" w:hAnsi="宋体"/>
                <w:szCs w:val="21"/>
              </w:rPr>
            </w:pPr>
            <w:r>
              <w:rPr>
                <w:rFonts w:hint="eastAsia" w:ascii="宋体" w:hAnsi="宋体"/>
                <w:szCs w:val="21"/>
              </w:rPr>
              <w:t>提供样片与脚本</w:t>
            </w:r>
          </w:p>
          <w:p>
            <w:pPr>
              <w:jc w:val="center"/>
              <w:rPr>
                <w:rFonts w:ascii="宋体" w:hAnsi="宋体"/>
                <w:b/>
                <w:szCs w:val="21"/>
              </w:rPr>
            </w:pPr>
            <w:r>
              <w:rPr>
                <w:rFonts w:hint="eastAsia" w:ascii="宋体" w:hAnsi="宋体"/>
                <w:b/>
                <w:szCs w:val="21"/>
              </w:rPr>
              <w:t>（现场演示）</w:t>
            </w:r>
          </w:p>
        </w:tc>
        <w:tc>
          <w:tcPr>
            <w:tcW w:w="488" w:type="dxa"/>
            <w:tcBorders>
              <w:top w:val="outset" w:color="DDDDDD" w:sz="6" w:space="0"/>
              <w:left w:val="outset" w:color="auto" w:sz="6" w:space="0"/>
              <w:bottom w:val="outset" w:color="DDDDDD" w:sz="6" w:space="0"/>
              <w:right w:val="outset" w:color="auto" w:sz="6" w:space="0"/>
            </w:tcBorders>
            <w:vAlign w:val="center"/>
          </w:tcPr>
          <w:p>
            <w:pPr>
              <w:jc w:val="center"/>
            </w:pPr>
            <w:r>
              <w:rPr>
                <w:rFonts w:hint="eastAsia" w:ascii="宋体" w:hAnsi="宋体"/>
                <w:szCs w:val="21"/>
              </w:rPr>
              <w:t>35</w:t>
            </w:r>
          </w:p>
        </w:tc>
        <w:tc>
          <w:tcPr>
            <w:tcW w:w="6377" w:type="dxa"/>
            <w:tcBorders>
              <w:top w:val="outset" w:color="DDDDDD" w:sz="6" w:space="0"/>
              <w:left w:val="outset" w:color="auto" w:sz="6" w:space="0"/>
              <w:bottom w:val="outset" w:color="DDDDDD" w:sz="6" w:space="0"/>
              <w:right w:val="outset" w:color="DDDDDD" w:sz="6" w:space="0"/>
            </w:tcBorders>
          </w:tcPr>
          <w:p>
            <w:pPr>
              <w:jc w:val="left"/>
            </w:pPr>
            <w:r>
              <w:rPr>
                <w:rFonts w:hint="eastAsia"/>
              </w:rPr>
              <w:t>1.脚本撰写情况5分，投标方需提供样片解说脚本，样片解说脚本条理清晰，具逻辑性与操作性，横向对比，第一名得5分；第二名得4分；第三名得2分；第四名及以后排名得1分，不提供或无样片解说脚本此项不得分；</w:t>
            </w:r>
          </w:p>
          <w:p>
            <w:pPr>
              <w:jc w:val="left"/>
            </w:pPr>
          </w:p>
          <w:p>
            <w:pPr>
              <w:jc w:val="left"/>
            </w:pPr>
            <w:r>
              <w:rPr>
                <w:rFonts w:hint="eastAsia"/>
              </w:rPr>
              <w:t>2.样片质量制作情况25分</w:t>
            </w:r>
          </w:p>
          <w:p>
            <w:pPr>
              <w:jc w:val="left"/>
            </w:pPr>
            <w:r>
              <w:rPr>
                <w:rFonts w:hint="eastAsia"/>
              </w:rPr>
              <w:t>样片能：紧扣展示深圳市殡仪馆形象要求制作出符合深圳市殡葬工作和殡仪馆宣传要求的专题样片，具体内容涵盖深圳市殡葬工作开展的亮点（含深圳市殡仪馆和吉田墓园）等相关画面及招标方提供的相关宣传标志性LOGO，要点等，能较好展示深圳市殡仪馆形象，宣传深圳市绿色生态殡葬工作，推动深圳殡葬工作发展。根据样片整体效果进行横向对比，第一名25分；第二名得20分；第三名得15分；第四名及以后排名得10分，无提供样片或样片不符合时长等要求的此项不得分。</w:t>
            </w:r>
          </w:p>
          <w:p>
            <w:pPr>
              <w:jc w:val="left"/>
            </w:pPr>
            <w:r>
              <w:rPr>
                <w:rFonts w:hint="eastAsia"/>
              </w:rPr>
              <w:t>3.配音及音效等制作5分，要求：音质效果专业，配音解说字幕包装到位，与画面同步。</w:t>
            </w:r>
          </w:p>
          <w:p>
            <w:pPr>
              <w:jc w:val="left"/>
            </w:pPr>
            <w:r>
              <w:rPr>
                <w:rFonts w:hint="eastAsia"/>
              </w:rPr>
              <w:t>第一名得5分；第二名得3分；第三名得2分；第四名及以后排名得1分，无配音、无背景音乐或无文字解说配音等此项可不得分。</w:t>
            </w:r>
          </w:p>
        </w:tc>
        <w:tc>
          <w:tcPr>
            <w:tcW w:w="850" w:type="dxa"/>
            <w:tcBorders>
              <w:top w:val="outset" w:color="DDDDDD" w:sz="6" w:space="0"/>
              <w:left w:val="outset" w:color="DDDDDD" w:sz="6" w:space="0"/>
              <w:bottom w:val="outset" w:color="DDDDDD" w:sz="6" w:space="0"/>
              <w:right w:val="outset" w:color="DDDDDD" w:sz="6" w:space="0"/>
            </w:tcBorders>
            <w:vAlign w:val="center"/>
          </w:tcPr>
          <w:p>
            <w:pPr>
              <w:wordWrap w:val="0"/>
              <w:spacing w:line="240" w:lineRule="atLeast"/>
              <w:jc w:val="center"/>
              <w:rPr>
                <w:rFonts w:ascii="Arial" w:hAnsi="Arial" w:cs="Arial"/>
                <w:sz w:val="16"/>
                <w:szCs w:val="16"/>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96" w:hRule="atLeast"/>
          <w:tblCellSpacing w:w="0" w:type="dxa"/>
          <w:jc w:val="center"/>
        </w:trPr>
        <w:tc>
          <w:tcPr>
            <w:tcW w:w="1255" w:type="dxa"/>
            <w:vMerge w:val="restart"/>
            <w:tcBorders>
              <w:top w:val="nil"/>
              <w:left w:val="outset" w:color="DDDDDD" w:sz="6" w:space="0"/>
              <w:right w:val="outset" w:color="auto" w:sz="6" w:space="0"/>
            </w:tcBorders>
            <w:vAlign w:val="center"/>
          </w:tcPr>
          <w:p>
            <w:pPr>
              <w:spacing w:after="72" w:line="240" w:lineRule="exact"/>
              <w:jc w:val="center"/>
              <w:rPr>
                <w:rFonts w:ascii="宋体" w:hAnsi="宋体"/>
                <w:szCs w:val="21"/>
              </w:rPr>
            </w:pPr>
          </w:p>
        </w:tc>
        <w:tc>
          <w:tcPr>
            <w:tcW w:w="568" w:type="dxa"/>
            <w:tcBorders>
              <w:top w:val="single" w:color="auto" w:sz="4" w:space="0"/>
              <w:left w:val="outset" w:color="DDDDDD" w:sz="6" w:space="0"/>
              <w:bottom w:val="single" w:color="auto" w:sz="4" w:space="0"/>
              <w:right w:val="outset" w:color="auto" w:sz="6" w:space="0"/>
            </w:tcBorders>
            <w:vAlign w:val="center"/>
          </w:tcPr>
          <w:p>
            <w:pPr>
              <w:spacing w:line="240" w:lineRule="exact"/>
              <w:jc w:val="center"/>
              <w:rPr>
                <w:rFonts w:ascii="宋体" w:hAnsi="宋体"/>
                <w:szCs w:val="21"/>
              </w:rPr>
            </w:pPr>
            <w:r>
              <w:rPr>
                <w:rFonts w:hint="eastAsia" w:ascii="宋体" w:hAnsi="宋体"/>
                <w:szCs w:val="21"/>
              </w:rPr>
              <w:t>4</w:t>
            </w:r>
          </w:p>
        </w:tc>
        <w:tc>
          <w:tcPr>
            <w:tcW w:w="1845" w:type="dxa"/>
            <w:tcBorders>
              <w:top w:val="outset" w:color="DDDDDD" w:sz="6" w:space="0"/>
              <w:left w:val="outset" w:color="auto" w:sz="6" w:space="0"/>
              <w:bottom w:val="outset" w:color="DDDDDD" w:sz="6" w:space="0"/>
              <w:right w:val="outset" w:color="auto" w:sz="6" w:space="0"/>
            </w:tcBorders>
            <w:vAlign w:val="center"/>
          </w:tcPr>
          <w:p>
            <w:pPr>
              <w:jc w:val="center"/>
              <w:rPr>
                <w:rFonts w:ascii="宋体" w:hAnsi="宋体"/>
                <w:szCs w:val="21"/>
              </w:rPr>
            </w:pPr>
            <w:r>
              <w:rPr>
                <w:rFonts w:hint="eastAsia" w:ascii="宋体" w:hAnsi="宋体"/>
                <w:szCs w:val="21"/>
              </w:rPr>
              <w:t>拟安排的人员情况</w:t>
            </w:r>
          </w:p>
        </w:tc>
        <w:tc>
          <w:tcPr>
            <w:tcW w:w="488" w:type="dxa"/>
            <w:tcBorders>
              <w:top w:val="outset" w:color="DDDDDD" w:sz="6" w:space="0"/>
              <w:left w:val="outset" w:color="auto" w:sz="6" w:space="0"/>
              <w:bottom w:val="outset" w:color="DDDDDD" w:sz="6" w:space="0"/>
              <w:right w:val="outset" w:color="auto" w:sz="6" w:space="0"/>
            </w:tcBorders>
            <w:vAlign w:val="center"/>
          </w:tcPr>
          <w:p>
            <w:pPr>
              <w:jc w:val="center"/>
              <w:rPr>
                <w:rFonts w:ascii="宋体" w:hAnsi="宋体"/>
                <w:sz w:val="20"/>
                <w:szCs w:val="20"/>
              </w:rPr>
            </w:pPr>
            <w:r>
              <w:rPr>
                <w:rFonts w:hint="eastAsia" w:ascii="宋体" w:hAnsi="宋体"/>
                <w:sz w:val="20"/>
                <w:szCs w:val="20"/>
              </w:rPr>
              <w:t>5</w:t>
            </w:r>
          </w:p>
        </w:tc>
        <w:tc>
          <w:tcPr>
            <w:tcW w:w="6377" w:type="dxa"/>
            <w:tcBorders>
              <w:top w:val="outset" w:color="DDDDDD" w:sz="6" w:space="0"/>
              <w:left w:val="outset" w:color="auto" w:sz="6" w:space="0"/>
              <w:bottom w:val="outset" w:color="DDDDDD" w:sz="6" w:space="0"/>
              <w:right w:val="outset" w:color="DDDDDD" w:sz="6" w:space="0"/>
            </w:tcBorders>
          </w:tcPr>
          <w:p>
            <w:pPr>
              <w:rPr>
                <w:rFonts w:ascii="宋体" w:hAnsi="宋体"/>
                <w:szCs w:val="21"/>
              </w:rPr>
            </w:pPr>
            <w:r>
              <w:rPr>
                <w:rFonts w:hint="eastAsia" w:ascii="宋体" w:hAnsi="宋体"/>
                <w:szCs w:val="21"/>
              </w:rPr>
              <w:t>考察内容：团队成员的专业、项目负责人专业、项目经验等内容。(提供聘用合同和其他证明材料复印件，原件备查。未提供聘用合同得复印件的，不得分)。按照投标文件响应情况进行横向比较，分档评分：</w:t>
            </w:r>
          </w:p>
          <w:p>
            <w:pPr>
              <w:rPr>
                <w:rFonts w:ascii="宋体" w:hAnsi="宋体"/>
                <w:szCs w:val="21"/>
              </w:rPr>
            </w:pPr>
            <w:r>
              <w:rPr>
                <w:rFonts w:hint="eastAsia" w:ascii="宋体" w:hAnsi="宋体"/>
                <w:szCs w:val="21"/>
              </w:rPr>
              <w:t>第一名得5分；第二名得4分；第三名得2分；第四名及以后排名得1分，不提供不得分或拟派的项目负责人没有负责过内类项目经验的不得分。</w:t>
            </w:r>
          </w:p>
        </w:tc>
        <w:tc>
          <w:tcPr>
            <w:tcW w:w="850" w:type="dxa"/>
            <w:tcBorders>
              <w:top w:val="outset" w:color="DDDDDD" w:sz="6" w:space="0"/>
              <w:left w:val="outset" w:color="DDDDDD" w:sz="6" w:space="0"/>
              <w:bottom w:val="outset" w:color="DDDDDD" w:sz="6" w:space="0"/>
              <w:right w:val="outset" w:color="DDDDDD" w:sz="6" w:space="0"/>
            </w:tcBorders>
            <w:vAlign w:val="center"/>
          </w:tcPr>
          <w:p>
            <w:pPr>
              <w:wordWrap w:val="0"/>
              <w:spacing w:line="240" w:lineRule="atLeast"/>
              <w:jc w:val="center"/>
              <w:rPr>
                <w:rFonts w:ascii="Arial" w:hAnsi="Arial" w:cs="Arial"/>
                <w:sz w:val="16"/>
                <w:szCs w:val="16"/>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1305" w:hRule="atLeast"/>
          <w:tblCellSpacing w:w="0" w:type="dxa"/>
          <w:jc w:val="center"/>
        </w:trPr>
        <w:tc>
          <w:tcPr>
            <w:tcW w:w="1255" w:type="dxa"/>
            <w:vMerge w:val="continue"/>
            <w:tcBorders>
              <w:left w:val="outset" w:color="DDDDDD" w:sz="6" w:space="0"/>
              <w:bottom w:val="single" w:color="auto" w:sz="4" w:space="0"/>
              <w:right w:val="outset" w:color="auto" w:sz="6" w:space="0"/>
            </w:tcBorders>
            <w:vAlign w:val="center"/>
          </w:tcPr>
          <w:p>
            <w:pPr>
              <w:spacing w:after="72" w:line="240" w:lineRule="exact"/>
              <w:jc w:val="center"/>
              <w:rPr>
                <w:rFonts w:ascii="宋体" w:hAnsi="宋体"/>
                <w:szCs w:val="21"/>
              </w:rPr>
            </w:pPr>
          </w:p>
        </w:tc>
        <w:tc>
          <w:tcPr>
            <w:tcW w:w="568" w:type="dxa"/>
            <w:tcBorders>
              <w:top w:val="single" w:color="auto" w:sz="4" w:space="0"/>
              <w:left w:val="outset" w:color="DDDDDD" w:sz="6" w:space="0"/>
              <w:bottom w:val="single" w:color="auto" w:sz="4" w:space="0"/>
              <w:right w:val="outset" w:color="auto" w:sz="6" w:space="0"/>
            </w:tcBorders>
            <w:vAlign w:val="center"/>
          </w:tcPr>
          <w:p>
            <w:pPr>
              <w:spacing w:line="240" w:lineRule="exact"/>
              <w:jc w:val="center"/>
              <w:rPr>
                <w:rFonts w:ascii="宋体" w:hAnsi="宋体"/>
                <w:szCs w:val="21"/>
              </w:rPr>
            </w:pPr>
            <w:r>
              <w:rPr>
                <w:rFonts w:hint="eastAsia" w:ascii="宋体" w:hAnsi="宋体"/>
                <w:szCs w:val="21"/>
              </w:rPr>
              <w:t>5</w:t>
            </w:r>
          </w:p>
        </w:tc>
        <w:tc>
          <w:tcPr>
            <w:tcW w:w="1845" w:type="dxa"/>
            <w:tcBorders>
              <w:top w:val="outset" w:color="DDDDDD" w:sz="6" w:space="0"/>
              <w:left w:val="outset" w:color="auto" w:sz="6" w:space="0"/>
              <w:bottom w:val="single" w:color="auto" w:sz="4" w:space="0"/>
              <w:right w:val="outset" w:color="auto" w:sz="6" w:space="0"/>
            </w:tcBorders>
            <w:vAlign w:val="center"/>
          </w:tcPr>
          <w:p>
            <w:pPr>
              <w:jc w:val="center"/>
              <w:rPr>
                <w:rFonts w:ascii="宋体" w:hAnsi="宋体"/>
                <w:szCs w:val="21"/>
              </w:rPr>
            </w:pPr>
            <w:r>
              <w:rPr>
                <w:rFonts w:hint="eastAsia" w:ascii="宋体" w:hAnsi="宋体"/>
                <w:szCs w:val="21"/>
              </w:rPr>
              <w:t>拟安排的设备情况</w:t>
            </w:r>
          </w:p>
        </w:tc>
        <w:tc>
          <w:tcPr>
            <w:tcW w:w="488" w:type="dxa"/>
            <w:tcBorders>
              <w:top w:val="outset" w:color="DDDDDD" w:sz="6" w:space="0"/>
              <w:left w:val="outset" w:color="auto" w:sz="6" w:space="0"/>
              <w:bottom w:val="single" w:color="auto" w:sz="4" w:space="0"/>
              <w:right w:val="outset" w:color="auto" w:sz="6" w:space="0"/>
            </w:tcBorders>
            <w:vAlign w:val="center"/>
          </w:tcPr>
          <w:p>
            <w:pPr>
              <w:ind w:left="90"/>
              <w:jc w:val="center"/>
              <w:rPr>
                <w:rFonts w:ascii="宋体" w:hAnsi="宋体" w:cs="宋体"/>
                <w:szCs w:val="21"/>
              </w:rPr>
            </w:pPr>
            <w:r>
              <w:rPr>
                <w:rFonts w:hint="eastAsia" w:ascii="宋体" w:hAnsi="宋体" w:cs="宋体"/>
                <w:szCs w:val="21"/>
              </w:rPr>
              <w:t>5</w:t>
            </w:r>
          </w:p>
        </w:tc>
        <w:tc>
          <w:tcPr>
            <w:tcW w:w="6377" w:type="dxa"/>
            <w:tcBorders>
              <w:top w:val="outset" w:color="DDDDDD" w:sz="6" w:space="0"/>
              <w:left w:val="outset" w:color="auto" w:sz="6" w:space="0"/>
              <w:bottom w:val="single" w:color="auto" w:sz="4" w:space="0"/>
              <w:right w:val="outset" w:color="DDDDDD" w:sz="6" w:space="0"/>
            </w:tcBorders>
          </w:tcPr>
          <w:p>
            <w:pPr>
              <w:rPr>
                <w:rFonts w:ascii="宋体" w:hAnsi="宋体"/>
                <w:szCs w:val="21"/>
              </w:rPr>
            </w:pPr>
            <w:r>
              <w:rPr>
                <w:rFonts w:hint="eastAsia" w:ascii="宋体" w:hAnsi="宋体"/>
                <w:szCs w:val="21"/>
              </w:rPr>
              <w:t>考察内容：使用什么设备，如何保障项目的拍摄和制作进度和整体验收。</w:t>
            </w:r>
          </w:p>
          <w:p>
            <w:pPr>
              <w:jc w:val="left"/>
              <w:rPr>
                <w:rFonts w:ascii="宋体" w:hAnsi="宋体"/>
                <w:szCs w:val="21"/>
              </w:rPr>
            </w:pPr>
            <w:r>
              <w:rPr>
                <w:rFonts w:hint="eastAsia" w:ascii="宋体" w:hAnsi="宋体"/>
                <w:szCs w:val="21"/>
              </w:rPr>
              <w:t>按照投标文件响应情况进行横向比较，分档评分：</w:t>
            </w:r>
          </w:p>
          <w:p>
            <w:pPr>
              <w:jc w:val="left"/>
              <w:rPr>
                <w:rFonts w:ascii="宋体" w:hAnsi="宋体"/>
                <w:szCs w:val="21"/>
              </w:rPr>
            </w:pPr>
            <w:r>
              <w:rPr>
                <w:rFonts w:hint="eastAsia" w:ascii="宋体" w:hAnsi="宋体"/>
                <w:szCs w:val="21"/>
              </w:rPr>
              <w:t>第一名得5分；第二名得3分；第三名得2分；第四名及以后排名得1分，不提供不得分。</w:t>
            </w:r>
          </w:p>
        </w:tc>
        <w:tc>
          <w:tcPr>
            <w:tcW w:w="850" w:type="dxa"/>
            <w:tcBorders>
              <w:top w:val="outset" w:color="DDDDDD" w:sz="6" w:space="0"/>
              <w:left w:val="outset" w:color="DDDDDD" w:sz="6" w:space="0"/>
              <w:bottom w:val="single" w:color="auto" w:sz="4" w:space="0"/>
              <w:right w:val="outset" w:color="DDDDDD" w:sz="6" w:space="0"/>
            </w:tcBorders>
            <w:vAlign w:val="center"/>
          </w:tcPr>
          <w:p>
            <w:pPr>
              <w:wordWrap w:val="0"/>
              <w:spacing w:line="240" w:lineRule="atLeast"/>
              <w:jc w:val="center"/>
              <w:rPr>
                <w:rFonts w:ascii="Arial" w:hAnsi="Arial" w:cs="Arial"/>
                <w:sz w:val="16"/>
                <w:szCs w:val="16"/>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270" w:hRule="atLeast"/>
          <w:tblCellSpacing w:w="0" w:type="dxa"/>
          <w:jc w:val="center"/>
        </w:trPr>
        <w:tc>
          <w:tcPr>
            <w:tcW w:w="3668" w:type="dxa"/>
            <w:gridSpan w:val="3"/>
            <w:tcBorders>
              <w:top w:val="single" w:color="auto" w:sz="4" w:space="0"/>
              <w:left w:val="outset" w:color="DDDDDD" w:sz="6" w:space="0"/>
              <w:bottom w:val="nil"/>
              <w:right w:val="outset" w:color="auto" w:sz="6" w:space="0"/>
            </w:tcBorders>
            <w:vAlign w:val="center"/>
          </w:tcPr>
          <w:p>
            <w:pPr>
              <w:jc w:val="center"/>
              <w:rPr>
                <w:rFonts w:ascii="宋体" w:hAnsi="宋体"/>
                <w:szCs w:val="21"/>
              </w:rPr>
            </w:pPr>
            <w:r>
              <w:rPr>
                <w:rFonts w:hint="eastAsia" w:ascii="宋体" w:hAnsi="宋体"/>
                <w:szCs w:val="21"/>
              </w:rPr>
              <w:t>总分</w:t>
            </w:r>
          </w:p>
        </w:tc>
        <w:tc>
          <w:tcPr>
            <w:tcW w:w="488" w:type="dxa"/>
            <w:tcBorders>
              <w:top w:val="single" w:color="auto" w:sz="4" w:space="0"/>
              <w:left w:val="outset" w:color="auto" w:sz="6" w:space="0"/>
              <w:bottom w:val="outset" w:color="DDDDDD" w:sz="6" w:space="0"/>
              <w:right w:val="outset" w:color="auto" w:sz="6" w:space="0"/>
            </w:tcBorders>
            <w:vAlign w:val="center"/>
          </w:tcPr>
          <w:p>
            <w:pPr>
              <w:ind w:left="90"/>
              <w:jc w:val="center"/>
              <w:rPr>
                <w:rFonts w:ascii="宋体" w:hAnsi="宋体" w:cs="宋体"/>
                <w:szCs w:val="21"/>
              </w:rPr>
            </w:pPr>
            <w:r>
              <w:rPr>
                <w:rFonts w:hint="eastAsia" w:ascii="宋体" w:hAnsi="宋体" w:cs="宋体"/>
                <w:szCs w:val="21"/>
              </w:rPr>
              <w:t>100</w:t>
            </w:r>
          </w:p>
        </w:tc>
        <w:tc>
          <w:tcPr>
            <w:tcW w:w="6377" w:type="dxa"/>
            <w:tcBorders>
              <w:top w:val="single" w:color="auto" w:sz="4" w:space="0"/>
              <w:left w:val="outset" w:color="auto" w:sz="6" w:space="0"/>
              <w:bottom w:val="outset" w:color="DDDDDD" w:sz="6" w:space="0"/>
              <w:right w:val="outset" w:color="DDDDDD" w:sz="6" w:space="0"/>
            </w:tcBorders>
          </w:tcPr>
          <w:p>
            <w:pPr>
              <w:jc w:val="left"/>
              <w:rPr>
                <w:rFonts w:ascii="宋体" w:hAnsi="宋体"/>
                <w:szCs w:val="21"/>
              </w:rPr>
            </w:pPr>
          </w:p>
        </w:tc>
        <w:tc>
          <w:tcPr>
            <w:tcW w:w="850" w:type="dxa"/>
            <w:tcBorders>
              <w:top w:val="single" w:color="auto" w:sz="4" w:space="0"/>
              <w:left w:val="outset" w:color="DDDDDD" w:sz="6" w:space="0"/>
              <w:bottom w:val="outset" w:color="DDDDDD" w:sz="6" w:space="0"/>
              <w:right w:val="outset" w:color="DDDDDD" w:sz="6" w:space="0"/>
            </w:tcBorders>
            <w:vAlign w:val="center"/>
          </w:tcPr>
          <w:p>
            <w:pPr>
              <w:wordWrap w:val="0"/>
              <w:spacing w:line="240" w:lineRule="atLeast"/>
              <w:jc w:val="center"/>
              <w:rPr>
                <w:rFonts w:ascii="Arial" w:hAnsi="Arial" w:cs="Arial"/>
                <w:sz w:val="16"/>
                <w:szCs w:val="1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Wingdings 3">
    <w:panose1 w:val="050401020108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2E"/>
    <w:rsid w:val="003D7148"/>
    <w:rsid w:val="00FB3E2E"/>
    <w:rsid w:val="67EF339E"/>
    <w:rsid w:val="7F89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288</Words>
  <Characters>1648</Characters>
  <Lines>13</Lines>
  <Paragraphs>3</Paragraphs>
  <TotalTime>15</TotalTime>
  <ScaleCrop>false</ScaleCrop>
  <LinksUpToDate>false</LinksUpToDate>
  <CharactersWithSpaces>1933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2019-12-10T14:41:00Z</dcterms:created>
  <dc:creator>罗梦岚</dc:creator>
  <cp:lastModifiedBy>郑锦婷</cp:lastModifiedBy>
  <dcterms:modified xsi:type="dcterms:W3CDTF">2025-02-26T17:06:43Z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A334675CF271E88CA3D9BE67317BAB42</vt:lpwstr>
  </property>
</Properties>
</file>