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CESI仿宋-GB2312" w:hAnsi="CESI仿宋-GB2312" w:eastAsia="CESI仿宋-GB2312" w:cs="CESI仿宋-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CESI仿宋-GB2312" w:hAnsi="CESI仿宋-GB2312" w:eastAsia="CESI仿宋-GB2312" w:cs="CESI仿宋-GB2312"/>
          <w:b/>
          <w:bCs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《社会组织整改通知书》公告送达名单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914" w:tblpY="854"/>
        <w:tblOverlap w:val="never"/>
        <w:tblW w:w="145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066"/>
        <w:gridCol w:w="5267"/>
        <w:gridCol w:w="3448"/>
        <w:gridCol w:w="47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53" w:hRule="atLeast"/>
        </w:trPr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5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社会组织名称</w:t>
            </w:r>
          </w:p>
        </w:tc>
        <w:tc>
          <w:tcPr>
            <w:tcW w:w="3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文书类别</w:t>
            </w:r>
          </w:p>
        </w:tc>
        <w:tc>
          <w:tcPr>
            <w:tcW w:w="4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53" w:hRule="atLeast"/>
        </w:trPr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  <w:t>１</w:t>
            </w:r>
          </w:p>
        </w:tc>
        <w:tc>
          <w:tcPr>
            <w:tcW w:w="5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  <w:t>广东省旧货业协会</w:t>
            </w:r>
          </w:p>
        </w:tc>
        <w:tc>
          <w:tcPr>
            <w:tcW w:w="3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  <w:t>社会组织整改通知书</w:t>
            </w:r>
          </w:p>
        </w:tc>
        <w:tc>
          <w:tcPr>
            <w:tcW w:w="4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  <w:t>粤民社整改〔2024〕22号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53" w:hRule="atLeast"/>
        </w:trPr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  <w:t>２</w:t>
            </w:r>
          </w:p>
        </w:tc>
        <w:tc>
          <w:tcPr>
            <w:tcW w:w="5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  <w:t>广东省皮具皮革厂商会</w:t>
            </w:r>
          </w:p>
        </w:tc>
        <w:tc>
          <w:tcPr>
            <w:tcW w:w="3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  <w:t>社会组织整改通知书</w:t>
            </w:r>
          </w:p>
        </w:tc>
        <w:tc>
          <w:tcPr>
            <w:tcW w:w="4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  <w:t>粤民社整改〔2024〕19号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53" w:hRule="atLeast"/>
        </w:trPr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  <w:t>３</w:t>
            </w:r>
          </w:p>
        </w:tc>
        <w:tc>
          <w:tcPr>
            <w:tcW w:w="5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  <w:t>广东省玻璃流通商会</w:t>
            </w:r>
          </w:p>
        </w:tc>
        <w:tc>
          <w:tcPr>
            <w:tcW w:w="3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  <w:t>社会组织整改通知书</w:t>
            </w:r>
          </w:p>
        </w:tc>
        <w:tc>
          <w:tcPr>
            <w:tcW w:w="4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  <w:t>粤民社整改〔2024〕18号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 w:hRule="atLeast"/>
        </w:trPr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5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  <w:t>广东省灯饰照明行业协会</w:t>
            </w:r>
          </w:p>
        </w:tc>
        <w:tc>
          <w:tcPr>
            <w:tcW w:w="3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  <w:t>社会组织整改通知书</w:t>
            </w:r>
          </w:p>
        </w:tc>
        <w:tc>
          <w:tcPr>
            <w:tcW w:w="4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  <w:t>粤民社整改〔2024〕17号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53" w:hRule="atLeast"/>
        </w:trPr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5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  <w:t>广东省再生资源行业协会</w:t>
            </w:r>
          </w:p>
        </w:tc>
        <w:tc>
          <w:tcPr>
            <w:tcW w:w="3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  <w:t>社会组织整改通知书</w:t>
            </w:r>
          </w:p>
        </w:tc>
        <w:tc>
          <w:tcPr>
            <w:tcW w:w="4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  <w:t>粤民社整改〔2024〕16号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07" w:hRule="atLeast"/>
        </w:trPr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5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  <w:t>广东省虚拟现实技术行业协会</w:t>
            </w:r>
          </w:p>
        </w:tc>
        <w:tc>
          <w:tcPr>
            <w:tcW w:w="3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  <w:t>社会组织整改通知书</w:t>
            </w:r>
          </w:p>
        </w:tc>
        <w:tc>
          <w:tcPr>
            <w:tcW w:w="4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  <w:t>粤民社整改〔2024〕15号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53" w:hRule="atLeast"/>
        </w:trPr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5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  <w:t>广东省华侨招商协会</w:t>
            </w:r>
          </w:p>
        </w:tc>
        <w:tc>
          <w:tcPr>
            <w:tcW w:w="3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  <w:t>社会组织整改通知书</w:t>
            </w:r>
          </w:p>
        </w:tc>
        <w:tc>
          <w:tcPr>
            <w:tcW w:w="4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  <w:t>粤民社整改〔2024〕14号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72" w:hRule="atLeast"/>
        </w:trPr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5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  <w:t>广东省狼行天下极限运动俱乐部</w:t>
            </w:r>
          </w:p>
        </w:tc>
        <w:tc>
          <w:tcPr>
            <w:tcW w:w="3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  <w:t>社会组织整改通知书</w:t>
            </w:r>
          </w:p>
        </w:tc>
        <w:tc>
          <w:tcPr>
            <w:tcW w:w="4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  <w:t>粤民社整改〔2024〕10号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880" w:firstLineChars="200"/>
        <w:jc w:val="both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BB7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马恒珠</cp:lastModifiedBy>
  <dcterms:modified xsi:type="dcterms:W3CDTF">2025-01-26T16:49:21Z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