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2024年社会组织信息服务平台运维项目</w:t>
      </w:r>
      <w:r>
        <w:rPr>
          <w:rFonts w:hint="eastAsia" w:ascii="黑体" w:hAnsi="黑体" w:eastAsia="黑体"/>
          <w:b/>
          <w:sz w:val="32"/>
          <w:szCs w:val="32"/>
        </w:rPr>
        <w:t>中标结果公示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spacing w:line="360" w:lineRule="auto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项目编号：SZZZ2024-QC00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47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项目名称：</w:t>
      </w:r>
      <w:r>
        <w:rPr>
          <w:rFonts w:hint="eastAsia" w:asciiTheme="minorEastAsia" w:hAnsiTheme="minorEastAsia" w:eastAsiaTheme="minorEastAsia"/>
          <w:b/>
          <w:szCs w:val="21"/>
          <w:lang w:eastAsia="zh-CN"/>
        </w:rPr>
        <w:t>2024年社会组织信息服务平台运维项目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2"/>
        <w:tblW w:w="52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72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1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30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投标报价(人民币元)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深圳中科保泰科技有限公司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480,000.00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深圳市方迪融信科技有限公司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深圳安视信息技术有限公司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550,000.00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深圳原世界科技有限公司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570,000.00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2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6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候选中标供应商名称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64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深圳原世界科技有限公司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1、供应商名称：深圳原世界科技有限公司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2、供应商地址：深圳市南山区西丽街道松坪山社区科技北二路25号航天微电机厂房科研楼A座五层501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3、中标金额：人民币570,000.00元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3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2024年社会组织信息服务平台运维项目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服务范围：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依据已经完成的社会组织信息服务平台（以下简称平台）项目合同建设内容,按照相关规范，提供运行维护等技术支持与服务。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具体详见招标文件。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服务要求：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具体详见招标文件。</w:t>
            </w:r>
          </w:p>
          <w:p>
            <w:pPr>
              <w:pStyle w:val="27"/>
              <w:spacing w:beforeLines="0" w:line="360" w:lineRule="auto"/>
              <w:ind w:firstLine="0" w:firstLineChars="0"/>
              <w:rPr>
                <w:rFonts w:asciiTheme="minorEastAsia" w:hAnsiTheme="minorEastAsia" w:eastAsiaTheme="minorEastAsia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服务时间：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自合同签订之日起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一年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具体时间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以合同签订时间为准。本项目为长期性服务类项目，本次招标运维服务为一次性年度运维服务，采购人可根据中标单位的履约服务质量，确定本次服务期限结束后是否续期合同，但长期服务政府采购合同履行期限最长不超过三十六个月，续期合同的服务内容、服务期限、合同金额等实质性内容不变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服务标准：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具体详见招标文件。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委员会成员名单：</w:t>
      </w:r>
      <w:r>
        <w:rPr>
          <w:rFonts w:hint="eastAsia" w:cs="宋体" w:asciiTheme="minorEastAsia" w:hAnsiTheme="minorEastAsia" w:eastAsiaTheme="minorEastAsia"/>
          <w:bCs/>
          <w:szCs w:val="21"/>
          <w:lang w:val="en-US" w:eastAsia="zh-CN"/>
        </w:rPr>
        <w:t>闵若中、马晓慧、木明慧、晏瑜、杨默新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2、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委员会打分明细：</w:t>
      </w:r>
    </w:p>
    <w:tbl>
      <w:tblPr>
        <w:tblStyle w:val="12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74"/>
        <w:gridCol w:w="938"/>
        <w:gridCol w:w="938"/>
        <w:gridCol w:w="938"/>
        <w:gridCol w:w="938"/>
        <w:gridCol w:w="941"/>
        <w:gridCol w:w="97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36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99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627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评审委员会技术、商务、价格打分汇总</w:t>
            </w:r>
          </w:p>
        </w:tc>
        <w:tc>
          <w:tcPr>
            <w:tcW w:w="547" w:type="pct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436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闵若中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马晓慧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木明慧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晏瑜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杨默新</w:t>
            </w:r>
          </w:p>
        </w:tc>
        <w:tc>
          <w:tcPr>
            <w:tcW w:w="547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深圳中科保泰科技有限公司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89.75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90.75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90.75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87.75 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87.75 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89.35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深圳市方迪融信科技有限公司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68.00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68.00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74.00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66.00 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72.00 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69.60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深圳安视信息技术有限公司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71.64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71.64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72.64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70.64 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68.64 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71.04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深圳原世界科技有限公司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91.16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91.16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91.16 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91.16 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91.16 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91.16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八、代理服务收费标准及金额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按深财购[2018]27号文件的代理费用参考标准及招标文件约定，本项目招标代理服务费金额为:人民币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8550</w:t>
      </w:r>
      <w:r>
        <w:rPr>
          <w:rFonts w:hint="eastAsia" w:asciiTheme="minorEastAsia" w:hAnsiTheme="minorEastAsia" w:eastAsiaTheme="minorEastAsia"/>
          <w:szCs w:val="21"/>
        </w:rPr>
        <w:t>.00元，向中标供应商收取。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Cs w:val="21"/>
        </w:rPr>
        <w:t>日至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</w:rPr>
        <w:t>、其他补充事宜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无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十一、凡对本次公示内容提出询问，请按以下方式联系。</w:t>
      </w:r>
    </w:p>
    <w:p>
      <w:pPr>
        <w:spacing w:line="360" w:lineRule="auto"/>
        <w:ind w:left="424" w:leftChars="202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1、采购人信息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名称：深圳市社会组织管理局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地址：深圳市罗湖区笋岗路12号中民时代广场A座15楼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联系方式：蔡小姐，0755-25832745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2、采购代理机构信息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名称：深圳市中正招标有限公司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地址：深圳市福田区民田路171号新华保险大厦903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联系方式：周小姐，0755-83026699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3、项目联系方式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项目联系人：周小姐</w:t>
      </w:r>
    </w:p>
    <w:p>
      <w:pPr>
        <w:spacing w:line="360" w:lineRule="auto"/>
        <w:ind w:firstLine="424" w:firstLineChars="202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电话：0755-83026699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十二、附件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1、招标文件</w:t>
      </w:r>
    </w:p>
    <w:p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2、投标供应商资格响应文件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（附件内容请登录</w:t>
      </w:r>
      <w:r>
        <w:rPr>
          <w:rFonts w:hint="eastAsia" w:ascii="宋体" w:hAnsi="宋体"/>
          <w:snapToGrid w:val="0"/>
          <w:szCs w:val="21"/>
        </w:rPr>
        <w:t>采购代理机构公司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网站查阅）</w:t>
      </w: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深圳市中正招标有限公司</w:t>
      </w: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2024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276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TA2MGI3MGFmOGU0NTE2YWU2ZGI5ZDJmMmNkMGUifQ=="/>
  </w:docVars>
  <w:rsids>
    <w:rsidRoot w:val="00261ECF"/>
    <w:rsid w:val="00041035"/>
    <w:rsid w:val="00052761"/>
    <w:rsid w:val="00063ACA"/>
    <w:rsid w:val="00067654"/>
    <w:rsid w:val="000C0EAA"/>
    <w:rsid w:val="000D3BE2"/>
    <w:rsid w:val="000D688A"/>
    <w:rsid w:val="00102ADA"/>
    <w:rsid w:val="00114A85"/>
    <w:rsid w:val="001575AE"/>
    <w:rsid w:val="00171C02"/>
    <w:rsid w:val="001759CF"/>
    <w:rsid w:val="001A43A4"/>
    <w:rsid w:val="001A5F4D"/>
    <w:rsid w:val="001C1CD3"/>
    <w:rsid w:val="001F0523"/>
    <w:rsid w:val="001F0E92"/>
    <w:rsid w:val="002049C4"/>
    <w:rsid w:val="00206F7C"/>
    <w:rsid w:val="002177E4"/>
    <w:rsid w:val="00261ECF"/>
    <w:rsid w:val="002A0CE2"/>
    <w:rsid w:val="002A6FCB"/>
    <w:rsid w:val="002C3C5E"/>
    <w:rsid w:val="002E041B"/>
    <w:rsid w:val="002E3783"/>
    <w:rsid w:val="002E5558"/>
    <w:rsid w:val="00325C47"/>
    <w:rsid w:val="00326D1B"/>
    <w:rsid w:val="0034170D"/>
    <w:rsid w:val="00343632"/>
    <w:rsid w:val="0034432C"/>
    <w:rsid w:val="003759BD"/>
    <w:rsid w:val="00376FB8"/>
    <w:rsid w:val="00381645"/>
    <w:rsid w:val="003A0F0A"/>
    <w:rsid w:val="003C20E1"/>
    <w:rsid w:val="003D65C8"/>
    <w:rsid w:val="003F4B1C"/>
    <w:rsid w:val="00401AB0"/>
    <w:rsid w:val="00424371"/>
    <w:rsid w:val="00434B62"/>
    <w:rsid w:val="00441BF7"/>
    <w:rsid w:val="00445FED"/>
    <w:rsid w:val="00462A0F"/>
    <w:rsid w:val="00474498"/>
    <w:rsid w:val="0047510A"/>
    <w:rsid w:val="004A68CA"/>
    <w:rsid w:val="004D2C9E"/>
    <w:rsid w:val="004F4364"/>
    <w:rsid w:val="004F5F4F"/>
    <w:rsid w:val="00500E5E"/>
    <w:rsid w:val="005073CA"/>
    <w:rsid w:val="00530FEA"/>
    <w:rsid w:val="0053305D"/>
    <w:rsid w:val="005527E4"/>
    <w:rsid w:val="00556D5C"/>
    <w:rsid w:val="005619C4"/>
    <w:rsid w:val="0058187B"/>
    <w:rsid w:val="00581C6F"/>
    <w:rsid w:val="0058402D"/>
    <w:rsid w:val="00584849"/>
    <w:rsid w:val="005B4157"/>
    <w:rsid w:val="005B4D37"/>
    <w:rsid w:val="005C2A05"/>
    <w:rsid w:val="005D3CE2"/>
    <w:rsid w:val="005E3383"/>
    <w:rsid w:val="0060108C"/>
    <w:rsid w:val="00604E0D"/>
    <w:rsid w:val="006050AC"/>
    <w:rsid w:val="006211C6"/>
    <w:rsid w:val="0065081B"/>
    <w:rsid w:val="006561CE"/>
    <w:rsid w:val="0066275E"/>
    <w:rsid w:val="006752F5"/>
    <w:rsid w:val="006A45A7"/>
    <w:rsid w:val="006B6FAB"/>
    <w:rsid w:val="007001F8"/>
    <w:rsid w:val="00724257"/>
    <w:rsid w:val="007725A4"/>
    <w:rsid w:val="007870A2"/>
    <w:rsid w:val="00797B95"/>
    <w:rsid w:val="007A7D8D"/>
    <w:rsid w:val="007D22ED"/>
    <w:rsid w:val="007E644F"/>
    <w:rsid w:val="007E7FAB"/>
    <w:rsid w:val="00846D88"/>
    <w:rsid w:val="00855B9F"/>
    <w:rsid w:val="008568B6"/>
    <w:rsid w:val="00857A7B"/>
    <w:rsid w:val="00863515"/>
    <w:rsid w:val="00866522"/>
    <w:rsid w:val="00875DBB"/>
    <w:rsid w:val="00876257"/>
    <w:rsid w:val="008923BC"/>
    <w:rsid w:val="00897C92"/>
    <w:rsid w:val="008A1B74"/>
    <w:rsid w:val="008B42F3"/>
    <w:rsid w:val="00900D29"/>
    <w:rsid w:val="009301F4"/>
    <w:rsid w:val="0094094B"/>
    <w:rsid w:val="009529D6"/>
    <w:rsid w:val="009708D4"/>
    <w:rsid w:val="00981211"/>
    <w:rsid w:val="00985BAC"/>
    <w:rsid w:val="00996381"/>
    <w:rsid w:val="009B2EA4"/>
    <w:rsid w:val="009B77C4"/>
    <w:rsid w:val="009C0090"/>
    <w:rsid w:val="009D3773"/>
    <w:rsid w:val="009D4F91"/>
    <w:rsid w:val="009E2601"/>
    <w:rsid w:val="00A13051"/>
    <w:rsid w:val="00A169CA"/>
    <w:rsid w:val="00A338FD"/>
    <w:rsid w:val="00A53965"/>
    <w:rsid w:val="00A56924"/>
    <w:rsid w:val="00A56C81"/>
    <w:rsid w:val="00A77DBA"/>
    <w:rsid w:val="00A85C3B"/>
    <w:rsid w:val="00AA1983"/>
    <w:rsid w:val="00AB4C67"/>
    <w:rsid w:val="00AF18FF"/>
    <w:rsid w:val="00B13129"/>
    <w:rsid w:val="00B4143F"/>
    <w:rsid w:val="00B64762"/>
    <w:rsid w:val="00BA397E"/>
    <w:rsid w:val="00BC5CBC"/>
    <w:rsid w:val="00C041B2"/>
    <w:rsid w:val="00C22125"/>
    <w:rsid w:val="00C301D0"/>
    <w:rsid w:val="00C73D5B"/>
    <w:rsid w:val="00C825F8"/>
    <w:rsid w:val="00CA19FF"/>
    <w:rsid w:val="00CF6478"/>
    <w:rsid w:val="00D10CD9"/>
    <w:rsid w:val="00D11114"/>
    <w:rsid w:val="00D16E64"/>
    <w:rsid w:val="00D21C1D"/>
    <w:rsid w:val="00D3356D"/>
    <w:rsid w:val="00D339D4"/>
    <w:rsid w:val="00D37757"/>
    <w:rsid w:val="00D45D2F"/>
    <w:rsid w:val="00D67B0F"/>
    <w:rsid w:val="00D853A9"/>
    <w:rsid w:val="00D85762"/>
    <w:rsid w:val="00DA2F56"/>
    <w:rsid w:val="00DB07E6"/>
    <w:rsid w:val="00DC68D0"/>
    <w:rsid w:val="00DE7C06"/>
    <w:rsid w:val="00E067F5"/>
    <w:rsid w:val="00E26FB9"/>
    <w:rsid w:val="00E33B78"/>
    <w:rsid w:val="00E61DE3"/>
    <w:rsid w:val="00E77319"/>
    <w:rsid w:val="00EB14C8"/>
    <w:rsid w:val="00ED74B9"/>
    <w:rsid w:val="00EF2405"/>
    <w:rsid w:val="00F97B01"/>
    <w:rsid w:val="00FA137C"/>
    <w:rsid w:val="00FA2E21"/>
    <w:rsid w:val="00FB620B"/>
    <w:rsid w:val="00FB69D2"/>
    <w:rsid w:val="00FF0567"/>
    <w:rsid w:val="092263E9"/>
    <w:rsid w:val="099D117F"/>
    <w:rsid w:val="247A1500"/>
    <w:rsid w:val="30942610"/>
    <w:rsid w:val="34742EFE"/>
    <w:rsid w:val="435A4E8B"/>
    <w:rsid w:val="62EB6CF3"/>
    <w:rsid w:val="70B024EF"/>
    <w:rsid w:val="727F0705"/>
    <w:rsid w:val="7C1E58D1"/>
    <w:rsid w:val="B8EDCDCF"/>
    <w:rsid w:val="FFEE4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basedOn w:val="1"/>
    <w:link w:val="20"/>
    <w:unhideWhenUsed/>
    <w:qFormat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Char"/>
    <w:basedOn w:val="14"/>
    <w:link w:val="7"/>
    <w:qFormat/>
    <w:uiPriority w:val="99"/>
    <w:rPr>
      <w:rFonts w:ascii="宋体" w:hAnsi="Courier New" w:eastAsia="宋体" w:cs="黑体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character" w:customStyle="1" w:styleId="22">
    <w:name w:val="文档结构图 Char"/>
    <w:basedOn w:val="14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4">
    <w:name w:val="批注主题 Char"/>
    <w:basedOn w:val="23"/>
    <w:link w:val="1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5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paragraph" w:customStyle="1" w:styleId="27">
    <w:name w:val=".正文"/>
    <w:basedOn w:val="1"/>
    <w:qFormat/>
    <w:uiPriority w:val="0"/>
    <w:pPr>
      <w:spacing w:beforeLines="50"/>
      <w:ind w:firstLine="200" w:firstLineChars="200"/>
    </w:pPr>
    <w:rPr>
      <w:rFonts w:ascii="Calibri" w:hAnsi="Calibri" w:eastAsia="华文仿宋"/>
      <w:szCs w:val="22"/>
    </w:rPr>
  </w:style>
  <w:style w:type="paragraph" w:customStyle="1" w:styleId="28">
    <w:name w:val="yiv1649619028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Ｒ07-正!!文"/>
    <w:qFormat/>
    <w:uiPriority w:val="0"/>
    <w:pPr>
      <w:wordWrap w:val="0"/>
      <w:spacing w:afterLines="20" w:line="312" w:lineRule="auto"/>
      <w:ind w:firstLine="496" w:firstLineChars="200"/>
    </w:pPr>
    <w:rPr>
      <w:rFonts w:ascii="宋体" w:hAnsi="宋体" w:eastAsia="宋体" w:cs="宋体"/>
      <w:snapToGrid w:val="0"/>
      <w:spacing w:val="4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3</Pages>
  <Words>134</Words>
  <Characters>770</Characters>
  <Lines>6</Lines>
  <Paragraphs>1</Paragraphs>
  <TotalTime>4</TotalTime>
  <ScaleCrop>false</ScaleCrop>
  <LinksUpToDate>false</LinksUpToDate>
  <CharactersWithSpaces>903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2020-10-30T16:45:00Z</dcterms:created>
  <dc:creator>Administrator</dc:creator>
  <cp:lastModifiedBy>郑锦婷</cp:lastModifiedBy>
  <cp:lastPrinted>2024-02-29T01:26:00Z</cp:lastPrinted>
  <dcterms:modified xsi:type="dcterms:W3CDTF">2025-01-24T11:52:56Z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79AF9662D4D7241E980E9367C193D73C</vt:lpwstr>
  </property>
</Properties>
</file>