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仿宋" w:hAnsi="仿宋" w:eastAsia="仿宋" w:cs="仿宋"/>
          <w:b/>
          <w:bCs/>
          <w:sz w:val="40"/>
          <w:szCs w:val="40"/>
        </w:rPr>
      </w:pPr>
      <w:bookmarkStart w:id="0" w:name="_GoBack"/>
      <w:bookmarkEnd w:id="0"/>
      <w:r>
        <w:rPr>
          <w:rFonts w:hint="eastAsia" w:ascii="仿宋" w:hAnsi="仿宋" w:eastAsia="仿宋" w:cs="仿宋"/>
          <w:b/>
          <w:bCs/>
          <w:sz w:val="40"/>
          <w:szCs w:val="40"/>
        </w:rPr>
        <w:t>评分细则表</w:t>
      </w:r>
    </w:p>
    <w:tbl>
      <w:tblPr>
        <w:tblStyle w:val="43"/>
        <w:tblW w:w="9347" w:type="dxa"/>
        <w:jc w:val="center"/>
        <w:tblCellSpacing w:w="0" w:type="dxa"/>
        <w:tblLayout w:type="autofit"/>
        <w:tblCellMar>
          <w:top w:w="45" w:type="dxa"/>
          <w:left w:w="45" w:type="dxa"/>
          <w:bottom w:w="45" w:type="dxa"/>
          <w:right w:w="45" w:type="dxa"/>
        </w:tblCellMar>
      </w:tblPr>
      <w:tblGrid>
        <w:gridCol w:w="275"/>
        <w:gridCol w:w="680"/>
        <w:gridCol w:w="680"/>
        <w:gridCol w:w="2835"/>
        <w:gridCol w:w="681"/>
        <w:gridCol w:w="3679"/>
        <w:gridCol w:w="242"/>
        <w:gridCol w:w="275"/>
      </w:tblGrid>
      <w:tr>
        <w:tblPrEx>
          <w:tblCellMar>
            <w:top w:w="45" w:type="dxa"/>
            <w:left w:w="45" w:type="dxa"/>
            <w:bottom w:w="45" w:type="dxa"/>
            <w:right w:w="45" w:type="dxa"/>
          </w:tblCellMar>
        </w:tblPrEx>
        <w:trPr>
          <w:gridAfter w:val="1"/>
          <w:wAfter w:w="275" w:type="dxa"/>
          <w:tblCellSpacing w:w="0" w:type="dxa"/>
          <w:jc w:val="center"/>
        </w:trPr>
        <w:tc>
          <w:tcPr>
            <w:tcW w:w="8830" w:type="dxa"/>
            <w:gridSpan w:val="6"/>
            <w:tcBorders>
              <w:top w:val="nil"/>
              <w:left w:val="nil"/>
              <w:bottom w:val="nil"/>
              <w:right w:val="nil"/>
            </w:tcBorders>
            <w:noWrap w:val="0"/>
            <w:vAlign w:val="center"/>
          </w:tcPr>
          <w:p>
            <w:pPr>
              <w:rPr>
                <w:rFonts w:hint="eastAsia" w:ascii="仿宋" w:hAnsi="仿宋" w:eastAsia="仿宋" w:cs="仿宋"/>
                <w:b/>
                <w:bCs/>
                <w:sz w:val="24"/>
                <w:highlight w:val="none"/>
              </w:rPr>
            </w:pPr>
            <w:r>
              <w:rPr>
                <w:rFonts w:hint="eastAsia" w:ascii="仿宋" w:hAnsi="仿宋" w:eastAsia="仿宋" w:cs="仿宋"/>
                <w:b/>
                <w:bCs/>
                <w:sz w:val="24"/>
                <w:szCs w:val="32"/>
                <w:highlight w:val="none"/>
              </w:rPr>
              <w:t>评标方法：综合评分法（新价格分算法）</w:t>
            </w:r>
          </w:p>
        </w:tc>
        <w:tc>
          <w:tcPr>
            <w:tcW w:w="242" w:type="dxa"/>
            <w:tcBorders>
              <w:top w:val="nil"/>
              <w:left w:val="nil"/>
              <w:bottom w:val="nil"/>
              <w:right w:val="nil"/>
            </w:tcBorders>
            <w:noWrap w:val="0"/>
            <w:vAlign w:val="center"/>
          </w:tcPr>
          <w:p>
            <w:pPr>
              <w:jc w:val="right"/>
              <w:rPr>
                <w:rFonts w:hint="eastAsia" w:ascii="仿宋" w:hAnsi="仿宋" w:eastAsia="仿宋" w:cs="仿宋"/>
                <w:b/>
                <w:bCs/>
                <w:sz w:val="24"/>
                <w:highlight w:val="none"/>
              </w:rPr>
            </w:pPr>
          </w:p>
        </w:tc>
      </w:tr>
      <w:tr>
        <w:tblPrEx>
          <w:tblCellMar>
            <w:top w:w="45" w:type="dxa"/>
            <w:left w:w="45" w:type="dxa"/>
            <w:bottom w:w="45" w:type="dxa"/>
            <w:right w:w="45" w:type="dxa"/>
          </w:tblCellMar>
        </w:tblPrEx>
        <w:trPr>
          <w:gridAfter w:val="1"/>
          <w:wAfter w:w="275" w:type="dxa"/>
          <w:tblCellSpacing w:w="0" w:type="dxa"/>
          <w:jc w:val="center"/>
        </w:trPr>
        <w:tc>
          <w:tcPr>
            <w:tcW w:w="9072" w:type="dxa"/>
            <w:gridSpan w:val="7"/>
            <w:tcBorders>
              <w:top w:val="nil"/>
              <w:left w:val="nil"/>
              <w:bottom w:val="nil"/>
              <w:right w:val="nil"/>
            </w:tcBorders>
            <w:noWrap w:val="0"/>
            <w:vAlign w:val="center"/>
          </w:tcPr>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综合评分法，是指投标文件满足招标文件全部实质性要求，且按照评审因素的量化指标评审得分最高的投标人为中标候选人的评标方法。 </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2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价格分计算方法：</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采用低价优先法计算，即满足招标文件要求且投标价格最低的投标报价为评标基准价，其价格分为满分。其他投标人的价格分统一按照下列公式计算： </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投标报价得分=(评标基准价／投标报价)×价格分值</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评标过程中，不得去掉报价中的最高报价和最低报价。 </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20" w:firstLineChars="200"/>
              <w:textAlignment w:val="auto"/>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 w:hAnsi="仿宋" w:eastAsia="仿宋" w:cs="仿宋"/>
                <w:b/>
                <w:bCs/>
                <w:sz w:val="24"/>
                <w:highlight w:val="none"/>
              </w:rPr>
            </w:pPr>
            <w:r>
              <w:rPr>
                <w:rFonts w:hint="eastAsia" w:ascii="仿宋" w:hAnsi="仿宋" w:eastAsia="仿宋" w:cs="仿宋"/>
                <w:b/>
                <w:bCs/>
                <w:highlight w:val="none"/>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 w:hAnsi="仿宋" w:eastAsia="仿宋" w:cs="仿宋"/>
                <w:b/>
                <w:bCs/>
                <w:sz w:val="24"/>
                <w:highlight w:val="none"/>
              </w:rPr>
            </w:pPr>
            <w:r>
              <w:rPr>
                <w:rFonts w:hint="eastAsia" w:ascii="仿宋" w:hAnsi="仿宋" w:eastAsia="仿宋" w:cs="仿宋"/>
                <w:b/>
                <w:bCs/>
                <w:highlight w:val="none"/>
              </w:rPr>
              <w:t>评分项</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 w:hAnsi="仿宋" w:eastAsia="仿宋" w:cs="仿宋"/>
                <w:b/>
                <w:bCs/>
                <w:sz w:val="24"/>
                <w:highlight w:val="none"/>
              </w:rPr>
            </w:pPr>
            <w:r>
              <w:rPr>
                <w:rFonts w:hint="eastAsia" w:ascii="仿宋" w:hAnsi="仿宋" w:eastAsia="仿宋" w:cs="仿宋"/>
                <w:b/>
                <w:bCs/>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价格</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lang w:val="en-US" w:eastAsia="zh-CN"/>
              </w:rPr>
            </w:pPr>
            <w:r>
              <w:rPr>
                <w:rFonts w:hint="eastAsia" w:ascii="仿宋" w:hAnsi="仿宋" w:eastAsia="仿宋" w:cs="仿宋"/>
                <w:b/>
                <w:bCs/>
                <w:color w:val="0000FF"/>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8392" w:type="dxa"/>
            <w:gridSpan w:val="6"/>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技术部分</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仿宋" w:hAnsi="仿宋" w:eastAsia="仿宋" w:cs="仿宋"/>
                <w:b/>
                <w:bCs/>
                <w:color w:val="0000FF"/>
                <w:sz w:val="24"/>
                <w:highlight w:val="none"/>
                <w:lang w:val="en-US" w:eastAsia="zh-CN"/>
              </w:rPr>
            </w:pPr>
            <w:r>
              <w:rPr>
                <w:rFonts w:hint="eastAsia" w:ascii="仿宋" w:hAnsi="仿宋" w:eastAsia="仿宋" w:cs="仿宋"/>
                <w:b/>
                <w:bCs/>
                <w:color w:val="0000FF"/>
                <w:sz w:val="24"/>
                <w:highlight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hint="eastAsia" w:ascii="仿宋" w:hAnsi="仿宋" w:eastAsia="仿宋" w:cs="仿宋"/>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权重(%)</w:t>
            </w:r>
          </w:p>
        </w:tc>
        <w:tc>
          <w:tcPr>
            <w:tcW w:w="4196" w:type="dxa"/>
            <w:gridSpan w:val="3"/>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仿宋" w:hAnsi="仿宋" w:eastAsia="仿宋" w:cs="仿宋"/>
                <w:szCs w:val="21"/>
                <w:highlight w:val="none"/>
              </w:rPr>
            </w:pPr>
            <w:r>
              <w:rPr>
                <w:rFonts w:hint="eastAsia" w:ascii="仿宋" w:hAnsi="仿宋" w:eastAsia="仿宋" w:cs="仿宋"/>
                <w:kern w:val="0"/>
                <w:szCs w:val="21"/>
                <w:highlight w:val="none"/>
              </w:rPr>
              <w:t>实施方案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评审内容:根据招标文件的需求和投标文件响应情况编制项目实施方案。包含但不限于以下内</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突</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1.工作内容2.实施方法;3.工作计划等</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专家根据各供应商的具体响应在此基础上，内容按照量化的评审因素指标进一步评审;优评分标准:内容合理性强良评分标准:内容合理性较强</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中评分标准:内容合理性一</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差评分标准:内容合理性较差</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分档评分:评价为优得</w:t>
            </w:r>
            <w:r>
              <w:rPr>
                <w:rFonts w:hint="eastAsia" w:ascii="仿宋" w:hAnsi="仿宋" w:eastAsia="仿宋" w:cs="仿宋"/>
                <w:color w:val="000000"/>
                <w:kern w:val="0"/>
                <w:szCs w:val="21"/>
                <w:highlight w:val="none"/>
                <w:lang w:val="en-US" w:eastAsia="zh-CN" w:bidi="ar"/>
              </w:rPr>
              <w:t>15</w:t>
            </w:r>
            <w:r>
              <w:rPr>
                <w:rFonts w:hint="eastAsia" w:ascii="仿宋" w:hAnsi="仿宋" w:eastAsia="仿宋" w:cs="仿宋"/>
                <w:color w:val="000000"/>
                <w:kern w:val="0"/>
                <w:szCs w:val="21"/>
                <w:highlight w:val="none"/>
                <w:lang w:bidi="ar"/>
              </w:rPr>
              <w:t>分;评价为良得</w:t>
            </w:r>
            <w:r>
              <w:rPr>
                <w:rFonts w:hint="eastAsia" w:ascii="仿宋" w:hAnsi="仿宋" w:eastAsia="仿宋" w:cs="仿宋"/>
                <w:color w:val="000000"/>
                <w:kern w:val="0"/>
                <w:szCs w:val="21"/>
                <w:highlight w:val="none"/>
                <w:lang w:val="en-US" w:eastAsia="zh-CN" w:bidi="ar"/>
              </w:rPr>
              <w:t>10</w:t>
            </w:r>
            <w:r>
              <w:rPr>
                <w:rFonts w:hint="eastAsia" w:ascii="仿宋" w:hAnsi="仿宋" w:eastAsia="仿宋" w:cs="仿宋"/>
                <w:color w:val="000000"/>
                <w:kern w:val="0"/>
                <w:szCs w:val="21"/>
                <w:highlight w:val="none"/>
                <w:lang w:bidi="ar"/>
              </w:rPr>
              <w:t>分;评价为中得</w:t>
            </w:r>
            <w:r>
              <w:rPr>
                <w:rFonts w:hint="eastAsia" w:ascii="仿宋" w:hAnsi="仿宋" w:eastAsia="仿宋" w:cs="仿宋"/>
                <w:color w:val="000000"/>
                <w:kern w:val="0"/>
                <w:szCs w:val="21"/>
                <w:highlight w:val="none"/>
                <w:lang w:val="en-US" w:eastAsia="zh-CN" w:bidi="ar"/>
              </w:rPr>
              <w:t>5</w:t>
            </w:r>
            <w:r>
              <w:rPr>
                <w:rFonts w:hint="eastAsia" w:ascii="仿宋" w:hAnsi="仿宋" w:eastAsia="仿宋" w:cs="仿宋"/>
                <w:color w:val="000000"/>
                <w:kern w:val="0"/>
                <w:szCs w:val="21"/>
                <w:highlight w:val="none"/>
                <w:lang w:bidi="ar"/>
              </w:rPr>
              <w:t>分;评价为差得0分。</w:t>
            </w:r>
          </w:p>
          <w:p>
            <w:pPr>
              <w:spacing w:line="240" w:lineRule="exact"/>
              <w:jc w:val="left"/>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如果评审为差，要求专家书面说明理由，并</w:t>
            </w:r>
          </w:p>
          <w:p>
            <w:pPr>
              <w:spacing w:line="240" w:lineRule="exact"/>
              <w:jc w:val="left"/>
              <w:rPr>
                <w:rFonts w:hint="eastAsia" w:ascii="仿宋" w:hAnsi="仿宋" w:eastAsia="仿宋" w:cs="仿宋"/>
                <w:szCs w:val="21"/>
                <w:highlight w:val="none"/>
              </w:rPr>
            </w:pPr>
            <w:r>
              <w:rPr>
                <w:rFonts w:hint="eastAsia" w:ascii="仿宋" w:hAnsi="仿宋" w:eastAsia="仿宋" w:cs="仿宋"/>
                <w:color w:val="000000"/>
                <w:kern w:val="0"/>
                <w:szCs w:val="21"/>
                <w:highlight w:val="none"/>
                <w:lang w:bidi="ar"/>
              </w:rPr>
              <w:t>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仿宋" w:hAnsi="仿宋" w:eastAsia="仿宋" w:cs="仿宋"/>
                <w:szCs w:val="21"/>
                <w:highlight w:val="none"/>
              </w:rPr>
            </w:pPr>
            <w:r>
              <w:rPr>
                <w:rFonts w:hint="eastAsia" w:ascii="仿宋" w:hAnsi="仿宋" w:eastAsia="仿宋" w:cs="仿宋"/>
                <w:szCs w:val="21"/>
                <w:highlight w:val="none"/>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评审内容:</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考察对项目重点难点分析，应对措施及相关的合理化建议情况。包含但不限于以下内</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衣</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1.分析项目难点、重点情况;2提出应对措施;3.对项目进行合理化建议;在此基础上，专家根据各供应商的具体响应内容按照量化的评审因素指标进一步评审;优评分标准:内容合理性强</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良评分标准:内容合理性较强中评分标准:内容合理性一般差评分标准:内容合理性较差</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分档评分:评价为优得</w:t>
            </w:r>
            <w:r>
              <w:rPr>
                <w:rFonts w:hint="eastAsia" w:ascii="仿宋" w:hAnsi="仿宋" w:eastAsia="仿宋" w:cs="仿宋"/>
                <w:szCs w:val="21"/>
                <w:highlight w:val="none"/>
                <w:lang w:val="en-US" w:eastAsia="zh-CN"/>
              </w:rPr>
              <w:t>15</w:t>
            </w:r>
            <w:r>
              <w:rPr>
                <w:rFonts w:hint="eastAsia" w:ascii="仿宋" w:hAnsi="仿宋" w:eastAsia="仿宋" w:cs="仿宋"/>
                <w:szCs w:val="21"/>
                <w:highlight w:val="none"/>
              </w:rPr>
              <w:t>分;评价为良得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分;评价为中得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分;评价为差得0分。</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如果评审为差，要求专家书面说明理由，并</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仿宋" w:hAnsi="仿宋" w:eastAsia="仿宋" w:cs="仿宋"/>
                <w:szCs w:val="21"/>
                <w:highlight w:val="none"/>
              </w:rPr>
            </w:pPr>
            <w:r>
              <w:rPr>
                <w:rFonts w:hint="eastAsia" w:ascii="仿宋" w:hAnsi="仿宋" w:eastAsia="仿宋" w:cs="仿宋"/>
                <w:szCs w:val="21"/>
                <w:highlight w:val="none"/>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评审内容:根据招标文件的需求和投标文件响应情况，编制质量和时间保障措施。包含但不限于以</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下内容:</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工作质量标准:</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安全保密措施等</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工作完成时间、服务响应时间;</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在此基础上，专家根据各供应商的具体响应</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内容按照量化的评审因素指标进一步评审;</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优评分标准:内容合理性强</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良评分标准:内容合理性较强</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中评分标准:内容合理性一般</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差评分标准:内容合理性较差</w:t>
            </w:r>
          </w:p>
          <w:p>
            <w:pPr>
              <w:spacing w:line="24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分档评分:评价为优得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分;评价为良得</w:t>
            </w:r>
            <w:r>
              <w:rPr>
                <w:rFonts w:hint="eastAsia" w:ascii="仿宋" w:hAnsi="仿宋" w:eastAsia="仿宋" w:cs="仿宋"/>
                <w:szCs w:val="21"/>
                <w:highlight w:val="none"/>
                <w:lang w:val="en-US" w:eastAsia="zh-CN"/>
              </w:rPr>
              <w:t>6</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分;评价为中得2分;评价为差得0分。如果评审为差，要求专家书面说明理由，并记较卒阿哀在档。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仿宋" w:hAnsi="仿宋" w:eastAsia="仿宋" w:cs="仿宋"/>
                <w:szCs w:val="21"/>
                <w:highlight w:val="none"/>
              </w:rPr>
            </w:pPr>
            <w:r>
              <w:rPr>
                <w:rFonts w:hint="eastAsia" w:ascii="仿宋" w:hAnsi="仿宋" w:eastAsia="仿宋" w:cs="仿宋"/>
                <w:szCs w:val="21"/>
                <w:highlight w:val="none"/>
              </w:rPr>
              <w:t>项目完成(服务期满)后的服务承诺</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评审内容:考察项目整体实施时间是否紧凑、合理，根据项目进度的切合程度进行比较评分。1.具备完备的项目进度计划;</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2后续服务计划在此基础上，专家根据各供应商的具体响应内容按照量化的评审因素指标进一步评审;优:内容完整详细且符合项目实际，可行性良:内容完整，可行性较好:</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中:内容能符合项目部分要求，较贴近项</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实际:</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差:未提供方案评审为优的加</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分;评审为良的加</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分评审为中的加</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restart"/>
            <w:tcBorders>
              <w:top w:val="single" w:color="000000" w:sz="8" w:space="0"/>
              <w:left w:val="single" w:color="000000" w:sz="8" w:space="0"/>
              <w:right w:val="single" w:color="000000" w:sz="8" w:space="0"/>
            </w:tcBorders>
            <w:noWrap w:val="0"/>
            <w:vAlign w:val="top"/>
          </w:tcPr>
          <w:p>
            <w:pPr>
              <w:wordWrap w:val="0"/>
              <w:jc w:val="center"/>
              <w:rPr>
                <w:rFonts w:hint="eastAsia" w:ascii="仿宋" w:hAnsi="仿宋" w:eastAsia="仿宋" w:cs="仿宋"/>
                <w:b/>
                <w:bCs/>
                <w:color w:val="0000FF"/>
                <w:highlight w:val="none"/>
              </w:rPr>
            </w:pPr>
            <w:r>
              <w:rPr>
                <w:rFonts w:hint="eastAsia" w:ascii="仿宋" w:hAnsi="仿宋" w:eastAsia="仿宋" w:cs="仿宋"/>
                <w:b/>
                <w:bCs/>
                <w:color w:val="0000FF"/>
                <w:highlight w:val="none"/>
              </w:rPr>
              <w:t>3</w:t>
            </w:r>
          </w:p>
          <w:p>
            <w:pPr>
              <w:wordWrap w:val="0"/>
              <w:jc w:val="both"/>
              <w:rPr>
                <w:rFonts w:hint="eastAsia" w:ascii="仿宋" w:hAnsi="仿宋" w:eastAsia="仿宋" w:cs="仿宋"/>
                <w:b/>
                <w:bCs/>
                <w:color w:val="0000FF"/>
                <w:sz w:val="24"/>
                <w:highlight w:val="none"/>
              </w:rPr>
            </w:pP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商务部分</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仿宋" w:hAnsi="仿宋" w:eastAsia="仿宋" w:cs="仿宋"/>
                <w:b/>
                <w:bCs/>
                <w:color w:val="0000FF"/>
                <w:sz w:val="24"/>
                <w:highlight w:val="none"/>
                <w:lang w:val="en-US" w:eastAsia="zh-CN"/>
              </w:rPr>
            </w:pPr>
            <w:r>
              <w:rPr>
                <w:rFonts w:hint="eastAsia" w:ascii="仿宋" w:hAnsi="仿宋" w:eastAsia="仿宋" w:cs="仿宋"/>
                <w:b/>
                <w:bCs/>
                <w:color w:val="0000FF"/>
                <w:sz w:val="24"/>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shd w:val="clear" w:color="auto" w:fill="E6EFFA"/>
            <w:noWrap w:val="0"/>
            <w:vAlign w:val="center"/>
          </w:tcPr>
          <w:p>
            <w:pPr>
              <w:rPr>
                <w:rFonts w:hint="eastAsia" w:ascii="仿宋" w:hAnsi="仿宋" w:eastAsia="仿宋" w:cs="仿宋"/>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权重(%)</w:t>
            </w:r>
          </w:p>
        </w:tc>
        <w:tc>
          <w:tcPr>
            <w:tcW w:w="4196" w:type="dxa"/>
            <w:gridSpan w:val="3"/>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投标人</w:t>
            </w:r>
            <w:r>
              <w:rPr>
                <w:rFonts w:hint="eastAsia" w:ascii="仿宋" w:hAnsi="仿宋" w:eastAsia="仿宋" w:cs="仿宋"/>
                <w:szCs w:val="21"/>
                <w:highlight w:val="none"/>
                <w:lang w:val="en-US" w:eastAsia="zh-CN"/>
              </w:rPr>
              <w:t>资质</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1、具有“消防设施维护保养检测/消防安全评估”资质的得7分；</w:t>
            </w:r>
          </w:p>
          <w:p>
            <w:pPr>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2、同时取得“</w:t>
            </w:r>
            <w:r>
              <w:rPr>
                <w:rFonts w:hint="eastAsia" w:ascii="仿宋" w:hAnsi="仿宋" w:eastAsia="仿宋" w:cs="仿宋"/>
                <w:szCs w:val="21"/>
                <w:highlight w:val="none"/>
              </w:rPr>
              <w:t>质量管理体系认证</w:t>
            </w:r>
            <w:r>
              <w:rPr>
                <w:rFonts w:hint="eastAsia" w:ascii="仿宋" w:hAnsi="仿宋" w:eastAsia="仿宋" w:cs="仿宋"/>
                <w:szCs w:val="21"/>
                <w:highlight w:val="none"/>
                <w:lang w:eastAsia="zh-CN"/>
              </w:rPr>
              <w:t>、</w:t>
            </w:r>
            <w:r>
              <w:rPr>
                <w:rFonts w:hint="eastAsia" w:ascii="仿宋" w:hAnsi="仿宋" w:eastAsia="仿宋" w:cs="仿宋"/>
                <w:szCs w:val="21"/>
                <w:highlight w:val="none"/>
              </w:rPr>
              <w:t>环境管理体系认证</w:t>
            </w:r>
            <w:r>
              <w:rPr>
                <w:rFonts w:hint="eastAsia" w:ascii="仿宋" w:hAnsi="仿宋" w:eastAsia="仿宋" w:cs="仿宋"/>
                <w:szCs w:val="21"/>
                <w:highlight w:val="none"/>
                <w:lang w:eastAsia="zh-CN"/>
              </w:rPr>
              <w:t>、</w:t>
            </w:r>
            <w:r>
              <w:rPr>
                <w:rFonts w:hint="eastAsia" w:ascii="仿宋" w:hAnsi="仿宋" w:eastAsia="仿宋" w:cs="仿宋"/>
                <w:szCs w:val="21"/>
                <w:highlight w:val="none"/>
              </w:rPr>
              <w:t>中国职业健康安全管理体系认证</w:t>
            </w:r>
            <w:r>
              <w:rPr>
                <w:rFonts w:hint="eastAsia" w:ascii="仿宋" w:hAnsi="仿宋" w:eastAsia="仿宋" w:cs="仿宋"/>
                <w:szCs w:val="21"/>
                <w:highlight w:val="none"/>
                <w:lang w:val="en-US" w:eastAsia="zh-CN"/>
              </w:rPr>
              <w:t>证书”，且认证范围与消防安全相关的得8分。</w:t>
            </w:r>
          </w:p>
          <w:p>
            <w:pPr>
              <w:jc w:val="left"/>
              <w:rPr>
                <w:rFonts w:hint="eastAsia" w:ascii="仿宋" w:hAnsi="仿宋" w:eastAsia="仿宋" w:cs="仿宋"/>
                <w:b/>
                <w:szCs w:val="21"/>
                <w:highlight w:val="none"/>
              </w:rPr>
            </w:pPr>
            <w:r>
              <w:rPr>
                <w:rFonts w:hint="eastAsia" w:ascii="仿宋" w:hAnsi="仿宋" w:eastAsia="仿宋" w:cs="仿宋"/>
                <w:b/>
                <w:szCs w:val="21"/>
                <w:highlight w:val="none"/>
              </w:rPr>
              <w:t>（二）评分依据：</w:t>
            </w:r>
          </w:p>
          <w:p>
            <w:pPr>
              <w:jc w:val="left"/>
              <w:rPr>
                <w:rFonts w:hint="eastAsia" w:ascii="仿宋" w:hAnsi="仿宋" w:eastAsia="仿宋" w:cs="仿宋"/>
                <w:szCs w:val="21"/>
                <w:highlight w:val="none"/>
              </w:rPr>
            </w:pPr>
            <w:r>
              <w:rPr>
                <w:rFonts w:hint="eastAsia" w:ascii="仿宋" w:hAnsi="仿宋" w:eastAsia="仿宋" w:cs="仿宋"/>
                <w:szCs w:val="21"/>
                <w:highlight w:val="none"/>
              </w:rPr>
              <w:t>1.要求提供资质证书或证明材料作为得分依据。</w:t>
            </w:r>
          </w:p>
          <w:p>
            <w:pPr>
              <w:jc w:val="left"/>
              <w:rPr>
                <w:rFonts w:hint="eastAsia" w:ascii="仿宋" w:hAnsi="仿宋" w:eastAsia="仿宋" w:cs="仿宋"/>
                <w:szCs w:val="21"/>
                <w:highlight w:val="none"/>
              </w:rPr>
            </w:pPr>
            <w:r>
              <w:rPr>
                <w:rFonts w:hint="eastAsia" w:ascii="仿宋" w:hAnsi="仿宋" w:eastAsia="仿宋" w:cs="仿宋"/>
                <w:szCs w:val="21"/>
                <w:highlight w:val="none"/>
              </w:rPr>
              <w:t>2.以上资料均要求提供有效认证证书或公告截图复印件（或官方网站截图）加盖投标人公章，原件备查。评分中出现无证明资料或专家无法凭所提供资料判断是否得分的情况，一律作不得分处理。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（一）评分内容：</w:t>
            </w:r>
          </w:p>
          <w:p>
            <w:pPr>
              <w:spacing w:line="24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具有消防、安全相关服务业绩，每提供一个得2.5分，满分10分</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（二）评分依据：</w:t>
            </w:r>
          </w:p>
          <w:p>
            <w:pPr>
              <w:spacing w:line="240" w:lineRule="exact"/>
              <w:jc w:val="left"/>
              <w:rPr>
                <w:rFonts w:hint="eastAsia" w:ascii="仿宋" w:hAnsi="仿宋" w:eastAsia="仿宋" w:cs="仿宋"/>
                <w:szCs w:val="21"/>
                <w:highlight w:val="none"/>
                <w:lang w:eastAsia="zh-CN"/>
              </w:rPr>
            </w:pPr>
            <w:r>
              <w:rPr>
                <w:rFonts w:hint="eastAsia" w:ascii="仿宋" w:hAnsi="仿宋" w:eastAsia="仿宋" w:cs="仿宋"/>
                <w:szCs w:val="21"/>
                <w:highlight w:val="none"/>
              </w:rPr>
              <w:t>1.要求同时提供合同关键信息作为得分依据</w:t>
            </w:r>
            <w:r>
              <w:rPr>
                <w:rFonts w:hint="eastAsia" w:ascii="仿宋" w:hAnsi="仿宋" w:eastAsia="仿宋" w:cs="仿宋"/>
                <w:szCs w:val="21"/>
                <w:highlight w:val="none"/>
                <w:lang w:eastAsia="zh-CN"/>
              </w:rPr>
              <w:t>。</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2.通过合同关键信息无法判断是否得分的，还须同时提供能证明得分的其他证明资料，如项目报告或合同甲方出具的证明文件等。</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3.以上资料均要求提供复印件加盖投标人公章，原件备查。评分中出现无证明资料或专家无法凭所提供资料判断是否得分的情况，一律作不得分处理。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（一）评分内容：</w:t>
            </w:r>
          </w:p>
          <w:p>
            <w:pPr>
              <w:jc w:val="left"/>
              <w:rPr>
                <w:rFonts w:hint="eastAsia" w:ascii="仿宋" w:hAnsi="仿宋" w:eastAsia="仿宋" w:cs="仿宋"/>
                <w:szCs w:val="21"/>
                <w:highlight w:val="none"/>
              </w:rPr>
            </w:pPr>
            <w:r>
              <w:rPr>
                <w:rFonts w:hint="eastAsia" w:ascii="仿宋" w:hAnsi="仿宋" w:eastAsia="仿宋" w:cs="仿宋"/>
                <w:szCs w:val="21"/>
                <w:highlight w:val="none"/>
              </w:rPr>
              <w:t>（1）具有安全工程类全日制本科</w:t>
            </w:r>
            <w:r>
              <w:rPr>
                <w:rFonts w:hint="eastAsia" w:ascii="仿宋" w:hAnsi="仿宋" w:eastAsia="仿宋" w:cs="仿宋"/>
                <w:szCs w:val="21"/>
                <w:highlight w:val="none"/>
                <w:lang w:val="en-US" w:eastAsia="zh-CN"/>
              </w:rPr>
              <w:t>以上学历，</w:t>
            </w:r>
            <w:r>
              <w:rPr>
                <w:rFonts w:hint="eastAsia" w:ascii="仿宋" w:hAnsi="仿宋" w:eastAsia="仿宋" w:cs="仿宋"/>
                <w:szCs w:val="21"/>
                <w:highlight w:val="none"/>
              </w:rPr>
              <w:t>且具有</w:t>
            </w:r>
            <w:r>
              <w:rPr>
                <w:rFonts w:hint="eastAsia" w:ascii="仿宋" w:hAnsi="仿宋" w:eastAsia="仿宋" w:cs="仿宋"/>
                <w:szCs w:val="21"/>
                <w:highlight w:val="none"/>
                <w:lang w:val="en-US" w:eastAsia="zh-CN"/>
              </w:rPr>
              <w:t>高级</w:t>
            </w:r>
            <w:r>
              <w:rPr>
                <w:rFonts w:hint="eastAsia" w:ascii="仿宋" w:hAnsi="仿宋" w:eastAsia="仿宋" w:cs="仿宋"/>
                <w:szCs w:val="21"/>
                <w:highlight w:val="none"/>
              </w:rPr>
              <w:t>安全工程师职称的得</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p>
            <w:pPr>
              <w:jc w:val="left"/>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）获得与安全行业相关的实用新型专利证书的，每提供一个证书，得0.</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分，本项目最多</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（二）评分依据：：</w:t>
            </w:r>
          </w:p>
          <w:p>
            <w:pPr>
              <w:jc w:val="left"/>
              <w:rPr>
                <w:rFonts w:hint="eastAsia" w:ascii="仿宋" w:hAnsi="仿宋" w:eastAsia="仿宋" w:cs="仿宋"/>
                <w:szCs w:val="21"/>
                <w:highlight w:val="none"/>
              </w:rPr>
            </w:pPr>
            <w:r>
              <w:rPr>
                <w:rFonts w:hint="eastAsia" w:ascii="仿宋" w:hAnsi="仿宋" w:eastAsia="仿宋" w:cs="仿宋"/>
                <w:szCs w:val="21"/>
                <w:highlight w:val="none"/>
              </w:rPr>
              <w:t>1.要求提供毕业证书和学位证书、职称证书等的相关证明资料作为得分依据。</w:t>
            </w:r>
          </w:p>
          <w:p>
            <w:pPr>
              <w:jc w:val="left"/>
              <w:rPr>
                <w:rFonts w:hint="eastAsia" w:ascii="仿宋" w:hAnsi="仿宋" w:eastAsia="仿宋" w:cs="仿宋"/>
                <w:b/>
                <w:szCs w:val="21"/>
                <w:highlight w:val="none"/>
              </w:rPr>
            </w:pPr>
            <w:r>
              <w:rPr>
                <w:rFonts w:hint="eastAsia" w:ascii="仿宋" w:hAnsi="仿宋" w:eastAsia="仿宋" w:cs="仿宋"/>
                <w:szCs w:val="21"/>
                <w:highlight w:val="none"/>
              </w:rPr>
              <w:t>2.要求提供通过投标人购买的项目负责人</w:t>
            </w:r>
            <w:r>
              <w:rPr>
                <w:rFonts w:hint="eastAsia" w:ascii="仿宋" w:hAnsi="仿宋" w:eastAsia="仿宋" w:cs="仿宋"/>
                <w:szCs w:val="21"/>
                <w:highlight w:val="none"/>
                <w:lang w:val="en-US" w:eastAsia="zh-CN"/>
              </w:rPr>
              <w:t>劳动合同</w:t>
            </w:r>
            <w:r>
              <w:rPr>
                <w:rFonts w:hint="eastAsia" w:ascii="仿宋" w:hAnsi="仿宋" w:eastAsia="仿宋" w:cs="仿宋"/>
                <w:szCs w:val="21"/>
                <w:highlight w:val="none"/>
              </w:rPr>
              <w:t>及相关证明资料作为得分依据</w:t>
            </w:r>
            <w:r>
              <w:rPr>
                <w:rFonts w:hint="eastAsia" w:ascii="仿宋" w:hAnsi="仿宋" w:eastAsia="仿宋" w:cs="仿宋"/>
                <w:b/>
                <w:szCs w:val="21"/>
                <w:highlight w:val="none"/>
              </w:rPr>
              <w:t>。</w:t>
            </w:r>
          </w:p>
          <w:p>
            <w:pPr>
              <w:jc w:val="left"/>
              <w:rPr>
                <w:rFonts w:hint="eastAsia" w:ascii="仿宋" w:hAnsi="仿宋" w:eastAsia="仿宋" w:cs="仿宋"/>
                <w:szCs w:val="21"/>
                <w:highlight w:val="none"/>
              </w:rPr>
            </w:pPr>
            <w:r>
              <w:rPr>
                <w:rFonts w:hint="eastAsia" w:ascii="仿宋" w:hAnsi="仿宋" w:eastAsia="仿宋" w:cs="仿宋"/>
                <w:szCs w:val="21"/>
                <w:highlight w:val="none"/>
              </w:rPr>
              <w:t>3.以上资料均要求提供复印件加盖投标人公章，原件备查。评分中出现无证明资料或专家无法凭所提供资料判断是否得分的情况，一律作不得分处理。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且不得为非法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拟安排的项目主要团队成员（主要技术人员）情况（项目负责人除外）</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（一）评分内容：</w:t>
            </w:r>
          </w:p>
          <w:p>
            <w:pPr>
              <w:adjustRightInd w:val="0"/>
              <w:snapToGrid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（1）项目团队成员中具有注册安全工程师</w:t>
            </w:r>
            <w:r>
              <w:rPr>
                <w:rFonts w:hint="eastAsia" w:ascii="仿宋" w:hAnsi="仿宋" w:eastAsia="仿宋" w:cs="仿宋"/>
                <w:color w:val="000000"/>
                <w:szCs w:val="21"/>
                <w:highlight w:val="none"/>
                <w:lang w:val="en-US" w:eastAsia="zh-CN"/>
              </w:rPr>
              <w:t>或者一级消防工程师</w:t>
            </w:r>
            <w:r>
              <w:rPr>
                <w:rFonts w:hint="eastAsia" w:ascii="仿宋" w:hAnsi="仿宋" w:eastAsia="仿宋" w:cs="仿宋"/>
                <w:color w:val="000000"/>
                <w:szCs w:val="21"/>
                <w:highlight w:val="none"/>
              </w:rPr>
              <w:t>的，提供</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名或以上得</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 xml:space="preserve">分， </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（含）至</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（不含）名得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（不含）名以下不得分。</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（二）评分依据：</w:t>
            </w:r>
          </w:p>
          <w:p>
            <w:pPr>
              <w:jc w:val="left"/>
              <w:rPr>
                <w:rFonts w:hint="eastAsia" w:ascii="仿宋" w:hAnsi="仿宋" w:eastAsia="仿宋" w:cs="仿宋"/>
                <w:szCs w:val="21"/>
                <w:highlight w:val="none"/>
              </w:rPr>
            </w:pPr>
            <w:r>
              <w:rPr>
                <w:rFonts w:hint="eastAsia" w:ascii="仿宋" w:hAnsi="仿宋" w:eastAsia="仿宋" w:cs="仿宋"/>
                <w:szCs w:val="21"/>
                <w:highlight w:val="none"/>
              </w:rPr>
              <w:t>1.要求提供有效的相关证明和劳动合同作为得分依据。</w:t>
            </w:r>
            <w:r>
              <w:rPr>
                <w:rFonts w:hint="eastAsia" w:ascii="仿宋" w:hAnsi="仿宋" w:eastAsia="仿宋" w:cs="仿宋"/>
                <w:color w:val="000000"/>
                <w:szCs w:val="21"/>
                <w:highlight w:val="none"/>
                <w:lang w:bidi="ar"/>
              </w:rPr>
              <w:t xml:space="preserve"> </w:t>
            </w:r>
          </w:p>
          <w:p>
            <w:pPr>
              <w:spacing w:line="240" w:lineRule="exact"/>
              <w:jc w:val="left"/>
              <w:rPr>
                <w:rFonts w:hint="eastAsia" w:ascii="仿宋" w:hAnsi="仿宋" w:eastAsia="仿宋" w:cs="仿宋"/>
                <w:szCs w:val="21"/>
                <w:highlight w:val="none"/>
              </w:rPr>
            </w:pPr>
            <w:r>
              <w:rPr>
                <w:rFonts w:hint="eastAsia" w:ascii="仿宋" w:hAnsi="仿宋" w:eastAsia="仿宋" w:cs="仿宋"/>
                <w:szCs w:val="21"/>
                <w:highlight w:val="none"/>
              </w:rPr>
              <w:t>2.以上资料均要求提供复印件加盖投标人公章，原件备查。评分中出现无证明资料或专家无法凭所提供资料判断是否得分的情况，一律作不得分处理。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诚信情况</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b/>
                <w:bCs/>
                <w:color w:val="0000FF"/>
                <w:sz w:val="24"/>
                <w:highlight w:val="none"/>
              </w:rPr>
            </w:pPr>
            <w:r>
              <w:rPr>
                <w:rFonts w:hint="eastAsia" w:ascii="仿宋" w:hAnsi="仿宋" w:eastAsia="仿宋" w:cs="仿宋"/>
                <w:b/>
                <w:bCs/>
                <w:color w:val="0000FF"/>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right w:val="single" w:color="000000" w:sz="8" w:space="0"/>
            </w:tcBorders>
            <w:shd w:val="clear" w:color="auto" w:fill="E6EFFA"/>
            <w:noWrap w:val="0"/>
            <w:vAlign w:val="center"/>
          </w:tcPr>
          <w:p>
            <w:pPr>
              <w:rPr>
                <w:rFonts w:hint="eastAsia" w:ascii="仿宋" w:hAnsi="仿宋" w:eastAsia="仿宋" w:cs="仿宋"/>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权重(%)</w:t>
            </w:r>
          </w:p>
        </w:tc>
        <w:tc>
          <w:tcPr>
            <w:tcW w:w="4196" w:type="dxa"/>
            <w:gridSpan w:val="3"/>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5" w:type="dxa"/>
          <w:tblCellSpacing w:w="0" w:type="dxa"/>
          <w:jc w:val="center"/>
        </w:trPr>
        <w:tc>
          <w:tcPr>
            <w:tcW w:w="680" w:type="dxa"/>
            <w:vMerge w:val="continue"/>
            <w:tcBorders>
              <w:left w:val="single" w:color="000000" w:sz="8" w:space="0"/>
              <w:bottom w:val="single" w:color="000000" w:sz="8" w:space="0"/>
              <w:right w:val="single" w:color="000000" w:sz="8" w:space="0"/>
            </w:tcBorders>
            <w:noWrap w:val="0"/>
            <w:vAlign w:val="center"/>
          </w:tcPr>
          <w:p>
            <w:pPr>
              <w:rPr>
                <w:rFonts w:hint="eastAsia" w:ascii="仿宋" w:hAnsi="仿宋" w:eastAsia="仿宋" w:cs="仿宋"/>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诚信管理情况</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spacing w:line="240" w:lineRule="exact"/>
              <w:jc w:val="left"/>
              <w:rPr>
                <w:rFonts w:hint="eastAsia" w:ascii="仿宋" w:hAnsi="仿宋" w:eastAsia="仿宋" w:cs="仿宋"/>
                <w:highlight w:val="none"/>
                <w:lang w:eastAsia="zh-CN"/>
              </w:rPr>
            </w:pPr>
            <w:r>
              <w:rPr>
                <w:rFonts w:hint="eastAsia" w:ascii="仿宋" w:hAnsi="仿宋" w:eastAsia="仿宋" w:cs="仿宋"/>
                <w:szCs w:val="21"/>
                <w:highlight w:val="none"/>
              </w:rPr>
              <w:t>投标人在参与政府采购活动中存在诚信相关问题且在主管部门相关处理措施实施期限内的，本项不得分，否则得满分。供应商须提供《诚信承诺函》</w:t>
            </w:r>
            <w:r>
              <w:rPr>
                <w:rFonts w:hint="eastAsia" w:ascii="仿宋" w:hAnsi="仿宋" w:eastAsia="仿宋" w:cs="仿宋"/>
                <w:szCs w:val="21"/>
                <w:highlight w:val="none"/>
                <w:lang w:val="en-US" w:eastAsia="zh-CN"/>
              </w:rPr>
              <w:t>加盖投标人公章</w:t>
            </w:r>
            <w:r>
              <w:rPr>
                <w:rFonts w:hint="eastAsia" w:ascii="仿宋" w:hAnsi="仿宋" w:eastAsia="仿宋" w:cs="仿宋"/>
                <w:szCs w:val="21"/>
                <w:highlight w:val="none"/>
              </w:rPr>
              <w:t>作为证明材料</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格式自拟</w:t>
            </w:r>
            <w:r>
              <w:rPr>
                <w:rFonts w:hint="eastAsia" w:ascii="仿宋" w:hAnsi="仿宋" w:eastAsia="仿宋" w:cs="仿宋"/>
                <w:szCs w:val="21"/>
                <w:highlight w:val="none"/>
                <w:lang w:eastAsia="zh-CN"/>
              </w:rPr>
              <w:t>）</w:t>
            </w:r>
            <w:r>
              <w:rPr>
                <w:rFonts w:hint="eastAsia" w:ascii="仿宋" w:hAnsi="仿宋" w:eastAsia="仿宋" w:cs="仿宋"/>
                <w:szCs w:val="21"/>
                <w:highlight w:val="none"/>
              </w:rPr>
              <w:t>，供应商须为诚信承诺函的真实性负责，若有虚假承诺，视同提供虚假资料，将依法承担相应法律责任。</w:t>
            </w:r>
          </w:p>
        </w:tc>
      </w:tr>
    </w:tbl>
    <w:p>
      <w:pPr>
        <w:ind w:firstLine="420" w:firstLineChars="200"/>
        <w:rPr>
          <w:rFonts w:hint="eastAsia" w:ascii="仿宋" w:hAnsi="仿宋" w:eastAsia="仿宋" w:cs="仿宋"/>
        </w:rPr>
      </w:pPr>
    </w:p>
    <w:sectPr>
      <w:footerReference r:id="rId5" w:type="first"/>
      <w:headerReference r:id="rId3" w:type="default"/>
      <w:footerReference r:id="rId4"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Century">
    <w:altName w:val="FreeSerif"/>
    <w:panose1 w:val="02040604050505020304"/>
    <w:charset w:val="00"/>
    <w:family w:val="roman"/>
    <w:pitch w:val="default"/>
    <w:sig w:usb0="00000000" w:usb1="00000000" w:usb2="00000000" w:usb3="00000000" w:csb0="2000009F" w:csb1="DFD70000"/>
  </w:font>
  <w:font w:name="Tahoma">
    <w:altName w:val="DejaVu Sans"/>
    <w:panose1 w:val="020B0604030504040204"/>
    <w:charset w:val="00"/>
    <w:family w:val="swiss"/>
    <w:pitch w:val="default"/>
    <w:sig w:usb0="00000000" w:usb1="00000000" w:usb2="00000029" w:usb3="00000000" w:csb0="200101FF" w:csb1="20280000"/>
  </w:font>
  <w:font w:name="方正正黑简体">
    <w:altName w:val="方正黑体_GBK"/>
    <w:panose1 w:val="02000000000000000000"/>
    <w:charset w:val="86"/>
    <w:family w:val="auto"/>
    <w:pitch w:val="default"/>
    <w:sig w:usb0="00000000" w:usb1="00000000" w:usb2="00000000" w:usb3="00000000" w:csb0="00040000" w:csb1="00000000"/>
  </w:font>
  <w:font w:name="??">
    <w:altName w:val="华文仿宋"/>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华文仿宋"/>
    <w:panose1 w:val="00000000000000000000"/>
    <w:charset w:val="86"/>
    <w:family w:val="auto"/>
    <w:pitch w:val="default"/>
    <w:sig w:usb0="00000000" w:usb1="00000000" w:usb2="0000001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rPr>
                              <w:rStyle w:val="47"/>
                            </w:rPr>
                          </w:pPr>
                          <w:r>
                            <w:rPr>
                              <w:rStyle w:val="47"/>
                            </w:rPr>
                            <w:fldChar w:fldCharType="begin"/>
                          </w:r>
                          <w:r>
                            <w:rPr>
                              <w:rStyle w:val="47"/>
                            </w:rPr>
                            <w:instrText xml:space="preserve">PAGE  </w:instrText>
                          </w:r>
                          <w:r>
                            <w:rPr>
                              <w:rStyle w:val="47"/>
                            </w:rPr>
                            <w:fldChar w:fldCharType="separate"/>
                          </w:r>
                          <w:r>
                            <w:rPr>
                              <w:rStyle w:val="47"/>
                            </w:rPr>
                            <w:t>29</w:t>
                          </w:r>
                          <w:r>
                            <w:rPr>
                              <w:rStyle w:val="4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27"/>
                      <w:rPr>
                        <w:rStyle w:val="47"/>
                      </w:rPr>
                    </w:pPr>
                    <w:r>
                      <w:rPr>
                        <w:rStyle w:val="47"/>
                      </w:rPr>
                      <w:fldChar w:fldCharType="begin"/>
                    </w:r>
                    <w:r>
                      <w:rPr>
                        <w:rStyle w:val="47"/>
                      </w:rPr>
                      <w:instrText xml:space="preserve">PAGE  </w:instrText>
                    </w:r>
                    <w:r>
                      <w:rPr>
                        <w:rStyle w:val="47"/>
                      </w:rPr>
                      <w:fldChar w:fldCharType="separate"/>
                    </w:r>
                    <w:r>
                      <w:rPr>
                        <w:rStyle w:val="47"/>
                      </w:rPr>
                      <w:t>29</w:t>
                    </w:r>
                    <w:r>
                      <w:rPr>
                        <w:rStyle w:val="47"/>
                      </w:rPr>
                      <w:fldChar w:fldCharType="end"/>
                    </w: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5"/>
      <w:lvlText w:val="第%1条"/>
      <w:lvlJc w:val="left"/>
      <w:pPr>
        <w:tabs>
          <w:tab w:val="left" w:pos="1530"/>
        </w:tabs>
        <w:ind w:left="1530" w:hanging="1170"/>
      </w:pPr>
      <w:rPr>
        <w:rFonts w:hint="default"/>
      </w:rPr>
    </w:lvl>
    <w:lvl w:ilvl="1" w:tentative="0">
      <w:start w:val="1"/>
      <w:numFmt w:val="lowerLetter"/>
      <w:pStyle w:val="140"/>
      <w:lvlText w:val="%2)"/>
      <w:lvlJc w:val="left"/>
      <w:pPr>
        <w:tabs>
          <w:tab w:val="left" w:pos="1200"/>
        </w:tabs>
        <w:ind w:left="1200" w:hanging="420"/>
      </w:pPr>
    </w:lvl>
    <w:lvl w:ilvl="2" w:tentative="0">
      <w:start w:val="1"/>
      <w:numFmt w:val="lowerRoman"/>
      <w:pStyle w:val="139"/>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7"/>
      <w:lvlText w:val="第%1章"/>
      <w:lvlJc w:val="left"/>
      <w:pPr>
        <w:ind w:left="0" w:firstLine="0"/>
      </w:pPr>
      <w:rPr>
        <w:rFonts w:hint="eastAsia" w:eastAsia="宋体"/>
        <w:b/>
        <w:i w:val="0"/>
        <w:sz w:val="44"/>
      </w:rPr>
    </w:lvl>
    <w:lvl w:ilvl="1" w:tentative="0">
      <w:start w:val="1"/>
      <w:numFmt w:val="decimal"/>
      <w:pStyle w:val="129"/>
      <w:isLgl/>
      <w:suff w:val="space"/>
      <w:lvlText w:val="%1.%2"/>
      <w:lvlJc w:val="left"/>
      <w:pPr>
        <w:ind w:left="0" w:firstLine="0"/>
      </w:pPr>
      <w:rPr>
        <w:rFonts w:hint="eastAsia" w:eastAsia="宋体"/>
        <w:b/>
        <w:i w:val="0"/>
        <w:color w:val="auto"/>
        <w:sz w:val="30"/>
        <w:szCs w:val="21"/>
      </w:rPr>
    </w:lvl>
    <w:lvl w:ilvl="2" w:tentative="0">
      <w:start w:val="1"/>
      <w:numFmt w:val="decimal"/>
      <w:pStyle w:val="131"/>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4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4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4"/>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34"/>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43"/>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zYyZDIzMDljMTEyYzgyNjkyZTQzNzZkMjQ3NzMifQ=="/>
  </w:docVars>
  <w:rsids>
    <w:rsidRoot w:val="7A674631"/>
    <w:rsid w:val="00000B85"/>
    <w:rsid w:val="00002117"/>
    <w:rsid w:val="00002131"/>
    <w:rsid w:val="0000255A"/>
    <w:rsid w:val="00002935"/>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2372"/>
    <w:rsid w:val="001224B1"/>
    <w:rsid w:val="00122630"/>
    <w:rsid w:val="00133D7C"/>
    <w:rsid w:val="00134020"/>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90C10"/>
    <w:rsid w:val="00191DAD"/>
    <w:rsid w:val="00193EDF"/>
    <w:rsid w:val="00196320"/>
    <w:rsid w:val="00196340"/>
    <w:rsid w:val="00196397"/>
    <w:rsid w:val="001A2C2B"/>
    <w:rsid w:val="001A2EB0"/>
    <w:rsid w:val="001A3238"/>
    <w:rsid w:val="001A47FE"/>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68EC"/>
    <w:rsid w:val="001E3063"/>
    <w:rsid w:val="001E72E3"/>
    <w:rsid w:val="001F00D4"/>
    <w:rsid w:val="001F0451"/>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3B62"/>
    <w:rsid w:val="0041432B"/>
    <w:rsid w:val="004147DA"/>
    <w:rsid w:val="00420ECC"/>
    <w:rsid w:val="004235A2"/>
    <w:rsid w:val="0042403C"/>
    <w:rsid w:val="00424551"/>
    <w:rsid w:val="00425509"/>
    <w:rsid w:val="00425ACA"/>
    <w:rsid w:val="004271F2"/>
    <w:rsid w:val="0043331A"/>
    <w:rsid w:val="00434228"/>
    <w:rsid w:val="0044114A"/>
    <w:rsid w:val="00442041"/>
    <w:rsid w:val="00442190"/>
    <w:rsid w:val="00446E5C"/>
    <w:rsid w:val="00447B0D"/>
    <w:rsid w:val="00450F54"/>
    <w:rsid w:val="0045438C"/>
    <w:rsid w:val="00456D89"/>
    <w:rsid w:val="004625D8"/>
    <w:rsid w:val="004633DA"/>
    <w:rsid w:val="00465E70"/>
    <w:rsid w:val="00466C86"/>
    <w:rsid w:val="00467244"/>
    <w:rsid w:val="00470F3B"/>
    <w:rsid w:val="00471968"/>
    <w:rsid w:val="00475156"/>
    <w:rsid w:val="0048017C"/>
    <w:rsid w:val="004825D7"/>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4BF"/>
    <w:rsid w:val="004C5261"/>
    <w:rsid w:val="004C5C9B"/>
    <w:rsid w:val="004C6694"/>
    <w:rsid w:val="004C7A1D"/>
    <w:rsid w:val="004D23FC"/>
    <w:rsid w:val="004D2EC0"/>
    <w:rsid w:val="004D4EAD"/>
    <w:rsid w:val="004D6AAF"/>
    <w:rsid w:val="004E0644"/>
    <w:rsid w:val="004E25E1"/>
    <w:rsid w:val="004E26F4"/>
    <w:rsid w:val="004E3127"/>
    <w:rsid w:val="004E3C20"/>
    <w:rsid w:val="004E51A9"/>
    <w:rsid w:val="004E5FD8"/>
    <w:rsid w:val="004F0297"/>
    <w:rsid w:val="004F1A59"/>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DDE"/>
    <w:rsid w:val="00522E9B"/>
    <w:rsid w:val="00526EDB"/>
    <w:rsid w:val="00531203"/>
    <w:rsid w:val="00532017"/>
    <w:rsid w:val="00533886"/>
    <w:rsid w:val="005358D0"/>
    <w:rsid w:val="00536D3F"/>
    <w:rsid w:val="005439CB"/>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2809"/>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7DF3"/>
    <w:rsid w:val="006B20BC"/>
    <w:rsid w:val="006B25FA"/>
    <w:rsid w:val="006B2F4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6E01"/>
    <w:rsid w:val="00731AF0"/>
    <w:rsid w:val="0073306A"/>
    <w:rsid w:val="00733F72"/>
    <w:rsid w:val="00734BF6"/>
    <w:rsid w:val="00735A19"/>
    <w:rsid w:val="00740FB5"/>
    <w:rsid w:val="00741913"/>
    <w:rsid w:val="00742FE9"/>
    <w:rsid w:val="0074476A"/>
    <w:rsid w:val="007453AC"/>
    <w:rsid w:val="0074636C"/>
    <w:rsid w:val="0074663B"/>
    <w:rsid w:val="00751580"/>
    <w:rsid w:val="00753E2C"/>
    <w:rsid w:val="007541FE"/>
    <w:rsid w:val="0075656E"/>
    <w:rsid w:val="0075761C"/>
    <w:rsid w:val="00760027"/>
    <w:rsid w:val="00760463"/>
    <w:rsid w:val="00761D7E"/>
    <w:rsid w:val="007622D5"/>
    <w:rsid w:val="00767FE4"/>
    <w:rsid w:val="0077056B"/>
    <w:rsid w:val="007751F8"/>
    <w:rsid w:val="00775859"/>
    <w:rsid w:val="00775E6F"/>
    <w:rsid w:val="00776DFF"/>
    <w:rsid w:val="00783133"/>
    <w:rsid w:val="0078480A"/>
    <w:rsid w:val="007865D6"/>
    <w:rsid w:val="00787693"/>
    <w:rsid w:val="007902B8"/>
    <w:rsid w:val="00791846"/>
    <w:rsid w:val="00792409"/>
    <w:rsid w:val="00797CB0"/>
    <w:rsid w:val="007A0A25"/>
    <w:rsid w:val="007A1E4D"/>
    <w:rsid w:val="007A3B66"/>
    <w:rsid w:val="007A3F13"/>
    <w:rsid w:val="007A663D"/>
    <w:rsid w:val="007B0619"/>
    <w:rsid w:val="007B1C5C"/>
    <w:rsid w:val="007B27BF"/>
    <w:rsid w:val="007B3223"/>
    <w:rsid w:val="007B3BE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64C2"/>
    <w:rsid w:val="008266EC"/>
    <w:rsid w:val="00831B9C"/>
    <w:rsid w:val="008339E1"/>
    <w:rsid w:val="00833BD6"/>
    <w:rsid w:val="00836D54"/>
    <w:rsid w:val="00837C8C"/>
    <w:rsid w:val="00837F78"/>
    <w:rsid w:val="0084209D"/>
    <w:rsid w:val="00842561"/>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5065"/>
    <w:rsid w:val="0087518C"/>
    <w:rsid w:val="00875BAB"/>
    <w:rsid w:val="00876762"/>
    <w:rsid w:val="0087730D"/>
    <w:rsid w:val="008775AD"/>
    <w:rsid w:val="00885179"/>
    <w:rsid w:val="008854A1"/>
    <w:rsid w:val="00886CCC"/>
    <w:rsid w:val="00887379"/>
    <w:rsid w:val="00887B36"/>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6062"/>
    <w:rsid w:val="008F6211"/>
    <w:rsid w:val="008F7422"/>
    <w:rsid w:val="008F7DDC"/>
    <w:rsid w:val="00903E3F"/>
    <w:rsid w:val="00903FB6"/>
    <w:rsid w:val="00904AE0"/>
    <w:rsid w:val="009127E7"/>
    <w:rsid w:val="00912938"/>
    <w:rsid w:val="00916304"/>
    <w:rsid w:val="00916410"/>
    <w:rsid w:val="00920BDD"/>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5034D"/>
    <w:rsid w:val="009503A0"/>
    <w:rsid w:val="00950A3B"/>
    <w:rsid w:val="009534C9"/>
    <w:rsid w:val="00955687"/>
    <w:rsid w:val="00957F36"/>
    <w:rsid w:val="009616CD"/>
    <w:rsid w:val="0096291B"/>
    <w:rsid w:val="00965670"/>
    <w:rsid w:val="00965F32"/>
    <w:rsid w:val="00966381"/>
    <w:rsid w:val="00970B1A"/>
    <w:rsid w:val="00971C5C"/>
    <w:rsid w:val="00973331"/>
    <w:rsid w:val="009771D9"/>
    <w:rsid w:val="009774E9"/>
    <w:rsid w:val="009777E1"/>
    <w:rsid w:val="00977875"/>
    <w:rsid w:val="0098097F"/>
    <w:rsid w:val="00983A94"/>
    <w:rsid w:val="00984ABD"/>
    <w:rsid w:val="009859FA"/>
    <w:rsid w:val="00985DD4"/>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45E8"/>
    <w:rsid w:val="009F5D1F"/>
    <w:rsid w:val="009F7225"/>
    <w:rsid w:val="009F748C"/>
    <w:rsid w:val="009F756A"/>
    <w:rsid w:val="00A00617"/>
    <w:rsid w:val="00A00BB4"/>
    <w:rsid w:val="00A01521"/>
    <w:rsid w:val="00A05573"/>
    <w:rsid w:val="00A0671D"/>
    <w:rsid w:val="00A117D4"/>
    <w:rsid w:val="00A12B63"/>
    <w:rsid w:val="00A149B3"/>
    <w:rsid w:val="00A156B1"/>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AF8"/>
    <w:rsid w:val="00A821A2"/>
    <w:rsid w:val="00A82A4D"/>
    <w:rsid w:val="00A84A18"/>
    <w:rsid w:val="00A86739"/>
    <w:rsid w:val="00A91DE3"/>
    <w:rsid w:val="00AA0462"/>
    <w:rsid w:val="00AA09C1"/>
    <w:rsid w:val="00AA262A"/>
    <w:rsid w:val="00AA32ED"/>
    <w:rsid w:val="00AA4D18"/>
    <w:rsid w:val="00AA56C8"/>
    <w:rsid w:val="00AA5984"/>
    <w:rsid w:val="00AB09B7"/>
    <w:rsid w:val="00AB1F45"/>
    <w:rsid w:val="00AB2B1C"/>
    <w:rsid w:val="00AB2B5F"/>
    <w:rsid w:val="00AB2C97"/>
    <w:rsid w:val="00AB3136"/>
    <w:rsid w:val="00AB501C"/>
    <w:rsid w:val="00AB50A7"/>
    <w:rsid w:val="00AB519E"/>
    <w:rsid w:val="00AC15FA"/>
    <w:rsid w:val="00AC1728"/>
    <w:rsid w:val="00AC2762"/>
    <w:rsid w:val="00AC4A16"/>
    <w:rsid w:val="00AC773F"/>
    <w:rsid w:val="00AC78CB"/>
    <w:rsid w:val="00AC794B"/>
    <w:rsid w:val="00AD06C3"/>
    <w:rsid w:val="00AD26AC"/>
    <w:rsid w:val="00AD4FD3"/>
    <w:rsid w:val="00AD5D17"/>
    <w:rsid w:val="00AD5FF0"/>
    <w:rsid w:val="00AD6358"/>
    <w:rsid w:val="00AD6C0E"/>
    <w:rsid w:val="00AD6D80"/>
    <w:rsid w:val="00AE07D0"/>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40B5"/>
    <w:rsid w:val="00B84773"/>
    <w:rsid w:val="00B87CBC"/>
    <w:rsid w:val="00B9425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F150D"/>
    <w:rsid w:val="00CF3916"/>
    <w:rsid w:val="00CF40A6"/>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480F"/>
    <w:rsid w:val="00D25A91"/>
    <w:rsid w:val="00D274A1"/>
    <w:rsid w:val="00D27C71"/>
    <w:rsid w:val="00D302A6"/>
    <w:rsid w:val="00D35A04"/>
    <w:rsid w:val="00D35D4A"/>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6CB0"/>
    <w:rsid w:val="00DC6EAA"/>
    <w:rsid w:val="00DD0899"/>
    <w:rsid w:val="00DD0AB1"/>
    <w:rsid w:val="00DD1720"/>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BFD"/>
    <w:rsid w:val="00EA4C7C"/>
    <w:rsid w:val="00EB0489"/>
    <w:rsid w:val="00EB2C66"/>
    <w:rsid w:val="00EB41E9"/>
    <w:rsid w:val="00EB57D6"/>
    <w:rsid w:val="00EB596D"/>
    <w:rsid w:val="00EB6E9B"/>
    <w:rsid w:val="00EB7F14"/>
    <w:rsid w:val="00EC02EE"/>
    <w:rsid w:val="00EC1C85"/>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73D3"/>
    <w:rsid w:val="00EF770C"/>
    <w:rsid w:val="00F00DD9"/>
    <w:rsid w:val="00F02133"/>
    <w:rsid w:val="00F029BE"/>
    <w:rsid w:val="00F0689A"/>
    <w:rsid w:val="00F13EBD"/>
    <w:rsid w:val="00F15A61"/>
    <w:rsid w:val="00F17A12"/>
    <w:rsid w:val="00F20573"/>
    <w:rsid w:val="00F23621"/>
    <w:rsid w:val="00F32EB7"/>
    <w:rsid w:val="00F3339D"/>
    <w:rsid w:val="00F36C61"/>
    <w:rsid w:val="00F37B96"/>
    <w:rsid w:val="00F42563"/>
    <w:rsid w:val="00F42816"/>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6558"/>
    <w:rsid w:val="00FA0ECD"/>
    <w:rsid w:val="00FA154E"/>
    <w:rsid w:val="00FA64D0"/>
    <w:rsid w:val="00FA69DC"/>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D00B9"/>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188095A"/>
    <w:rsid w:val="02F115D0"/>
    <w:rsid w:val="035A307B"/>
    <w:rsid w:val="083E7269"/>
    <w:rsid w:val="08A609CD"/>
    <w:rsid w:val="08B12003"/>
    <w:rsid w:val="0AAC0D90"/>
    <w:rsid w:val="0D300BDE"/>
    <w:rsid w:val="112564D4"/>
    <w:rsid w:val="11AD2259"/>
    <w:rsid w:val="14534E2E"/>
    <w:rsid w:val="15CA3F93"/>
    <w:rsid w:val="168B3F87"/>
    <w:rsid w:val="17D168E0"/>
    <w:rsid w:val="17E17399"/>
    <w:rsid w:val="18FD1248"/>
    <w:rsid w:val="191A70DD"/>
    <w:rsid w:val="193E3F6D"/>
    <w:rsid w:val="1BAD09B9"/>
    <w:rsid w:val="1C7C175A"/>
    <w:rsid w:val="1D207D1B"/>
    <w:rsid w:val="1D9E011C"/>
    <w:rsid w:val="1F033D60"/>
    <w:rsid w:val="226E14E9"/>
    <w:rsid w:val="22C64C01"/>
    <w:rsid w:val="23DC1C69"/>
    <w:rsid w:val="24353D2E"/>
    <w:rsid w:val="247752D0"/>
    <w:rsid w:val="26477185"/>
    <w:rsid w:val="26FB2427"/>
    <w:rsid w:val="273A366C"/>
    <w:rsid w:val="27C3221E"/>
    <w:rsid w:val="27CA5860"/>
    <w:rsid w:val="282B4094"/>
    <w:rsid w:val="28B4691C"/>
    <w:rsid w:val="29B0575C"/>
    <w:rsid w:val="29FC7BB6"/>
    <w:rsid w:val="2B940F71"/>
    <w:rsid w:val="2CFB0D33"/>
    <w:rsid w:val="2D3D66AB"/>
    <w:rsid w:val="2F7A0610"/>
    <w:rsid w:val="2FA138E4"/>
    <w:rsid w:val="30135356"/>
    <w:rsid w:val="305F38FB"/>
    <w:rsid w:val="306F62AC"/>
    <w:rsid w:val="3458468F"/>
    <w:rsid w:val="34A23EC5"/>
    <w:rsid w:val="34BB2FCD"/>
    <w:rsid w:val="358F4407"/>
    <w:rsid w:val="35A17F3B"/>
    <w:rsid w:val="35C45EA1"/>
    <w:rsid w:val="3684161D"/>
    <w:rsid w:val="377A7609"/>
    <w:rsid w:val="37A76159"/>
    <w:rsid w:val="37E42AF7"/>
    <w:rsid w:val="37FC0FCE"/>
    <w:rsid w:val="383B4659"/>
    <w:rsid w:val="387B155A"/>
    <w:rsid w:val="3971248D"/>
    <w:rsid w:val="39EC423E"/>
    <w:rsid w:val="3D4B063A"/>
    <w:rsid w:val="3F251745"/>
    <w:rsid w:val="40352698"/>
    <w:rsid w:val="41E323E3"/>
    <w:rsid w:val="420F7CAB"/>
    <w:rsid w:val="424B52D4"/>
    <w:rsid w:val="42A744C0"/>
    <w:rsid w:val="432F2E97"/>
    <w:rsid w:val="43B95288"/>
    <w:rsid w:val="46EE116C"/>
    <w:rsid w:val="47B2220B"/>
    <w:rsid w:val="493807D9"/>
    <w:rsid w:val="4ABF7C8E"/>
    <w:rsid w:val="4B50731C"/>
    <w:rsid w:val="4B7D096D"/>
    <w:rsid w:val="4BAC1D82"/>
    <w:rsid w:val="4EDA484F"/>
    <w:rsid w:val="4FDD62EE"/>
    <w:rsid w:val="50113DB7"/>
    <w:rsid w:val="52B4359D"/>
    <w:rsid w:val="53F50267"/>
    <w:rsid w:val="546C22E3"/>
    <w:rsid w:val="555701ED"/>
    <w:rsid w:val="56F035D0"/>
    <w:rsid w:val="56F92DD2"/>
    <w:rsid w:val="571E3EFD"/>
    <w:rsid w:val="57355204"/>
    <w:rsid w:val="5ABC3575"/>
    <w:rsid w:val="5B440D75"/>
    <w:rsid w:val="5BE45F0E"/>
    <w:rsid w:val="5C6908A6"/>
    <w:rsid w:val="5D106026"/>
    <w:rsid w:val="62DE7079"/>
    <w:rsid w:val="632B53E1"/>
    <w:rsid w:val="63CB2625"/>
    <w:rsid w:val="643D0C61"/>
    <w:rsid w:val="66843E52"/>
    <w:rsid w:val="670E1FF7"/>
    <w:rsid w:val="67A27E42"/>
    <w:rsid w:val="67C32D47"/>
    <w:rsid w:val="68054659"/>
    <w:rsid w:val="697853EE"/>
    <w:rsid w:val="6BB0484E"/>
    <w:rsid w:val="6BB44CEC"/>
    <w:rsid w:val="6CD57345"/>
    <w:rsid w:val="6D435C52"/>
    <w:rsid w:val="6D7E24C3"/>
    <w:rsid w:val="6DCF6791"/>
    <w:rsid w:val="6E6A1C30"/>
    <w:rsid w:val="6FFB46E7"/>
    <w:rsid w:val="738B5432"/>
    <w:rsid w:val="74EB4E9B"/>
    <w:rsid w:val="76943B28"/>
    <w:rsid w:val="780B332F"/>
    <w:rsid w:val="79330B20"/>
    <w:rsid w:val="7A461D58"/>
    <w:rsid w:val="7A674631"/>
    <w:rsid w:val="7BD6480A"/>
    <w:rsid w:val="7C245553"/>
    <w:rsid w:val="7EDD335E"/>
    <w:rsid w:val="7FAD0EE7"/>
    <w:rsid w:val="7FB30B9F"/>
    <w:rsid w:val="FA4CF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spacing w:before="120" w:after="120" w:line="240" w:lineRule="auto"/>
      <w:jc w:val="center"/>
      <w:outlineLvl w:val="0"/>
    </w:pPr>
    <w:rPr>
      <w:kern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6"/>
    <w:next w:val="1"/>
    <w:link w:val="51"/>
    <w:qFormat/>
    <w:uiPriority w:val="0"/>
    <w:pPr>
      <w:spacing w:before="260" w:after="260" w:line="416" w:lineRule="auto"/>
      <w:outlineLvl w:val="2"/>
    </w:pPr>
    <w:rPr>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5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0"/>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link w:val="52"/>
    <w:qFormat/>
    <w:uiPriority w:val="0"/>
    <w:pPr>
      <w:spacing w:after="120"/>
    </w:p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Normal Indent"/>
    <w:basedOn w:val="1"/>
    <w:link w:val="61"/>
    <w:qFormat/>
    <w:uiPriority w:val="0"/>
    <w:pPr>
      <w:ind w:firstLine="420" w:firstLineChars="200"/>
    </w:pPr>
    <w:rPr>
      <w:kern w:val="0"/>
      <w:sz w:val="20"/>
    </w:rPr>
  </w:style>
  <w:style w:type="paragraph" w:styleId="14">
    <w:name w:val="caption"/>
    <w:basedOn w:val="1"/>
    <w:next w:val="1"/>
    <w:link w:val="62"/>
    <w:qFormat/>
    <w:uiPriority w:val="0"/>
    <w:pPr>
      <w:numPr>
        <w:ilvl w:val="0"/>
        <w:numId w:val="1"/>
      </w:numPr>
      <w:spacing w:line="360" w:lineRule="auto"/>
      <w:jc w:val="center"/>
    </w:pPr>
    <w:rPr>
      <w:rFonts w:ascii="Arial Unicode MS" w:hAnsi="Arial Unicode MS"/>
      <w:kern w:val="0"/>
      <w:sz w:val="20"/>
      <w:szCs w:val="20"/>
    </w:rPr>
  </w:style>
  <w:style w:type="paragraph" w:styleId="15">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6">
    <w:name w:val="Document Map"/>
    <w:basedOn w:val="1"/>
    <w:link w:val="63"/>
    <w:qFormat/>
    <w:uiPriority w:val="0"/>
    <w:pPr>
      <w:shd w:val="clear" w:color="auto" w:fill="000080"/>
    </w:pPr>
  </w:style>
  <w:style w:type="paragraph" w:styleId="17">
    <w:name w:val="annotation text"/>
    <w:basedOn w:val="1"/>
    <w:link w:val="64"/>
    <w:qFormat/>
    <w:uiPriority w:val="0"/>
    <w:pPr>
      <w:jc w:val="left"/>
    </w:pPr>
  </w:style>
  <w:style w:type="paragraph" w:styleId="18">
    <w:name w:val="Body Text 3"/>
    <w:basedOn w:val="1"/>
    <w:link w:val="65"/>
    <w:qFormat/>
    <w:uiPriority w:val="0"/>
    <w:pPr>
      <w:spacing w:after="120"/>
    </w:pPr>
    <w:rPr>
      <w:sz w:val="16"/>
      <w:szCs w:val="16"/>
    </w:rPr>
  </w:style>
  <w:style w:type="paragraph" w:styleId="19">
    <w:name w:val="Body Text Indent"/>
    <w:basedOn w:val="1"/>
    <w:link w:val="66"/>
    <w:qFormat/>
    <w:uiPriority w:val="0"/>
    <w:pPr>
      <w:spacing w:after="120"/>
      <w:ind w:left="420" w:leftChars="200"/>
    </w:p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unhideWhenUsed/>
    <w:qFormat/>
    <w:uiPriority w:val="39"/>
    <w:pPr>
      <w:ind w:left="420"/>
      <w:jc w:val="left"/>
    </w:pPr>
    <w:rPr>
      <w:rFonts w:ascii="Calibri" w:hAnsi="Calibri"/>
      <w:i/>
      <w:iCs/>
      <w:sz w:val="20"/>
      <w:szCs w:val="20"/>
    </w:rPr>
  </w:style>
  <w:style w:type="paragraph" w:styleId="22">
    <w:name w:val="Plain Text"/>
    <w:basedOn w:val="1"/>
    <w:link w:val="67"/>
    <w:qFormat/>
    <w:uiPriority w:val="0"/>
    <w:rPr>
      <w:rFonts w:ascii="宋体" w:hAnsi="Courier New"/>
      <w:szCs w:val="20"/>
    </w:rPr>
  </w:style>
  <w:style w:type="paragraph" w:styleId="23">
    <w:name w:val="toc 8"/>
    <w:basedOn w:val="1"/>
    <w:next w:val="1"/>
    <w:unhideWhenUsed/>
    <w:qFormat/>
    <w:uiPriority w:val="0"/>
    <w:pPr>
      <w:ind w:left="1470"/>
      <w:jc w:val="left"/>
    </w:pPr>
    <w:rPr>
      <w:rFonts w:ascii="Calibri" w:hAnsi="Calibri"/>
      <w:sz w:val="18"/>
      <w:szCs w:val="18"/>
    </w:rPr>
  </w:style>
  <w:style w:type="paragraph" w:styleId="24">
    <w:name w:val="Date"/>
    <w:basedOn w:val="1"/>
    <w:next w:val="1"/>
    <w:link w:val="68"/>
    <w:qFormat/>
    <w:uiPriority w:val="0"/>
    <w:pPr>
      <w:ind w:left="100" w:leftChars="2500"/>
    </w:pPr>
  </w:style>
  <w:style w:type="paragraph" w:styleId="25">
    <w:name w:val="Body Text Indent 2"/>
    <w:basedOn w:val="1"/>
    <w:link w:val="69"/>
    <w:qFormat/>
    <w:uiPriority w:val="0"/>
    <w:pPr>
      <w:spacing w:after="120" w:line="480" w:lineRule="auto"/>
      <w:ind w:left="420" w:leftChars="200"/>
    </w:pPr>
  </w:style>
  <w:style w:type="paragraph" w:styleId="26">
    <w:name w:val="Balloon Text"/>
    <w:basedOn w:val="1"/>
    <w:link w:val="70"/>
    <w:qFormat/>
    <w:uiPriority w:val="0"/>
    <w:rPr>
      <w:sz w:val="18"/>
      <w:szCs w:val="18"/>
    </w:rPr>
  </w:style>
  <w:style w:type="paragraph" w:styleId="27">
    <w:name w:val="footer"/>
    <w:basedOn w:val="1"/>
    <w:link w:val="71"/>
    <w:qFormat/>
    <w:uiPriority w:val="0"/>
    <w:pPr>
      <w:tabs>
        <w:tab w:val="center" w:pos="4153"/>
        <w:tab w:val="right" w:pos="8306"/>
      </w:tabs>
      <w:snapToGrid w:val="0"/>
      <w:jc w:val="left"/>
    </w:pPr>
    <w:rPr>
      <w:sz w:val="18"/>
      <w:szCs w:val="18"/>
    </w:rPr>
  </w:style>
  <w:style w:type="paragraph" w:styleId="28">
    <w:name w:val="header"/>
    <w:basedOn w:val="1"/>
    <w:link w:val="72"/>
    <w:qFormat/>
    <w:uiPriority w:val="0"/>
    <w:pPr>
      <w:pBdr>
        <w:bottom w:val="single" w:color="auto" w:sz="6" w:space="0"/>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unhideWhenUsed/>
    <w:qFormat/>
    <w:uiPriority w:val="0"/>
    <w:pPr>
      <w:ind w:left="630"/>
      <w:jc w:val="left"/>
    </w:pPr>
    <w:rPr>
      <w:rFonts w:ascii="Calibri" w:hAnsi="Calibri"/>
      <w:sz w:val="18"/>
      <w:szCs w:val="18"/>
    </w:rPr>
  </w:style>
  <w:style w:type="paragraph" w:styleId="31">
    <w:name w:val="toc 6"/>
    <w:basedOn w:val="1"/>
    <w:next w:val="1"/>
    <w:unhideWhenUsed/>
    <w:qFormat/>
    <w:uiPriority w:val="0"/>
    <w:pPr>
      <w:ind w:left="1050"/>
      <w:jc w:val="left"/>
    </w:pPr>
    <w:rPr>
      <w:rFonts w:ascii="Calibri" w:hAnsi="Calibri"/>
      <w:sz w:val="18"/>
      <w:szCs w:val="18"/>
    </w:rPr>
  </w:style>
  <w:style w:type="paragraph" w:styleId="32">
    <w:name w:val="Body Text Indent 3"/>
    <w:basedOn w:val="1"/>
    <w:link w:val="73"/>
    <w:qFormat/>
    <w:uiPriority w:val="0"/>
    <w:pPr>
      <w:spacing w:after="120"/>
      <w:ind w:left="420" w:leftChars="200"/>
    </w:pPr>
    <w:rPr>
      <w:sz w:val="16"/>
      <w:szCs w:val="16"/>
    </w:rPr>
  </w:style>
  <w:style w:type="paragraph" w:styleId="33">
    <w:name w:val="toc 2"/>
    <w:basedOn w:val="1"/>
    <w:next w:val="1"/>
    <w:unhideWhenUsed/>
    <w:qFormat/>
    <w:uiPriority w:val="39"/>
    <w:pPr>
      <w:ind w:left="210"/>
      <w:jc w:val="left"/>
    </w:pPr>
    <w:rPr>
      <w:rFonts w:ascii="Calibri" w:hAnsi="Calibri"/>
      <w:smallCaps/>
      <w:sz w:val="20"/>
      <w:szCs w:val="20"/>
    </w:rPr>
  </w:style>
  <w:style w:type="paragraph" w:styleId="34">
    <w:name w:val="toc 9"/>
    <w:basedOn w:val="1"/>
    <w:next w:val="1"/>
    <w:unhideWhenUsed/>
    <w:qFormat/>
    <w:uiPriority w:val="0"/>
    <w:pPr>
      <w:ind w:left="1680"/>
      <w:jc w:val="left"/>
    </w:pPr>
    <w:rPr>
      <w:rFonts w:ascii="Calibri" w:hAnsi="Calibri"/>
      <w:sz w:val="18"/>
      <w:szCs w:val="18"/>
    </w:rPr>
  </w:style>
  <w:style w:type="paragraph" w:styleId="35">
    <w:name w:val="Body Text 2"/>
    <w:basedOn w:val="1"/>
    <w:link w:val="74"/>
    <w:qFormat/>
    <w:uiPriority w:val="0"/>
    <w:pPr>
      <w:spacing w:after="120" w:line="480" w:lineRule="auto"/>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7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77"/>
    <w:semiHidden/>
    <w:qFormat/>
    <w:uiPriority w:val="0"/>
    <w:rPr>
      <w:b/>
      <w:bCs/>
    </w:rPr>
  </w:style>
  <w:style w:type="paragraph" w:styleId="41">
    <w:name w:val="Body Text First Indent"/>
    <w:basedOn w:val="2"/>
    <w:link w:val="78"/>
    <w:qFormat/>
    <w:uiPriority w:val="0"/>
    <w:pPr>
      <w:ind w:firstLine="420" w:firstLineChars="100"/>
    </w:pPr>
    <w:rPr>
      <w:b/>
      <w:bCs/>
    </w:rPr>
  </w:style>
  <w:style w:type="paragraph" w:styleId="42">
    <w:name w:val="Body Text First Indent 2"/>
    <w:basedOn w:val="19"/>
    <w:link w:val="79"/>
    <w:qFormat/>
    <w:uiPriority w:val="0"/>
    <w:pPr>
      <w:ind w:firstLine="420" w:firstLineChars="200"/>
    </w:pPr>
  </w:style>
  <w:style w:type="table" w:styleId="44">
    <w:name w:val="Table Grid"/>
    <w:basedOn w:val="4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semiHidden/>
    <w:qFormat/>
    <w:uiPriority w:val="0"/>
    <w:rPr>
      <w:sz w:val="21"/>
      <w:szCs w:val="21"/>
    </w:rPr>
  </w:style>
  <w:style w:type="character" w:customStyle="1" w:styleId="51">
    <w:name w:val="标题 3 Char"/>
    <w:link w:val="5"/>
    <w:qFormat/>
    <w:uiPriority w:val="0"/>
    <w:rPr>
      <w:rFonts w:ascii="Times New Roman" w:hAnsi="Times New Roman" w:eastAsia="宋体" w:cs="Times New Roman"/>
      <w:b/>
      <w:bCs/>
      <w:sz w:val="32"/>
      <w:szCs w:val="32"/>
    </w:rPr>
  </w:style>
  <w:style w:type="character" w:customStyle="1" w:styleId="52">
    <w:name w:val="正文文本 Char"/>
    <w:link w:val="2"/>
    <w:qFormat/>
    <w:uiPriority w:val="0"/>
    <w:rPr>
      <w:rFonts w:ascii="Times New Roman" w:hAnsi="Times New Roman" w:eastAsia="宋体" w:cs="Times New Roman"/>
      <w:szCs w:val="24"/>
    </w:rPr>
  </w:style>
  <w:style w:type="character" w:customStyle="1" w:styleId="53">
    <w:name w:val="标题 2 Char"/>
    <w:link w:val="4"/>
    <w:qFormat/>
    <w:uiPriority w:val="0"/>
    <w:rPr>
      <w:rFonts w:ascii="Arial" w:hAnsi="Arial" w:eastAsia="黑体" w:cs="Times New Roman"/>
      <w:b/>
      <w:bCs/>
      <w:sz w:val="32"/>
      <w:szCs w:val="32"/>
    </w:rPr>
  </w:style>
  <w:style w:type="character" w:customStyle="1" w:styleId="54">
    <w:name w:val="标题 1 Char"/>
    <w:link w:val="3"/>
    <w:qFormat/>
    <w:uiPriority w:val="0"/>
    <w:rPr>
      <w:rFonts w:ascii="Arial" w:hAnsi="Arial" w:eastAsia="黑体" w:cs="Times New Roman"/>
      <w:kern w:val="44"/>
      <w:sz w:val="32"/>
      <w:szCs w:val="32"/>
    </w:rPr>
  </w:style>
  <w:style w:type="character" w:customStyle="1" w:styleId="55">
    <w:name w:val="标题 4 Char"/>
    <w:link w:val="6"/>
    <w:qFormat/>
    <w:uiPriority w:val="0"/>
    <w:rPr>
      <w:rFonts w:ascii="Arial" w:hAnsi="Arial" w:eastAsia="黑体" w:cs="Times New Roman"/>
      <w:b/>
      <w:bCs/>
      <w:sz w:val="28"/>
      <w:szCs w:val="28"/>
    </w:rPr>
  </w:style>
  <w:style w:type="character" w:customStyle="1" w:styleId="56">
    <w:name w:val="标题 5 Char"/>
    <w:link w:val="7"/>
    <w:qFormat/>
    <w:uiPriority w:val="0"/>
    <w:rPr>
      <w:rFonts w:ascii="Times New Roman" w:hAnsi="Times New Roman" w:eastAsia="宋体" w:cs="Times New Roman"/>
      <w:b/>
      <w:bCs/>
      <w:sz w:val="28"/>
      <w:szCs w:val="28"/>
    </w:rPr>
  </w:style>
  <w:style w:type="character" w:customStyle="1" w:styleId="57">
    <w:name w:val="标题 6 Char"/>
    <w:link w:val="8"/>
    <w:qFormat/>
    <w:uiPriority w:val="0"/>
    <w:rPr>
      <w:rFonts w:ascii="Cambria" w:hAnsi="Cambria" w:eastAsia="宋体" w:cs="Times New Roman"/>
      <w:b/>
      <w:bCs/>
      <w:sz w:val="24"/>
      <w:szCs w:val="24"/>
    </w:rPr>
  </w:style>
  <w:style w:type="character" w:customStyle="1" w:styleId="58">
    <w:name w:val="标题 7 Char"/>
    <w:link w:val="9"/>
    <w:qFormat/>
    <w:uiPriority w:val="0"/>
    <w:rPr>
      <w:rFonts w:ascii="Times New Roman" w:hAnsi="Times New Roman" w:eastAsia="宋体" w:cs="Times New Roman"/>
      <w:b/>
      <w:bCs/>
      <w:sz w:val="24"/>
      <w:szCs w:val="24"/>
    </w:rPr>
  </w:style>
  <w:style w:type="character" w:customStyle="1" w:styleId="59">
    <w:name w:val="标题 8 Char"/>
    <w:link w:val="10"/>
    <w:qFormat/>
    <w:uiPriority w:val="0"/>
    <w:rPr>
      <w:rFonts w:ascii="Arial" w:hAnsi="Arial" w:eastAsia="黑体" w:cs="Times New Roman"/>
      <w:sz w:val="24"/>
      <w:szCs w:val="24"/>
    </w:rPr>
  </w:style>
  <w:style w:type="character" w:customStyle="1" w:styleId="60">
    <w:name w:val="标题 9 Char"/>
    <w:link w:val="11"/>
    <w:qFormat/>
    <w:uiPriority w:val="0"/>
    <w:rPr>
      <w:rFonts w:ascii="Arial" w:hAnsi="Arial" w:eastAsia="黑体" w:cs="Times New Roman"/>
      <w:sz w:val="24"/>
      <w:szCs w:val="21"/>
    </w:rPr>
  </w:style>
  <w:style w:type="character" w:customStyle="1" w:styleId="61">
    <w:name w:val="正文缩进 Char"/>
    <w:link w:val="13"/>
    <w:qFormat/>
    <w:uiPriority w:val="0"/>
    <w:rPr>
      <w:rFonts w:ascii="Times New Roman" w:hAnsi="Times New Roman" w:eastAsia="宋体" w:cs="Times New Roman"/>
      <w:szCs w:val="24"/>
    </w:rPr>
  </w:style>
  <w:style w:type="character" w:customStyle="1" w:styleId="62">
    <w:name w:val="题注 Char"/>
    <w:link w:val="14"/>
    <w:qFormat/>
    <w:uiPriority w:val="0"/>
    <w:rPr>
      <w:rFonts w:ascii="Arial Unicode MS" w:hAnsi="Arial Unicode MS" w:eastAsia="宋体" w:cs="Times New Roman"/>
      <w:szCs w:val="20"/>
    </w:rPr>
  </w:style>
  <w:style w:type="character" w:customStyle="1" w:styleId="63">
    <w:name w:val="文档结构图 Char"/>
    <w:link w:val="16"/>
    <w:qFormat/>
    <w:uiPriority w:val="0"/>
    <w:rPr>
      <w:rFonts w:ascii="Times New Roman" w:hAnsi="Times New Roman" w:eastAsia="宋体" w:cs="Times New Roman"/>
      <w:szCs w:val="24"/>
      <w:shd w:val="clear" w:color="auto" w:fill="000080"/>
    </w:rPr>
  </w:style>
  <w:style w:type="character" w:customStyle="1" w:styleId="64">
    <w:name w:val="批注文字 Char"/>
    <w:link w:val="17"/>
    <w:qFormat/>
    <w:uiPriority w:val="0"/>
    <w:rPr>
      <w:rFonts w:ascii="Times New Roman" w:hAnsi="Times New Roman" w:eastAsia="宋体" w:cs="Times New Roman"/>
      <w:szCs w:val="24"/>
    </w:rPr>
  </w:style>
  <w:style w:type="character" w:customStyle="1" w:styleId="65">
    <w:name w:val="正文文本 3 Char"/>
    <w:link w:val="18"/>
    <w:qFormat/>
    <w:uiPriority w:val="0"/>
    <w:rPr>
      <w:rFonts w:ascii="Times New Roman" w:hAnsi="Times New Roman" w:eastAsia="宋体" w:cs="Times New Roman"/>
      <w:sz w:val="16"/>
      <w:szCs w:val="16"/>
    </w:rPr>
  </w:style>
  <w:style w:type="character" w:customStyle="1" w:styleId="66">
    <w:name w:val="正文文本缩进 Char"/>
    <w:link w:val="19"/>
    <w:qFormat/>
    <w:uiPriority w:val="0"/>
    <w:rPr>
      <w:rFonts w:ascii="Times New Roman" w:hAnsi="Times New Roman" w:eastAsia="宋体" w:cs="Times New Roman"/>
      <w:szCs w:val="24"/>
    </w:rPr>
  </w:style>
  <w:style w:type="character" w:customStyle="1" w:styleId="67">
    <w:name w:val="纯文本 Char"/>
    <w:link w:val="22"/>
    <w:qFormat/>
    <w:uiPriority w:val="0"/>
    <w:rPr>
      <w:rFonts w:ascii="宋体" w:hAnsi="Courier New" w:eastAsia="宋体" w:cs="Times New Roman"/>
      <w:szCs w:val="20"/>
    </w:rPr>
  </w:style>
  <w:style w:type="character" w:customStyle="1" w:styleId="68">
    <w:name w:val="日期 Char"/>
    <w:link w:val="24"/>
    <w:qFormat/>
    <w:uiPriority w:val="0"/>
    <w:rPr>
      <w:rFonts w:ascii="Times New Roman" w:hAnsi="Times New Roman" w:eastAsia="宋体" w:cs="Times New Roman"/>
      <w:szCs w:val="24"/>
    </w:rPr>
  </w:style>
  <w:style w:type="character" w:customStyle="1" w:styleId="69">
    <w:name w:val="正文文本缩进 2 Char"/>
    <w:link w:val="25"/>
    <w:qFormat/>
    <w:uiPriority w:val="0"/>
    <w:rPr>
      <w:rFonts w:ascii="Times New Roman" w:hAnsi="Times New Roman" w:eastAsia="宋体" w:cs="Times New Roman"/>
      <w:szCs w:val="24"/>
    </w:rPr>
  </w:style>
  <w:style w:type="character" w:customStyle="1" w:styleId="70">
    <w:name w:val="批注框文本 Char"/>
    <w:link w:val="26"/>
    <w:qFormat/>
    <w:uiPriority w:val="0"/>
    <w:rPr>
      <w:rFonts w:ascii="Times New Roman" w:hAnsi="Times New Roman" w:eastAsia="宋体" w:cs="Times New Roman"/>
      <w:sz w:val="18"/>
      <w:szCs w:val="18"/>
    </w:rPr>
  </w:style>
  <w:style w:type="character" w:customStyle="1" w:styleId="71">
    <w:name w:val="页脚 Char"/>
    <w:link w:val="27"/>
    <w:qFormat/>
    <w:uiPriority w:val="0"/>
    <w:rPr>
      <w:rFonts w:ascii="Times New Roman" w:hAnsi="Times New Roman" w:eastAsia="宋体" w:cs="Times New Roman"/>
      <w:sz w:val="18"/>
      <w:szCs w:val="18"/>
    </w:rPr>
  </w:style>
  <w:style w:type="character" w:customStyle="1" w:styleId="72">
    <w:name w:val="页眉 Char"/>
    <w:link w:val="28"/>
    <w:qFormat/>
    <w:uiPriority w:val="0"/>
    <w:rPr>
      <w:rFonts w:ascii="Times New Roman" w:hAnsi="Times New Roman" w:eastAsia="宋体" w:cs="Times New Roman"/>
      <w:sz w:val="18"/>
      <w:szCs w:val="18"/>
    </w:rPr>
  </w:style>
  <w:style w:type="character" w:customStyle="1" w:styleId="73">
    <w:name w:val="正文文本缩进 3 Char"/>
    <w:link w:val="32"/>
    <w:qFormat/>
    <w:uiPriority w:val="0"/>
    <w:rPr>
      <w:rFonts w:ascii="Times New Roman" w:hAnsi="Times New Roman" w:eastAsia="宋体" w:cs="Times New Roman"/>
      <w:sz w:val="16"/>
      <w:szCs w:val="16"/>
    </w:rPr>
  </w:style>
  <w:style w:type="character" w:customStyle="1" w:styleId="74">
    <w:name w:val="正文文本 2 Char"/>
    <w:link w:val="35"/>
    <w:qFormat/>
    <w:uiPriority w:val="0"/>
    <w:rPr>
      <w:rFonts w:ascii="Times New Roman" w:hAnsi="Times New Roman" w:eastAsia="宋体" w:cs="Times New Roman"/>
      <w:szCs w:val="24"/>
    </w:rPr>
  </w:style>
  <w:style w:type="character" w:customStyle="1" w:styleId="75">
    <w:name w:val="HTML 预设格式 Char"/>
    <w:link w:val="36"/>
    <w:qFormat/>
    <w:uiPriority w:val="0"/>
    <w:rPr>
      <w:rFonts w:ascii="宋体" w:hAnsi="宋体" w:eastAsia="宋体" w:cs="宋体"/>
      <w:kern w:val="0"/>
      <w:sz w:val="24"/>
      <w:szCs w:val="24"/>
    </w:rPr>
  </w:style>
  <w:style w:type="character" w:customStyle="1" w:styleId="76">
    <w:name w:val="标题 Char"/>
    <w:link w:val="39"/>
    <w:qFormat/>
    <w:uiPriority w:val="0"/>
    <w:rPr>
      <w:rFonts w:ascii="Arial" w:hAnsi="Arial" w:eastAsia="隶书" w:cs="Arial"/>
      <w:b/>
      <w:bCs/>
      <w:sz w:val="32"/>
      <w:szCs w:val="32"/>
    </w:rPr>
  </w:style>
  <w:style w:type="character" w:customStyle="1" w:styleId="77">
    <w:name w:val="批注主题 Char"/>
    <w:link w:val="40"/>
    <w:semiHidden/>
    <w:qFormat/>
    <w:uiPriority w:val="0"/>
    <w:rPr>
      <w:rFonts w:ascii="Times New Roman" w:hAnsi="Times New Roman" w:eastAsia="宋体" w:cs="Times New Roman"/>
      <w:b/>
      <w:bCs/>
      <w:szCs w:val="24"/>
    </w:rPr>
  </w:style>
  <w:style w:type="character" w:customStyle="1" w:styleId="78">
    <w:name w:val="正文首行缩进 Char"/>
    <w:link w:val="41"/>
    <w:qFormat/>
    <w:uiPriority w:val="0"/>
    <w:rPr>
      <w:rFonts w:ascii="Times New Roman" w:hAnsi="Times New Roman" w:eastAsia="宋体" w:cs="Times New Roman"/>
      <w:b/>
      <w:bCs/>
      <w:szCs w:val="24"/>
    </w:rPr>
  </w:style>
  <w:style w:type="character" w:customStyle="1" w:styleId="79">
    <w:name w:val="正文首行缩进 2 Char"/>
    <w:link w:val="42"/>
    <w:qFormat/>
    <w:uiPriority w:val="0"/>
    <w:rPr>
      <w:rFonts w:ascii="Times New Roman" w:hAnsi="Times New Roman" w:eastAsia="宋体" w:cs="Times New Roman"/>
      <w:szCs w:val="24"/>
    </w:rPr>
  </w:style>
  <w:style w:type="paragraph" w:customStyle="1" w:styleId="8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样式1 Char Char"/>
    <w:basedOn w:val="1"/>
    <w:next w:val="1"/>
    <w:link w:val="82"/>
    <w:qFormat/>
    <w:uiPriority w:val="0"/>
    <w:pPr>
      <w:spacing w:line="360" w:lineRule="auto"/>
      <w:ind w:firstLine="516" w:firstLineChars="215"/>
    </w:pPr>
    <w:rPr>
      <w:kern w:val="0"/>
      <w:sz w:val="24"/>
      <w:szCs w:val="20"/>
    </w:rPr>
  </w:style>
  <w:style w:type="character" w:customStyle="1" w:styleId="82">
    <w:name w:val="样式1 Char Char Char"/>
    <w:link w:val="81"/>
    <w:qFormat/>
    <w:uiPriority w:val="0"/>
    <w:rPr>
      <w:rFonts w:ascii="Times New Roman" w:hAnsi="Times New Roman" w:eastAsia="宋体" w:cs="Times New Roman"/>
      <w:sz w:val="24"/>
      <w:szCs w:val="20"/>
    </w:rPr>
  </w:style>
  <w:style w:type="paragraph" w:customStyle="1" w:styleId="83">
    <w:name w:val="样式1"/>
    <w:basedOn w:val="39"/>
    <w:link w:val="84"/>
    <w:qFormat/>
    <w:uiPriority w:val="0"/>
    <w:pPr>
      <w:spacing w:before="120" w:after="120"/>
    </w:pPr>
    <w:rPr>
      <w:rFonts w:eastAsia="黑体" w:cs="Times New Roman"/>
      <w:b w:val="0"/>
      <w:kern w:val="0"/>
      <w:sz w:val="30"/>
      <w:szCs w:val="21"/>
    </w:rPr>
  </w:style>
  <w:style w:type="character" w:customStyle="1" w:styleId="84">
    <w:name w:val="样式1 Char"/>
    <w:link w:val="83"/>
    <w:qFormat/>
    <w:uiPriority w:val="0"/>
    <w:rPr>
      <w:rFonts w:ascii="Arial" w:hAnsi="Arial" w:eastAsia="黑体" w:cs="Arial"/>
      <w:bCs/>
      <w:sz w:val="30"/>
      <w:szCs w:val="21"/>
    </w:rPr>
  </w:style>
  <w:style w:type="paragraph" w:customStyle="1" w:styleId="8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88">
    <w:name w:val="Char11"/>
    <w:basedOn w:val="1"/>
    <w:qFormat/>
    <w:uiPriority w:val="0"/>
    <w:rPr>
      <w:rFonts w:ascii="仿宋_GB2312" w:eastAsia="仿宋_GB2312"/>
      <w:b/>
      <w:sz w:val="32"/>
      <w:szCs w:val="32"/>
    </w:rPr>
  </w:style>
  <w:style w:type="paragraph" w:customStyle="1" w:styleId="89">
    <w:name w:val="USE 1"/>
    <w:basedOn w:val="1"/>
    <w:qFormat/>
    <w:uiPriority w:val="0"/>
    <w:pPr>
      <w:spacing w:line="200" w:lineRule="atLeast"/>
      <w:jc w:val="left"/>
    </w:pPr>
    <w:rPr>
      <w:rFonts w:ascii="宋体" w:hAnsi="宋体"/>
      <w:b/>
      <w:sz w:val="24"/>
      <w:szCs w:val="28"/>
    </w:rPr>
  </w:style>
  <w:style w:type="character" w:customStyle="1" w:styleId="90">
    <w:name w:val="正文缩进2格 Char"/>
    <w:link w:val="91"/>
    <w:qFormat/>
    <w:locked/>
    <w:uiPriority w:val="0"/>
    <w:rPr>
      <w:rFonts w:ascii="仿宋_GB2312" w:hAnsi="宋体" w:eastAsia="仿宋_GB2312"/>
      <w:sz w:val="28"/>
    </w:rPr>
  </w:style>
  <w:style w:type="paragraph" w:customStyle="1" w:styleId="91">
    <w:name w:val="正文缩进2格"/>
    <w:basedOn w:val="1"/>
    <w:link w:val="90"/>
    <w:qFormat/>
    <w:uiPriority w:val="0"/>
    <w:pPr>
      <w:spacing w:line="600" w:lineRule="exact"/>
      <w:ind w:firstLine="639" w:firstLineChars="206"/>
    </w:pPr>
    <w:rPr>
      <w:rFonts w:ascii="仿宋_GB2312" w:hAnsi="宋体" w:eastAsia="仿宋_GB2312"/>
      <w:kern w:val="0"/>
      <w:sz w:val="28"/>
      <w:szCs w:val="20"/>
    </w:rPr>
  </w:style>
  <w:style w:type="paragraph" w:customStyle="1" w:styleId="92">
    <w:name w:val="样式2"/>
    <w:basedOn w:val="17"/>
    <w:link w:val="93"/>
    <w:qFormat/>
    <w:uiPriority w:val="0"/>
    <w:rPr>
      <w:kern w:val="0"/>
      <w:sz w:val="20"/>
    </w:rPr>
  </w:style>
  <w:style w:type="character" w:customStyle="1" w:styleId="93">
    <w:name w:val="样式2 Char"/>
    <w:link w:val="92"/>
    <w:qFormat/>
    <w:uiPriority w:val="0"/>
    <w:rPr>
      <w:rFonts w:ascii="Times New Roman" w:hAnsi="Times New Roman" w:eastAsia="宋体" w:cs="Times New Roman"/>
      <w:szCs w:val="24"/>
    </w:rPr>
  </w:style>
  <w:style w:type="paragraph" w:customStyle="1" w:styleId="94">
    <w:name w:val="列出段落1"/>
    <w:basedOn w:val="1"/>
    <w:qFormat/>
    <w:uiPriority w:val="34"/>
    <w:pPr>
      <w:ind w:firstLine="420" w:firstLineChars="200"/>
    </w:pPr>
  </w:style>
  <w:style w:type="paragraph" w:customStyle="1" w:styleId="95">
    <w:name w:val="列出段落2"/>
    <w:basedOn w:val="1"/>
    <w:link w:val="96"/>
    <w:qFormat/>
    <w:uiPriority w:val="34"/>
    <w:pPr>
      <w:ind w:firstLine="420" w:firstLineChars="200"/>
    </w:pPr>
    <w:rPr>
      <w:kern w:val="0"/>
      <w:sz w:val="20"/>
    </w:rPr>
  </w:style>
  <w:style w:type="character" w:customStyle="1" w:styleId="96">
    <w:name w:val="列出段落 Char"/>
    <w:link w:val="95"/>
    <w:qFormat/>
    <w:locked/>
    <w:uiPriority w:val="34"/>
    <w:rPr>
      <w:rFonts w:ascii="Times New Roman" w:hAnsi="Times New Roman" w:eastAsia="宋体" w:cs="Times New Roman"/>
      <w:szCs w:val="24"/>
    </w:rPr>
  </w:style>
  <w:style w:type="character" w:customStyle="1" w:styleId="97">
    <w:name w:val="表正文 Char2"/>
    <w:qFormat/>
    <w:uiPriority w:val="0"/>
    <w:rPr>
      <w:rFonts w:eastAsia="宋体"/>
      <w:kern w:val="2"/>
      <w:sz w:val="21"/>
      <w:szCs w:val="24"/>
      <w:lang w:val="en-US" w:eastAsia="zh-CN" w:bidi="ar-SA"/>
    </w:rPr>
  </w:style>
  <w:style w:type="paragraph" w:customStyle="1" w:styleId="98">
    <w:name w:val="TOC 标题1"/>
    <w:basedOn w:val="3"/>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99">
    <w:name w:val="样式 标题 2 + 段前: 13 磅 段后: 13 磅 行距: 单倍行距"/>
    <w:basedOn w:val="4"/>
    <w:qFormat/>
    <w:uiPriority w:val="0"/>
    <w:pPr>
      <w:spacing w:before="0" w:after="0" w:line="240" w:lineRule="auto"/>
    </w:pPr>
    <w:rPr>
      <w:rFonts w:ascii="Cambria" w:hAnsi="Cambria" w:eastAsia="宋体" w:cs="宋体"/>
      <w:szCs w:val="20"/>
    </w:rPr>
  </w:style>
  <w:style w:type="character" w:customStyle="1" w:styleId="100">
    <w:name w:val="不明显强调1"/>
    <w:qFormat/>
    <w:uiPriority w:val="19"/>
    <w:rPr>
      <w:i/>
      <w:iCs/>
      <w:color w:val="808080"/>
    </w:rPr>
  </w:style>
  <w:style w:type="paragraph" w:customStyle="1" w:styleId="10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不明显参考1"/>
    <w:qFormat/>
    <w:uiPriority w:val="31"/>
    <w:rPr>
      <w:smallCaps/>
      <w:color w:val="C0504D"/>
      <w:u w:val="single"/>
    </w:rPr>
  </w:style>
  <w:style w:type="paragraph" w:customStyle="1" w:styleId="103">
    <w:name w:val="样式 正文缩进 + 首行缩进:  2 字符"/>
    <w:basedOn w:val="13"/>
    <w:qFormat/>
    <w:uiPriority w:val="0"/>
    <w:pPr>
      <w:spacing w:line="360" w:lineRule="auto"/>
      <w:ind w:firstLine="480"/>
    </w:pPr>
    <w:rPr>
      <w:rFonts w:ascii="宋体" w:hAnsi="宋体" w:cs="Century"/>
      <w:sz w:val="24"/>
      <w:szCs w:val="20"/>
    </w:rPr>
  </w:style>
  <w:style w:type="paragraph" w:customStyle="1" w:styleId="104">
    <w:name w:val="Char Char Char"/>
    <w:basedOn w:val="1"/>
    <w:qFormat/>
    <w:uiPriority w:val="0"/>
    <w:rPr>
      <w:rFonts w:ascii="Tahoma" w:hAnsi="Tahoma"/>
      <w:b/>
      <w:kern w:val="0"/>
      <w:sz w:val="28"/>
      <w:szCs w:val="20"/>
    </w:rPr>
  </w:style>
  <w:style w:type="paragraph" w:customStyle="1" w:styleId="105">
    <w:name w:val="Char Char Char Char Char Char Char"/>
    <w:basedOn w:val="16"/>
    <w:qFormat/>
    <w:uiPriority w:val="0"/>
    <w:rPr>
      <w:rFonts w:ascii="Tahoma" w:hAnsi="Tahoma"/>
      <w:sz w:val="24"/>
    </w:rPr>
  </w:style>
  <w:style w:type="character" w:customStyle="1" w:styleId="106">
    <w:name w:val="op_url3_showurl_url1"/>
    <w:qFormat/>
    <w:uiPriority w:val="0"/>
    <w:rPr>
      <w:color w:val="008000"/>
      <w:sz w:val="16"/>
      <w:szCs w:val="16"/>
    </w:rPr>
  </w:style>
  <w:style w:type="character" w:customStyle="1" w:styleId="107">
    <w:name w:val="g1"/>
    <w:qFormat/>
    <w:uiPriority w:val="0"/>
    <w:rPr>
      <w:color w:val="008000"/>
    </w:rPr>
  </w:style>
  <w:style w:type="character" w:customStyle="1" w:styleId="108">
    <w:name w:val="二级标题 Char Char"/>
    <w:link w:val="109"/>
    <w:qFormat/>
    <w:uiPriority w:val="0"/>
    <w:rPr>
      <w:rFonts w:ascii="方正正黑简体" w:hAnsi="方正正黑简体" w:eastAsia="方正正黑简体"/>
      <w:b/>
      <w:bCs/>
      <w:color w:val="31849B"/>
      <w:sz w:val="32"/>
      <w:szCs w:val="28"/>
    </w:rPr>
  </w:style>
  <w:style w:type="paragraph" w:customStyle="1" w:styleId="109">
    <w:name w:val="二级标题"/>
    <w:basedOn w:val="4"/>
    <w:link w:val="108"/>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10">
    <w:name w:val="方案正文 Char Char"/>
    <w:link w:val="111"/>
    <w:qFormat/>
    <w:uiPriority w:val="0"/>
    <w:rPr>
      <w:rFonts w:ascii="方正正黑简体" w:hAnsi="??" w:eastAsia="方正正黑简体"/>
      <w:szCs w:val="24"/>
    </w:rPr>
  </w:style>
  <w:style w:type="paragraph" w:customStyle="1" w:styleId="111">
    <w:name w:val="方案正文"/>
    <w:basedOn w:val="1"/>
    <w:link w:val="110"/>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12">
    <w:name w:val="文档正文 Char"/>
    <w:link w:val="113"/>
    <w:qFormat/>
    <w:uiPriority w:val="0"/>
    <w:rPr>
      <w:rFonts w:ascii="宋体" w:hAnsi="宋体"/>
      <w:sz w:val="24"/>
      <w:szCs w:val="24"/>
    </w:rPr>
  </w:style>
  <w:style w:type="paragraph" w:customStyle="1" w:styleId="113">
    <w:name w:val="文档正文"/>
    <w:basedOn w:val="1"/>
    <w:link w:val="112"/>
    <w:qFormat/>
    <w:uiPriority w:val="0"/>
    <w:pPr>
      <w:spacing w:line="360" w:lineRule="auto"/>
      <w:ind w:firstLine="480" w:firstLineChars="200"/>
    </w:pPr>
    <w:rPr>
      <w:rFonts w:ascii="宋体" w:hAnsi="宋体"/>
      <w:kern w:val="0"/>
      <w:sz w:val="24"/>
    </w:rPr>
  </w:style>
  <w:style w:type="character" w:customStyle="1" w:styleId="114">
    <w:name w:val="标题 3 Char1"/>
    <w:qFormat/>
    <w:uiPriority w:val="0"/>
    <w:rPr>
      <w:rFonts w:ascii="Arial" w:hAnsi="Arial"/>
      <w:b/>
      <w:bCs/>
      <w:kern w:val="2"/>
      <w:sz w:val="21"/>
      <w:szCs w:val="21"/>
    </w:rPr>
  </w:style>
  <w:style w:type="paragraph" w:customStyle="1" w:styleId="115">
    <w:name w:val="样式 首行缩进:  0.85 厘米"/>
    <w:basedOn w:val="1"/>
    <w:semiHidden/>
    <w:qFormat/>
    <w:uiPriority w:val="0"/>
    <w:pPr>
      <w:spacing w:line="360" w:lineRule="auto"/>
      <w:ind w:firstLine="482"/>
    </w:pPr>
    <w:rPr>
      <w:rFonts w:cs="宋体"/>
      <w:sz w:val="24"/>
      <w:szCs w:val="20"/>
    </w:rPr>
  </w:style>
  <w:style w:type="paragraph" w:customStyle="1" w:styleId="116">
    <w:name w:val="正文缩进1"/>
    <w:basedOn w:val="1"/>
    <w:semiHidden/>
    <w:qFormat/>
    <w:uiPriority w:val="0"/>
    <w:pPr>
      <w:ind w:firstLine="480"/>
    </w:pPr>
    <w:rPr>
      <w:rFonts w:cs="宋体"/>
      <w:sz w:val="24"/>
      <w:szCs w:val="20"/>
    </w:rPr>
  </w:style>
  <w:style w:type="paragraph" w:customStyle="1" w:styleId="117">
    <w:name w:val="样式5"/>
    <w:basedOn w:val="6"/>
    <w:qFormat/>
    <w:uiPriority w:val="0"/>
    <w:rPr>
      <w:rFonts w:ascii="宋体" w:hAnsi="宋体" w:eastAsia="宋体"/>
      <w:b w:val="0"/>
      <w:sz w:val="24"/>
    </w:rPr>
  </w:style>
  <w:style w:type="paragraph" w:customStyle="1" w:styleId="1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样式 标题 2 + 非加粗"/>
    <w:basedOn w:val="4"/>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20">
    <w:name w:val="内容文本"/>
    <w:basedOn w:val="95"/>
    <w:link w:val="121"/>
    <w:qFormat/>
    <w:uiPriority w:val="0"/>
    <w:pPr>
      <w:spacing w:line="360" w:lineRule="auto"/>
      <w:ind w:firstLine="200"/>
      <w:contextualSpacing/>
      <w:jc w:val="left"/>
    </w:pPr>
    <w:rPr>
      <w:rFonts w:ascii="宋体" w:hAnsi="宋体"/>
      <w:sz w:val="24"/>
      <w:lang w:eastAsia="en-US" w:bidi="en-US"/>
    </w:rPr>
  </w:style>
  <w:style w:type="character" w:customStyle="1" w:styleId="121">
    <w:name w:val="内容文本 Char"/>
    <w:link w:val="120"/>
    <w:qFormat/>
    <w:uiPriority w:val="0"/>
    <w:rPr>
      <w:rFonts w:ascii="宋体" w:hAnsi="宋体" w:eastAsia="宋体" w:cs="Times New Roman"/>
      <w:kern w:val="0"/>
      <w:sz w:val="24"/>
      <w:szCs w:val="24"/>
      <w:lang w:eastAsia="en-US" w:bidi="en-US"/>
    </w:rPr>
  </w:style>
  <w:style w:type="paragraph" w:customStyle="1" w:styleId="122">
    <w:name w:val="GP正文(无首行缩进)"/>
    <w:basedOn w:val="1"/>
    <w:qFormat/>
    <w:uiPriority w:val="0"/>
    <w:pPr>
      <w:spacing w:line="360" w:lineRule="auto"/>
      <w:ind w:firstLine="480" w:firstLineChars="200"/>
      <w:jc w:val="left"/>
    </w:pPr>
    <w:rPr>
      <w:rFonts w:hAnsi="宋体"/>
      <w:sz w:val="24"/>
    </w:rPr>
  </w:style>
  <w:style w:type="character" w:customStyle="1" w:styleId="123">
    <w:name w:val="标准正文 Char Char"/>
    <w:link w:val="124"/>
    <w:qFormat/>
    <w:uiPriority w:val="0"/>
    <w:rPr>
      <w:sz w:val="24"/>
    </w:rPr>
  </w:style>
  <w:style w:type="paragraph" w:customStyle="1" w:styleId="124">
    <w:name w:val="标准正文"/>
    <w:basedOn w:val="19"/>
    <w:link w:val="123"/>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5">
    <w:name w:val="*正文"/>
    <w:basedOn w:val="1"/>
    <w:link w:val="126"/>
    <w:qFormat/>
    <w:uiPriority w:val="0"/>
    <w:pPr>
      <w:spacing w:line="360" w:lineRule="auto"/>
      <w:ind w:firstLine="200" w:firstLineChars="200"/>
    </w:pPr>
    <w:rPr>
      <w:rFonts w:ascii="宋体" w:hAnsi="宋体"/>
      <w:kern w:val="0"/>
      <w:sz w:val="22"/>
    </w:rPr>
  </w:style>
  <w:style w:type="character" w:customStyle="1" w:styleId="126">
    <w:name w:val="*正文 Char"/>
    <w:link w:val="125"/>
    <w:qFormat/>
    <w:uiPriority w:val="0"/>
    <w:rPr>
      <w:rFonts w:ascii="宋体" w:hAnsi="宋体" w:eastAsia="宋体" w:cs="Times New Roman"/>
      <w:sz w:val="22"/>
      <w:szCs w:val="24"/>
    </w:rPr>
  </w:style>
  <w:style w:type="paragraph" w:customStyle="1" w:styleId="127">
    <w:name w:val="标题1"/>
    <w:basedOn w:val="1"/>
    <w:link w:val="128"/>
    <w:qFormat/>
    <w:uiPriority w:val="0"/>
    <w:pPr>
      <w:numPr>
        <w:ilvl w:val="0"/>
        <w:numId w:val="3"/>
      </w:numPr>
      <w:spacing w:line="360" w:lineRule="auto"/>
      <w:jc w:val="center"/>
      <w:outlineLvl w:val="0"/>
    </w:pPr>
    <w:rPr>
      <w:b/>
      <w:bCs/>
      <w:kern w:val="44"/>
      <w:sz w:val="44"/>
      <w:szCs w:val="44"/>
    </w:rPr>
  </w:style>
  <w:style w:type="character" w:customStyle="1" w:styleId="128">
    <w:name w:val="标题1 Char"/>
    <w:link w:val="127"/>
    <w:qFormat/>
    <w:uiPriority w:val="0"/>
    <w:rPr>
      <w:rFonts w:ascii="Times New Roman" w:hAnsi="Times New Roman" w:eastAsia="宋体" w:cs="Times New Roman"/>
      <w:b/>
      <w:bCs/>
      <w:kern w:val="44"/>
      <w:sz w:val="44"/>
      <w:szCs w:val="44"/>
    </w:rPr>
  </w:style>
  <w:style w:type="paragraph" w:customStyle="1" w:styleId="129">
    <w:name w:val="标题2"/>
    <w:link w:val="130"/>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character" w:customStyle="1" w:styleId="130">
    <w:name w:val="标题2 Char"/>
    <w:link w:val="129"/>
    <w:qFormat/>
    <w:uiPriority w:val="0"/>
    <w:rPr>
      <w:rFonts w:ascii="Times New Roman" w:hAnsi="Times New Roman"/>
      <w:b/>
      <w:bCs/>
      <w:kern w:val="44"/>
      <w:sz w:val="30"/>
      <w:szCs w:val="44"/>
      <w:lang w:bidi="ar-SA"/>
    </w:rPr>
  </w:style>
  <w:style w:type="paragraph" w:customStyle="1" w:styleId="131">
    <w:name w:val="标题3"/>
    <w:link w:val="132"/>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32">
    <w:name w:val="标题3 Char"/>
    <w:link w:val="131"/>
    <w:qFormat/>
    <w:uiPriority w:val="0"/>
    <w:rPr>
      <w:rFonts w:ascii="Times New Roman" w:hAnsi="Times New Roman"/>
      <w:b/>
      <w:kern w:val="44"/>
      <w:sz w:val="28"/>
      <w:szCs w:val="44"/>
      <w:lang w:bidi="ar-SA"/>
    </w:rPr>
  </w:style>
  <w:style w:type="paragraph" w:customStyle="1" w:styleId="133">
    <w:name w:val="样式 标题 4H4Ref Heading 1rh1Heading sqlsect 1.2.3.4h4First S..."/>
    <w:basedOn w:val="6"/>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34">
    <w:name w:val="图例"/>
    <w:basedOn w:val="1"/>
    <w:link w:val="135"/>
    <w:qFormat/>
    <w:uiPriority w:val="0"/>
    <w:pPr>
      <w:numPr>
        <w:ilvl w:val="0"/>
        <w:numId w:val="4"/>
      </w:numPr>
      <w:jc w:val="center"/>
    </w:pPr>
    <w:rPr>
      <w:rFonts w:eastAsia="华文细黑"/>
      <w:kern w:val="0"/>
      <w:sz w:val="20"/>
    </w:rPr>
  </w:style>
  <w:style w:type="character" w:customStyle="1" w:styleId="135">
    <w:name w:val="图例 Char"/>
    <w:link w:val="134"/>
    <w:qFormat/>
    <w:uiPriority w:val="0"/>
    <w:rPr>
      <w:rFonts w:ascii="Times New Roman" w:hAnsi="Times New Roman" w:eastAsia="华文细黑" w:cs="Times New Roman"/>
      <w:szCs w:val="24"/>
    </w:rPr>
  </w:style>
  <w:style w:type="paragraph" w:customStyle="1" w:styleId="136">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7">
    <w:name w:val="样式3"/>
    <w:basedOn w:val="1"/>
    <w:link w:val="138"/>
    <w:qFormat/>
    <w:uiPriority w:val="0"/>
    <w:pPr>
      <w:jc w:val="center"/>
    </w:pPr>
    <w:rPr>
      <w:rFonts w:eastAsia="华文细黑"/>
      <w:kern w:val="0"/>
      <w:sz w:val="20"/>
    </w:rPr>
  </w:style>
  <w:style w:type="character" w:customStyle="1" w:styleId="138">
    <w:name w:val="样式3 Char"/>
    <w:link w:val="137"/>
    <w:qFormat/>
    <w:uiPriority w:val="0"/>
    <w:rPr>
      <w:rFonts w:ascii="Times New Roman" w:hAnsi="Times New Roman" w:eastAsia="华文细黑" w:cs="Times New Roman"/>
      <w:szCs w:val="24"/>
    </w:rPr>
  </w:style>
  <w:style w:type="paragraph" w:customStyle="1" w:styleId="139">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40">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41">
    <w:name w:val="GP正文(首行缩进)"/>
    <w:basedOn w:val="1"/>
    <w:qFormat/>
    <w:uiPriority w:val="0"/>
    <w:pPr>
      <w:spacing w:line="360" w:lineRule="auto"/>
      <w:ind w:firstLine="200" w:firstLineChars="200"/>
      <w:jc w:val="left"/>
    </w:pPr>
    <w:rPr>
      <w:sz w:val="24"/>
      <w:szCs w:val="21"/>
    </w:rPr>
  </w:style>
  <w:style w:type="paragraph" w:customStyle="1" w:styleId="142">
    <w:name w:val="标题一a"/>
    <w:basedOn w:val="1"/>
    <w:qFormat/>
    <w:uiPriority w:val="0"/>
    <w:pPr>
      <w:numPr>
        <w:ilvl w:val="0"/>
        <w:numId w:val="5"/>
      </w:numPr>
      <w:spacing w:line="360" w:lineRule="auto"/>
      <w:ind w:firstLine="200" w:firstLineChars="200"/>
    </w:pPr>
    <w:rPr>
      <w:sz w:val="24"/>
      <w:szCs w:val="22"/>
    </w:rPr>
  </w:style>
  <w:style w:type="paragraph" w:customStyle="1" w:styleId="143">
    <w:name w:val="编号，小四"/>
    <w:basedOn w:val="1"/>
    <w:link w:val="144"/>
    <w:qFormat/>
    <w:uiPriority w:val="0"/>
    <w:pPr>
      <w:numPr>
        <w:ilvl w:val="0"/>
        <w:numId w:val="6"/>
      </w:numPr>
      <w:spacing w:line="360" w:lineRule="auto"/>
    </w:pPr>
    <w:rPr>
      <w:rFonts w:ascii="Verdana" w:hAnsi="Verdana"/>
      <w:kern w:val="0"/>
      <w:sz w:val="24"/>
      <w:szCs w:val="20"/>
    </w:rPr>
  </w:style>
  <w:style w:type="character" w:customStyle="1" w:styleId="144">
    <w:name w:val="编号，小四 Char"/>
    <w:link w:val="143"/>
    <w:qFormat/>
    <w:uiPriority w:val="0"/>
    <w:rPr>
      <w:rFonts w:ascii="Verdana" w:hAnsi="Verdana" w:eastAsia="宋体" w:cs="Times New Roman"/>
      <w:sz w:val="24"/>
      <w:szCs w:val="20"/>
    </w:rPr>
  </w:style>
  <w:style w:type="paragraph" w:customStyle="1" w:styleId="145">
    <w:name w:val="编号，四号"/>
    <w:basedOn w:val="143"/>
    <w:qFormat/>
    <w:uiPriority w:val="0"/>
    <w:pPr>
      <w:numPr>
        <w:ilvl w:val="0"/>
        <w:numId w:val="7"/>
      </w:numPr>
      <w:ind w:left="0" w:firstLine="0"/>
    </w:pPr>
    <w:rPr>
      <w:sz w:val="28"/>
    </w:rPr>
  </w:style>
  <w:style w:type="table" w:customStyle="1" w:styleId="146">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8">
    <w:name w:val="表格正文"/>
    <w:basedOn w:val="1"/>
    <w:qFormat/>
    <w:uiPriority w:val="0"/>
    <w:pPr>
      <w:spacing w:line="360" w:lineRule="auto"/>
      <w:jc w:val="left"/>
    </w:pPr>
    <w:rPr>
      <w:rFonts w:ascii="Verdana" w:hAnsi="Verdana" w:cs="宋体"/>
      <w:szCs w:val="28"/>
    </w:rPr>
  </w:style>
  <w:style w:type="paragraph" w:customStyle="1" w:styleId="149">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50">
    <w:name w:val="已访问的超链接1"/>
    <w:unhideWhenUsed/>
    <w:qFormat/>
    <w:uiPriority w:val="0"/>
    <w:rPr>
      <w:color w:val="800080"/>
      <w:u w:val="single"/>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6">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6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7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9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91">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3">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4">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6">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7">
    <w:name w:val="表格样式居左"/>
    <w:link w:val="198"/>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8">
    <w:name w:val="表格样式居左 Char"/>
    <w:link w:val="197"/>
    <w:qFormat/>
    <w:uiPriority w:val="0"/>
    <w:rPr>
      <w:rFonts w:ascii="Times New Roman" w:hAnsi="Times New Roman" w:eastAsia="仿宋_GB2312"/>
      <w:bCs/>
      <w:color w:val="000000"/>
      <w:szCs w:val="44"/>
      <w:lang w:bidi="ar-SA"/>
    </w:rPr>
  </w:style>
  <w:style w:type="paragraph" w:customStyle="1" w:styleId="19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0">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19"/>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5"/>
    <w:qFormat/>
    <w:uiPriority w:val="0"/>
  </w:style>
  <w:style w:type="character" w:customStyle="1" w:styleId="237">
    <w:name w:val="font2"/>
    <w:basedOn w:val="45"/>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19"/>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9"/>
    <w:next w:val="149"/>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2"/>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99"/>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92">
    <w:name w:val="正文1"/>
    <w:basedOn w:val="1"/>
    <w:qFormat/>
    <w:uiPriority w:val="0"/>
    <w:pPr>
      <w:tabs>
        <w:tab w:val="left" w:pos="4"/>
      </w:tabs>
    </w:pPr>
    <w:rPr>
      <w:rFonts w:ascii="宋体" w:hAnsi="宋体"/>
      <w:sz w:val="18"/>
    </w:rPr>
  </w:style>
  <w:style w:type="character" w:customStyle="1" w:styleId="293">
    <w:name w:val="font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H:\2022&#27169;&#26495;\&#32440;&#36136;\&#65288;2022.4&#20844;&#24320;&#25307;&#26631;-&#26381;&#21153;-&#32440;&#65289;&#28145;&#22323;&#24066;&#12289;&#21306;&#25919;&#24220;&#37319;&#36141;&#25307;&#26631;&#25991;&#20214;&#27169;&#26495;&#23450;&#31295;04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（2022.4公开招标-服务-纸）深圳市、区政府采购招标文件模板定稿0412.dot</Template>
  <Pages>73</Pages>
  <Words>40574</Words>
  <Characters>43031</Characters>
  <Lines>276</Lines>
  <Paragraphs>77</Paragraphs>
  <TotalTime>8</TotalTime>
  <ScaleCrop>false</ScaleCrop>
  <LinksUpToDate>false</LinksUpToDate>
  <CharactersWithSpaces>44397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2022-05-31T02:28:00Z</dcterms:created>
  <dc:creator>老谭酱香肘子</dc:creator>
  <cp:lastModifiedBy>郑锦婷</cp:lastModifiedBy>
  <dcterms:modified xsi:type="dcterms:W3CDTF">2023-10-18T14:13:04Z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92B02A465BA24F14A0B474E3D73903CA_13</vt:lpwstr>
  </property>
</Properties>
</file>