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ascii="黑体" w:hAnsi="宋体" w:eastAsia="黑体" w:cs="仿宋"/>
          <w:sz w:val="32"/>
          <w:szCs w:val="32"/>
        </w:rPr>
      </w:pPr>
      <w:r>
        <w:rPr>
          <w:rFonts w:hint="eastAsia" w:ascii="黑体" w:hAnsi="宋体" w:eastAsia="黑体" w:cs="仿宋"/>
          <w:sz w:val="32"/>
          <w:szCs w:val="32"/>
          <w:lang w:bidi="ar"/>
        </w:rPr>
        <w:t>附件1</w:t>
      </w:r>
    </w:p>
    <w:p>
      <w:pPr>
        <w:spacing w:line="580" w:lineRule="exact"/>
        <w:jc w:val="left"/>
        <w:rPr>
          <w:rFonts w:ascii="黑体" w:hAnsi="宋体" w:eastAsia="黑体" w:cs="仿宋"/>
          <w:sz w:val="32"/>
          <w:szCs w:val="32"/>
        </w:rPr>
      </w:pPr>
    </w:p>
    <w:p>
      <w:pPr>
        <w:spacing w:line="580" w:lineRule="exact"/>
        <w:jc w:val="center"/>
        <w:rPr>
          <w:rFonts w:ascii="方正小标宋简体" w:hAnsi="宋体" w:eastAsia="方正小标宋简体" w:cs="宋体"/>
          <w:bCs/>
          <w:sz w:val="44"/>
          <w:szCs w:val="44"/>
        </w:rPr>
      </w:pPr>
      <w:r>
        <w:rPr>
          <w:rFonts w:hint="eastAsia" w:ascii="方正小标宋简体" w:hAnsi="宋体" w:eastAsia="方正小标宋简体" w:cs="宋体"/>
          <w:bCs/>
          <w:sz w:val="44"/>
          <w:szCs w:val="44"/>
          <w:lang w:bidi="ar"/>
        </w:rPr>
        <w:t>综合评分细则</w:t>
      </w:r>
    </w:p>
    <w:p>
      <w:pPr>
        <w:snapToGrid w:val="0"/>
        <w:spacing w:line="360" w:lineRule="auto"/>
        <w:jc w:val="left"/>
        <w:rPr>
          <w:rFonts w:ascii="仿宋_GB2312" w:hAnsi="仿宋" w:eastAsia="仿宋_GB2312" w:cs="仿宋_GB2312"/>
          <w:spacing w:val="10"/>
          <w:kern w:val="0"/>
          <w:sz w:val="28"/>
          <w:szCs w:val="28"/>
        </w:rPr>
      </w:pPr>
      <w:r>
        <w:rPr>
          <w:rFonts w:hint="eastAsia" w:ascii="仿宋_GB2312" w:hAnsi="仿宋" w:eastAsia="仿宋_GB2312" w:cs="仿宋_GB2312"/>
          <w:spacing w:val="10"/>
          <w:kern w:val="0"/>
          <w:sz w:val="28"/>
          <w:szCs w:val="28"/>
          <w:lang w:bidi="ar"/>
        </w:rPr>
        <w:t xml:space="preserve"> </w:t>
      </w:r>
    </w:p>
    <w:p>
      <w:pPr>
        <w:snapToGrid w:val="0"/>
        <w:spacing w:line="360" w:lineRule="auto"/>
        <w:jc w:val="left"/>
        <w:rPr>
          <w:rFonts w:ascii="仿宋_GB2312" w:hAnsi="仿宋" w:eastAsia="仿宋_GB2312" w:cs="仿宋_GB2312"/>
          <w:spacing w:val="10"/>
          <w:kern w:val="0"/>
          <w:sz w:val="28"/>
          <w:szCs w:val="28"/>
        </w:rPr>
      </w:pPr>
      <w:r>
        <w:rPr>
          <w:rFonts w:hint="eastAsia" w:ascii="仿宋_GB2312" w:hAnsi="仿宋" w:eastAsia="仿宋_GB2312" w:cs="仿宋_GB2312"/>
          <w:spacing w:val="10"/>
          <w:kern w:val="0"/>
          <w:sz w:val="28"/>
          <w:szCs w:val="28"/>
          <w:lang w:bidi="ar"/>
        </w:rPr>
        <w:t>评标方法为综合评分法。</w:t>
      </w:r>
    </w:p>
    <w:p>
      <w:pPr>
        <w:snapToGrid w:val="0"/>
        <w:spacing w:line="360" w:lineRule="auto"/>
        <w:jc w:val="left"/>
        <w:rPr>
          <w:rFonts w:ascii="仿宋_GB2312" w:hAnsi="仿宋" w:eastAsia="仿宋_GB2312" w:cs="仿宋_GB2312"/>
          <w:spacing w:val="10"/>
          <w:kern w:val="0"/>
          <w:sz w:val="28"/>
          <w:szCs w:val="28"/>
        </w:rPr>
      </w:pPr>
      <w:r>
        <w:rPr>
          <w:rFonts w:hint="eastAsia" w:ascii="仿宋_GB2312" w:hAnsi="仿宋" w:eastAsia="仿宋_GB2312" w:cs="仿宋_GB2312"/>
          <w:spacing w:val="10"/>
          <w:kern w:val="0"/>
          <w:sz w:val="28"/>
          <w:szCs w:val="28"/>
          <w:lang w:bidi="ar"/>
        </w:rPr>
        <w:t>评审小组会按综合得分由高到低的顺序排出各有效投标的名次，</w:t>
      </w:r>
    </w:p>
    <w:p>
      <w:pPr>
        <w:snapToGrid w:val="0"/>
        <w:spacing w:line="360" w:lineRule="auto"/>
        <w:jc w:val="left"/>
        <w:rPr>
          <w:rFonts w:ascii="仿宋_GB2312" w:hAnsi="仿宋" w:eastAsia="仿宋_GB2312" w:cs="仿宋_GB2312"/>
          <w:spacing w:val="10"/>
          <w:kern w:val="0"/>
          <w:sz w:val="28"/>
          <w:szCs w:val="28"/>
        </w:rPr>
      </w:pPr>
      <w:r>
        <w:rPr>
          <w:rFonts w:hint="eastAsia" w:ascii="仿宋_GB2312" w:hAnsi="仿宋" w:eastAsia="仿宋_GB2312" w:cs="仿宋_GB2312"/>
          <w:spacing w:val="10"/>
          <w:kern w:val="0"/>
          <w:sz w:val="28"/>
          <w:szCs w:val="28"/>
          <w:lang w:bidi="ar"/>
        </w:rPr>
        <w:t>得分最高的投标人为本项目中标人。</w:t>
      </w:r>
    </w:p>
    <w:tbl>
      <w:tblPr>
        <w:tblStyle w:val="8"/>
        <w:tblW w:w="90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555"/>
        <w:gridCol w:w="1395"/>
        <w:gridCol w:w="951"/>
        <w:gridCol w:w="1125"/>
        <w:gridCol w:w="4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jc w:val="center"/>
              <w:rPr>
                <w:rFonts w:ascii="宋体" w:hAnsi="宋体"/>
                <w:b/>
                <w:szCs w:val="21"/>
                <w:highlight w:val="none"/>
              </w:rPr>
            </w:pPr>
            <w:r>
              <w:rPr>
                <w:rFonts w:hint="eastAsia" w:ascii="宋体" w:hAnsi="宋体"/>
                <w:b/>
                <w:szCs w:val="21"/>
                <w:highlight w:val="none"/>
              </w:rPr>
              <w:t>序号</w:t>
            </w:r>
          </w:p>
        </w:tc>
        <w:tc>
          <w:tcPr>
            <w:tcW w:w="4026" w:type="dxa"/>
            <w:gridSpan w:val="4"/>
            <w:vAlign w:val="center"/>
          </w:tcPr>
          <w:p>
            <w:pPr>
              <w:jc w:val="center"/>
              <w:rPr>
                <w:rFonts w:ascii="宋体" w:hAnsi="宋体"/>
                <w:b/>
                <w:szCs w:val="21"/>
                <w:highlight w:val="none"/>
              </w:rPr>
            </w:pPr>
            <w:r>
              <w:rPr>
                <w:rFonts w:hint="eastAsia" w:ascii="宋体" w:hAnsi="宋体"/>
                <w:b/>
                <w:szCs w:val="21"/>
                <w:highlight w:val="none"/>
              </w:rPr>
              <w:t>评分项</w:t>
            </w:r>
          </w:p>
        </w:tc>
        <w:tc>
          <w:tcPr>
            <w:tcW w:w="4368" w:type="dxa"/>
            <w:vAlign w:val="center"/>
          </w:tcPr>
          <w:p>
            <w:pPr>
              <w:jc w:val="center"/>
              <w:rPr>
                <w:rFonts w:ascii="宋体" w:hAnsi="宋体"/>
                <w:b/>
                <w:szCs w:val="21"/>
                <w:highlight w:val="none"/>
              </w:rPr>
            </w:pPr>
            <w:r>
              <w:rPr>
                <w:rFonts w:hint="eastAsia" w:ascii="宋体" w:hAnsi="宋体"/>
                <w:b/>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jc w:val="center"/>
              <w:rPr>
                <w:rFonts w:ascii="宋体" w:hAnsi="宋体"/>
                <w:b/>
                <w:szCs w:val="21"/>
                <w:highlight w:val="none"/>
              </w:rPr>
            </w:pPr>
            <w:r>
              <w:rPr>
                <w:rFonts w:ascii="宋体" w:hAnsi="宋体"/>
                <w:b/>
                <w:szCs w:val="21"/>
                <w:highlight w:val="none"/>
              </w:rPr>
              <w:t>1</w:t>
            </w:r>
          </w:p>
        </w:tc>
        <w:tc>
          <w:tcPr>
            <w:tcW w:w="4026" w:type="dxa"/>
            <w:gridSpan w:val="4"/>
            <w:vAlign w:val="center"/>
          </w:tcPr>
          <w:p>
            <w:pPr>
              <w:jc w:val="center"/>
              <w:rPr>
                <w:rFonts w:ascii="宋体" w:hAnsi="宋体"/>
                <w:b/>
                <w:szCs w:val="21"/>
                <w:highlight w:val="none"/>
              </w:rPr>
            </w:pPr>
            <w:r>
              <w:rPr>
                <w:rFonts w:hint="eastAsia" w:ascii="宋体" w:hAnsi="宋体"/>
                <w:b/>
                <w:szCs w:val="21"/>
                <w:highlight w:val="none"/>
              </w:rPr>
              <w:t>价格</w:t>
            </w:r>
          </w:p>
        </w:tc>
        <w:tc>
          <w:tcPr>
            <w:tcW w:w="4368" w:type="dxa"/>
            <w:vAlign w:val="center"/>
          </w:tcPr>
          <w:p>
            <w:pPr>
              <w:jc w:val="center"/>
              <w:rPr>
                <w:rFonts w:hint="default" w:ascii="宋体" w:hAnsi="宋体" w:eastAsiaTheme="minorEastAsia"/>
                <w:b/>
                <w:szCs w:val="21"/>
                <w:highlight w:val="none"/>
                <w:lang w:val="en-US" w:eastAsia="zh-CN"/>
              </w:rPr>
            </w:pPr>
            <w:r>
              <w:rPr>
                <w:rFonts w:hint="eastAsia" w:ascii="宋体" w:hAnsi="宋体"/>
                <w:b/>
                <w:szCs w:val="21"/>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pPr>
              <w:jc w:val="center"/>
              <w:rPr>
                <w:rFonts w:ascii="宋体" w:hAnsi="宋体"/>
                <w:b/>
                <w:szCs w:val="21"/>
                <w:highlight w:val="none"/>
              </w:rPr>
            </w:pPr>
            <w:r>
              <w:rPr>
                <w:rFonts w:ascii="宋体" w:hAnsi="宋体"/>
                <w:b/>
                <w:szCs w:val="21"/>
                <w:highlight w:val="none"/>
              </w:rPr>
              <w:t>2</w:t>
            </w:r>
          </w:p>
        </w:tc>
        <w:tc>
          <w:tcPr>
            <w:tcW w:w="4026" w:type="dxa"/>
            <w:gridSpan w:val="4"/>
            <w:vAlign w:val="center"/>
          </w:tcPr>
          <w:p>
            <w:pPr>
              <w:jc w:val="center"/>
              <w:rPr>
                <w:rFonts w:ascii="宋体" w:hAnsi="宋体"/>
                <w:b/>
                <w:szCs w:val="21"/>
                <w:highlight w:val="none"/>
              </w:rPr>
            </w:pPr>
            <w:r>
              <w:rPr>
                <w:rFonts w:hint="eastAsia" w:ascii="宋体" w:hAnsi="宋体"/>
                <w:b/>
                <w:szCs w:val="21"/>
                <w:highlight w:val="none"/>
              </w:rPr>
              <w:t>技术部分</w:t>
            </w:r>
          </w:p>
        </w:tc>
        <w:tc>
          <w:tcPr>
            <w:tcW w:w="4368" w:type="dxa"/>
            <w:vAlign w:val="center"/>
          </w:tcPr>
          <w:p>
            <w:pPr>
              <w:jc w:val="center"/>
              <w:rPr>
                <w:rFonts w:ascii="宋体" w:hAnsi="宋体"/>
                <w:b/>
                <w:szCs w:val="21"/>
                <w:highlight w:val="none"/>
              </w:rPr>
            </w:pPr>
            <w:r>
              <w:rPr>
                <w:rFonts w:ascii="宋体" w:hAnsi="宋体"/>
                <w:b/>
                <w:szCs w:val="21"/>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vAlign w:val="center"/>
          </w:tcPr>
          <w:p>
            <w:pPr>
              <w:jc w:val="center"/>
              <w:rPr>
                <w:rFonts w:ascii="宋体" w:hAnsi="宋体"/>
                <w:szCs w:val="21"/>
                <w:highlight w:val="none"/>
              </w:rPr>
            </w:pPr>
          </w:p>
        </w:tc>
        <w:tc>
          <w:tcPr>
            <w:tcW w:w="555" w:type="dxa"/>
            <w:vAlign w:val="center"/>
          </w:tcPr>
          <w:p>
            <w:pPr>
              <w:jc w:val="center"/>
              <w:rPr>
                <w:rFonts w:ascii="宋体" w:hAnsi="宋体"/>
                <w:b/>
                <w:szCs w:val="21"/>
                <w:highlight w:val="none"/>
              </w:rPr>
            </w:pPr>
            <w:r>
              <w:rPr>
                <w:rFonts w:hint="eastAsia" w:ascii="宋体" w:hAnsi="宋体"/>
                <w:b/>
                <w:szCs w:val="21"/>
                <w:highlight w:val="none"/>
              </w:rPr>
              <w:t>序号</w:t>
            </w:r>
          </w:p>
        </w:tc>
        <w:tc>
          <w:tcPr>
            <w:tcW w:w="1395" w:type="dxa"/>
            <w:vAlign w:val="center"/>
          </w:tcPr>
          <w:p>
            <w:pPr>
              <w:jc w:val="center"/>
              <w:rPr>
                <w:rFonts w:ascii="宋体" w:hAnsi="宋体"/>
                <w:b/>
                <w:szCs w:val="21"/>
                <w:highlight w:val="none"/>
              </w:rPr>
            </w:pPr>
            <w:r>
              <w:rPr>
                <w:rFonts w:hint="eastAsia" w:ascii="宋体" w:hAnsi="宋体"/>
                <w:b/>
                <w:szCs w:val="21"/>
                <w:highlight w:val="none"/>
              </w:rPr>
              <w:t>评分因素</w:t>
            </w:r>
          </w:p>
        </w:tc>
        <w:tc>
          <w:tcPr>
            <w:tcW w:w="951" w:type="dxa"/>
            <w:vAlign w:val="center"/>
          </w:tcPr>
          <w:p>
            <w:pPr>
              <w:jc w:val="center"/>
              <w:rPr>
                <w:rFonts w:ascii="宋体" w:hAnsi="宋体"/>
                <w:b/>
                <w:szCs w:val="21"/>
                <w:highlight w:val="none"/>
              </w:rPr>
            </w:pPr>
            <w:r>
              <w:rPr>
                <w:rFonts w:hint="eastAsia" w:ascii="宋体" w:hAnsi="宋体"/>
                <w:b/>
                <w:szCs w:val="21"/>
                <w:highlight w:val="none"/>
              </w:rPr>
              <w:t>分值</w:t>
            </w:r>
          </w:p>
        </w:tc>
        <w:tc>
          <w:tcPr>
            <w:tcW w:w="1125" w:type="dxa"/>
            <w:vAlign w:val="center"/>
          </w:tcPr>
          <w:p>
            <w:pPr>
              <w:jc w:val="center"/>
              <w:rPr>
                <w:rFonts w:ascii="宋体" w:hAnsi="宋体"/>
                <w:b/>
                <w:szCs w:val="21"/>
                <w:highlight w:val="none"/>
              </w:rPr>
            </w:pPr>
            <w:r>
              <w:rPr>
                <w:rFonts w:hint="eastAsia" w:ascii="宋体" w:hAnsi="宋体"/>
                <w:b/>
                <w:szCs w:val="21"/>
                <w:highlight w:val="none"/>
              </w:rPr>
              <w:t>评分方式</w:t>
            </w:r>
          </w:p>
        </w:tc>
        <w:tc>
          <w:tcPr>
            <w:tcW w:w="4368" w:type="dxa"/>
            <w:vAlign w:val="center"/>
          </w:tcPr>
          <w:p>
            <w:pPr>
              <w:jc w:val="center"/>
              <w:rPr>
                <w:rFonts w:ascii="宋体" w:hAnsi="宋体"/>
                <w:b/>
                <w:szCs w:val="21"/>
                <w:highlight w:val="none"/>
              </w:rPr>
            </w:pPr>
            <w:r>
              <w:rPr>
                <w:rFonts w:hint="eastAsia" w:ascii="宋体" w:hAnsi="宋体"/>
                <w:b/>
                <w:szCs w:val="21"/>
                <w:highlight w:val="none"/>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jc w:val="center"/>
        </w:trPr>
        <w:tc>
          <w:tcPr>
            <w:tcW w:w="675" w:type="dxa"/>
            <w:vMerge w:val="continue"/>
            <w:vAlign w:val="center"/>
          </w:tcPr>
          <w:p>
            <w:pPr>
              <w:jc w:val="center"/>
              <w:rPr>
                <w:rFonts w:ascii="宋体" w:hAnsi="宋体"/>
                <w:szCs w:val="21"/>
                <w:highlight w:val="none"/>
              </w:rPr>
            </w:pPr>
          </w:p>
        </w:tc>
        <w:tc>
          <w:tcPr>
            <w:tcW w:w="555" w:type="dxa"/>
            <w:vAlign w:val="center"/>
          </w:tcPr>
          <w:p>
            <w:pPr>
              <w:jc w:val="center"/>
              <w:rPr>
                <w:rFonts w:ascii="宋体" w:hAnsi="宋体"/>
                <w:szCs w:val="21"/>
                <w:highlight w:val="none"/>
              </w:rPr>
            </w:pPr>
            <w:r>
              <w:rPr>
                <w:rFonts w:hint="eastAsia" w:ascii="宋体" w:hAnsi="宋体"/>
                <w:szCs w:val="21"/>
                <w:highlight w:val="none"/>
              </w:rPr>
              <w:t>1</w:t>
            </w:r>
          </w:p>
        </w:tc>
        <w:tc>
          <w:tcPr>
            <w:tcW w:w="1395" w:type="dxa"/>
            <w:vAlign w:val="center"/>
          </w:tcPr>
          <w:p>
            <w:pPr>
              <w:jc w:val="center"/>
              <w:rPr>
                <w:rFonts w:ascii="宋体" w:hAnsi="宋体"/>
                <w:szCs w:val="21"/>
                <w:highlight w:val="none"/>
              </w:rPr>
            </w:pPr>
            <w:r>
              <w:rPr>
                <w:rFonts w:ascii="宋体" w:hAnsi="宋体"/>
                <w:szCs w:val="21"/>
                <w:highlight w:val="none"/>
              </w:rPr>
              <w:t>项目实施方案</w:t>
            </w:r>
          </w:p>
        </w:tc>
        <w:tc>
          <w:tcPr>
            <w:tcW w:w="951" w:type="dxa"/>
            <w:vAlign w:val="center"/>
          </w:tcPr>
          <w:p>
            <w:pPr>
              <w:jc w:val="center"/>
              <w:rPr>
                <w:rFonts w:ascii="宋体" w:hAnsi="宋体"/>
                <w:szCs w:val="21"/>
                <w:highlight w:val="none"/>
              </w:rPr>
            </w:pPr>
            <w:r>
              <w:rPr>
                <w:rFonts w:hint="eastAsia" w:ascii="宋体" w:hAnsi="宋体"/>
                <w:szCs w:val="21"/>
                <w:highlight w:val="none"/>
              </w:rPr>
              <w:t>1</w:t>
            </w:r>
            <w:r>
              <w:rPr>
                <w:rFonts w:ascii="宋体" w:hAnsi="宋体"/>
                <w:szCs w:val="21"/>
                <w:highlight w:val="none"/>
              </w:rPr>
              <w:t>0</w:t>
            </w:r>
          </w:p>
        </w:tc>
        <w:tc>
          <w:tcPr>
            <w:tcW w:w="1125" w:type="dxa"/>
            <w:vAlign w:val="center"/>
          </w:tcPr>
          <w:p>
            <w:pPr>
              <w:jc w:val="center"/>
              <w:rPr>
                <w:rFonts w:hint="eastAsia" w:ascii="宋体 (正文)" w:hAnsi="宋体 (正文)" w:eastAsia="宋体 (正文)" w:cs="宋体 (正文)"/>
                <w:b w:val="0"/>
                <w:bCs w:val="0"/>
                <w:szCs w:val="21"/>
                <w:highlight w:val="none"/>
              </w:rPr>
            </w:pPr>
            <w:r>
              <w:rPr>
                <w:rFonts w:hint="eastAsia" w:ascii="宋体 (正文)" w:hAnsi="宋体 (正文)" w:eastAsia="宋体 (正文)" w:cs="宋体 (正文)"/>
                <w:b w:val="0"/>
                <w:bCs w:val="0"/>
                <w:szCs w:val="21"/>
                <w:highlight w:val="none"/>
              </w:rPr>
              <w:t>专家打分</w:t>
            </w:r>
          </w:p>
        </w:tc>
        <w:tc>
          <w:tcPr>
            <w:tcW w:w="4368" w:type="dxa"/>
            <w:vAlign w:val="center"/>
          </w:tcPr>
          <w:p>
            <w:pPr>
              <w:pStyle w:val="7"/>
              <w:rPr>
                <w:rFonts w:hint="eastAsia" w:ascii="宋体 (正文)" w:hAnsi="宋体 (正文)" w:eastAsia="宋体 (正文)" w:cs="宋体 (正文)"/>
                <w:b w:val="0"/>
                <w:bCs w:val="0"/>
                <w:sz w:val="21"/>
                <w:szCs w:val="21"/>
                <w:highlight w:val="none"/>
                <w:lang w:val="en-US" w:eastAsia="zh-CN"/>
              </w:rPr>
            </w:pPr>
            <w:r>
              <w:rPr>
                <w:rFonts w:hint="eastAsia" w:ascii="宋体 (正文)" w:hAnsi="宋体 (正文)" w:eastAsia="宋体 (正文)" w:cs="宋体 (正文)"/>
                <w:b w:val="0"/>
                <w:bCs w:val="0"/>
                <w:sz w:val="21"/>
                <w:szCs w:val="21"/>
                <w:highlight w:val="none"/>
                <w:lang w:val="en-US" w:eastAsia="zh-CN"/>
              </w:rPr>
              <w:t>（一）评审内容（考察点）：</w:t>
            </w:r>
          </w:p>
          <w:p>
            <w:pPr>
              <w:pStyle w:val="7"/>
              <w:rPr>
                <w:rFonts w:hint="eastAsia" w:ascii="宋体 (正文)" w:hAnsi="宋体 (正文)" w:eastAsia="宋体 (正文)" w:cs="宋体 (正文)"/>
                <w:b w:val="0"/>
                <w:bCs w:val="0"/>
                <w:sz w:val="21"/>
                <w:szCs w:val="21"/>
                <w:highlight w:val="none"/>
                <w:lang w:val="en-US" w:eastAsia="zh-CN"/>
              </w:rPr>
            </w:pPr>
            <w:r>
              <w:rPr>
                <w:rFonts w:hint="eastAsia" w:ascii="宋体 (正文)" w:hAnsi="宋体 (正文)" w:eastAsia="宋体 (正文)" w:cs="宋体 (正文)"/>
                <w:b w:val="0"/>
                <w:bCs w:val="0"/>
                <w:sz w:val="21"/>
                <w:szCs w:val="21"/>
                <w:highlight w:val="none"/>
                <w:lang w:val="en-US" w:eastAsia="zh-CN"/>
              </w:rPr>
              <w:t>1.服务方案整体情况。</w:t>
            </w:r>
          </w:p>
          <w:p>
            <w:pPr>
              <w:pStyle w:val="7"/>
              <w:rPr>
                <w:rFonts w:hint="eastAsia" w:ascii="宋体 (正文)" w:hAnsi="宋体 (正文)" w:eastAsia="宋体 (正文)" w:cs="宋体 (正文)"/>
                <w:b w:val="0"/>
                <w:bCs w:val="0"/>
                <w:sz w:val="21"/>
                <w:szCs w:val="21"/>
                <w:highlight w:val="none"/>
                <w:lang w:val="en-US" w:eastAsia="zh-CN"/>
              </w:rPr>
            </w:pPr>
            <w:r>
              <w:rPr>
                <w:rFonts w:hint="eastAsia" w:ascii="宋体 (正文)" w:hAnsi="宋体 (正文)" w:eastAsia="宋体 (正文)" w:cs="宋体 (正文)"/>
                <w:b w:val="0"/>
                <w:bCs w:val="0"/>
                <w:sz w:val="21"/>
                <w:szCs w:val="21"/>
                <w:highlight w:val="none"/>
                <w:lang w:val="en-US" w:eastAsia="zh-CN"/>
              </w:rPr>
              <w:t>2.工作计划的合理化程度。</w:t>
            </w:r>
          </w:p>
          <w:p>
            <w:pPr>
              <w:pStyle w:val="7"/>
              <w:rPr>
                <w:rFonts w:hint="eastAsia" w:ascii="宋体 (正文)" w:hAnsi="宋体 (正文)" w:eastAsia="宋体 (正文)" w:cs="宋体 (正文)"/>
                <w:b w:val="0"/>
                <w:bCs w:val="0"/>
                <w:sz w:val="21"/>
                <w:szCs w:val="21"/>
                <w:highlight w:val="none"/>
              </w:rPr>
            </w:pPr>
            <w:r>
              <w:rPr>
                <w:rFonts w:hint="eastAsia" w:ascii="宋体 (正文)" w:hAnsi="宋体 (正文)" w:eastAsia="宋体 (正文)" w:cs="宋体 (正文)"/>
                <w:b w:val="0"/>
                <w:bCs w:val="0"/>
                <w:sz w:val="21"/>
                <w:szCs w:val="21"/>
                <w:highlight w:val="none"/>
                <w:lang w:val="en-US" w:eastAsia="zh-CN"/>
              </w:rPr>
              <w:t>3.</w:t>
            </w:r>
            <w:r>
              <w:rPr>
                <w:rFonts w:hint="eastAsia" w:ascii="宋体 (正文)" w:hAnsi="宋体 (正文)" w:eastAsia="宋体 (正文)" w:cs="宋体 (正文)"/>
                <w:b w:val="0"/>
                <w:bCs w:val="0"/>
                <w:sz w:val="21"/>
                <w:szCs w:val="21"/>
                <w:highlight w:val="none"/>
              </w:rPr>
              <w:t>对行政事业单位预算绩效的熟悉程度</w:t>
            </w:r>
          </w:p>
          <w:p>
            <w:pPr>
              <w:pStyle w:val="7"/>
              <w:rPr>
                <w:rFonts w:hint="eastAsia" w:ascii="宋体 (正文)" w:hAnsi="宋体 (正文)" w:eastAsia="宋体 (正文)" w:cs="宋体 (正文)"/>
                <w:b w:val="0"/>
                <w:bCs w:val="0"/>
                <w:sz w:val="21"/>
                <w:szCs w:val="21"/>
                <w:highlight w:val="none"/>
              </w:rPr>
            </w:pPr>
            <w:r>
              <w:rPr>
                <w:rFonts w:hint="eastAsia" w:ascii="宋体 (正文)" w:hAnsi="宋体 (正文)" w:eastAsia="宋体 (正文)" w:cs="宋体 (正文)"/>
                <w:b w:val="0"/>
                <w:bCs w:val="0"/>
                <w:sz w:val="21"/>
                <w:szCs w:val="21"/>
                <w:highlight w:val="none"/>
              </w:rPr>
              <w:t>（二）评分标准：</w:t>
            </w:r>
          </w:p>
          <w:p>
            <w:pPr>
              <w:pStyle w:val="7"/>
              <w:rPr>
                <w:rFonts w:hint="eastAsia" w:ascii="宋体 (正文)" w:hAnsi="宋体 (正文)" w:eastAsia="宋体 (正文)" w:cs="宋体 (正文)"/>
                <w:b w:val="0"/>
                <w:bCs w:val="0"/>
                <w:sz w:val="21"/>
                <w:szCs w:val="21"/>
                <w:highlight w:val="none"/>
              </w:rPr>
            </w:pPr>
            <w:r>
              <w:rPr>
                <w:rFonts w:hint="eastAsia" w:ascii="宋体 (正文)" w:hAnsi="宋体 (正文)" w:eastAsia="宋体 (正文)" w:cs="宋体 (正文)"/>
                <w:b w:val="0"/>
                <w:bCs w:val="0"/>
                <w:sz w:val="21"/>
                <w:szCs w:val="21"/>
                <w:highlight w:val="none"/>
              </w:rPr>
              <w:t>1.投标文件满足评审内容情况，本项最高得3分。</w:t>
            </w:r>
          </w:p>
          <w:p>
            <w:pPr>
              <w:pStyle w:val="7"/>
              <w:rPr>
                <w:rFonts w:hint="eastAsia" w:ascii="宋体 (正文)" w:hAnsi="宋体 (正文)" w:eastAsia="宋体 (正文)" w:cs="宋体 (正文)"/>
                <w:b w:val="0"/>
                <w:bCs w:val="0"/>
                <w:sz w:val="21"/>
                <w:szCs w:val="21"/>
                <w:highlight w:val="none"/>
              </w:rPr>
            </w:pPr>
            <w:r>
              <w:rPr>
                <w:rFonts w:hint="eastAsia" w:ascii="宋体 (正文)" w:hAnsi="宋体 (正文)" w:eastAsia="宋体 (正文)" w:cs="宋体 (正文)"/>
                <w:b w:val="0"/>
                <w:bCs w:val="0"/>
                <w:sz w:val="21"/>
                <w:szCs w:val="21"/>
                <w:highlight w:val="none"/>
              </w:rPr>
              <w:t>（1）考察点全部满足，得3分；满足任意 1点得1分,最高不超3分。</w:t>
            </w:r>
          </w:p>
          <w:p>
            <w:pPr>
              <w:pStyle w:val="7"/>
              <w:rPr>
                <w:rFonts w:hint="eastAsia" w:ascii="宋体 (正文)" w:hAnsi="宋体 (正文)" w:eastAsia="宋体 (正文)" w:cs="宋体 (正文)"/>
                <w:b w:val="0"/>
                <w:bCs w:val="0"/>
                <w:sz w:val="21"/>
                <w:szCs w:val="21"/>
                <w:highlight w:val="none"/>
              </w:rPr>
            </w:pPr>
            <w:r>
              <w:rPr>
                <w:rFonts w:hint="eastAsia" w:ascii="宋体 (正文)" w:hAnsi="宋体 (正文)" w:eastAsia="宋体 (正文)" w:cs="宋体 (正文)"/>
                <w:b w:val="0"/>
                <w:bCs w:val="0"/>
                <w:sz w:val="21"/>
                <w:szCs w:val="21"/>
                <w:highlight w:val="none"/>
              </w:rPr>
              <w:t>（2）考察点全部不满足，不得分。</w:t>
            </w:r>
          </w:p>
          <w:p>
            <w:pPr>
              <w:wordWrap w:val="0"/>
              <w:adjustRightInd w:val="0"/>
              <w:snapToGrid w:val="0"/>
              <w:rPr>
                <w:rFonts w:hint="eastAsia" w:ascii="宋体 (正文)" w:hAnsi="宋体 (正文)" w:eastAsia="宋体 (正文)" w:cs="宋体 (正文)"/>
                <w:b w:val="0"/>
                <w:bCs w:val="0"/>
                <w:sz w:val="21"/>
                <w:szCs w:val="21"/>
              </w:rPr>
            </w:pPr>
            <w:r>
              <w:rPr>
                <w:rFonts w:hint="eastAsia" w:ascii="宋体 (正文)" w:hAnsi="宋体 (正文)" w:eastAsia="宋体 (正文)" w:cs="宋体 (正文)"/>
                <w:b w:val="0"/>
                <w:bCs w:val="0"/>
                <w:sz w:val="21"/>
                <w:szCs w:val="21"/>
                <w:highlight w:val="none"/>
              </w:rPr>
              <w:t>2</w:t>
            </w:r>
            <w:r>
              <w:rPr>
                <w:rFonts w:hint="eastAsia" w:ascii="宋体 (正文)" w:hAnsi="宋体 (正文)" w:eastAsia="宋体 (正文)" w:cs="宋体 (正文)"/>
                <w:b w:val="0"/>
                <w:bCs w:val="0"/>
                <w:sz w:val="21"/>
                <w:szCs w:val="21"/>
                <w:highlight w:val="none"/>
                <w:lang w:val="en-US" w:eastAsia="zh-CN"/>
              </w:rPr>
              <w:t>.</w:t>
            </w:r>
            <w:r>
              <w:rPr>
                <w:rFonts w:hint="eastAsia" w:ascii="宋体 (正文)" w:hAnsi="宋体 (正文)" w:eastAsia="宋体 (正文)" w:cs="宋体 (正文)"/>
                <w:b w:val="0"/>
                <w:bCs w:val="0"/>
                <w:sz w:val="21"/>
                <w:szCs w:val="21"/>
              </w:rPr>
              <w:t>在此基础上，专家根据各供应商的具体响应内容按照量化的评审因素指标进一步评审：</w:t>
            </w:r>
          </w:p>
          <w:p>
            <w:pPr>
              <w:widowControl/>
              <w:numPr>
                <w:ilvl w:val="0"/>
                <w:numId w:val="0"/>
              </w:numPr>
              <w:jc w:val="left"/>
              <w:textAlignment w:val="center"/>
              <w:rPr>
                <w:rFonts w:hint="eastAsia" w:ascii="宋体 (正文)" w:hAnsi="宋体 (正文)" w:eastAsia="宋体 (正文)" w:cs="宋体 (正文)"/>
                <w:b w:val="0"/>
                <w:bCs w:val="0"/>
                <w:sz w:val="21"/>
                <w:szCs w:val="21"/>
              </w:rPr>
            </w:pPr>
            <w:r>
              <w:rPr>
                <w:rFonts w:hint="eastAsia" w:ascii="宋体 (正文)" w:hAnsi="宋体 (正文)" w:eastAsia="宋体 (正文)" w:cs="宋体 (正文)"/>
                <w:b w:val="0"/>
                <w:bCs w:val="0"/>
                <w:sz w:val="21"/>
                <w:szCs w:val="21"/>
                <w:lang w:val="en-US" w:eastAsia="zh-CN"/>
              </w:rPr>
              <w:t>1.</w:t>
            </w:r>
            <w:r>
              <w:rPr>
                <w:rFonts w:hint="eastAsia" w:ascii="宋体 (正文)" w:hAnsi="宋体 (正文)" w:eastAsia="宋体 (正文)" w:cs="宋体 (正文)"/>
                <w:b w:val="0"/>
                <w:bCs w:val="0"/>
                <w:sz w:val="21"/>
                <w:szCs w:val="21"/>
              </w:rPr>
              <w:t>提供有针对性的</w:t>
            </w:r>
            <w:r>
              <w:rPr>
                <w:rFonts w:hint="eastAsia" w:ascii="宋体 (正文)" w:hAnsi="宋体 (正文)" w:eastAsia="宋体 (正文)" w:cs="宋体 (正文)"/>
                <w:b w:val="0"/>
                <w:bCs w:val="0"/>
                <w:sz w:val="21"/>
                <w:szCs w:val="21"/>
                <w:lang w:val="en-US" w:eastAsia="zh-CN"/>
              </w:rPr>
              <w:t>实施方法</w:t>
            </w:r>
            <w:r>
              <w:rPr>
                <w:rFonts w:hint="eastAsia" w:ascii="宋体 (正文)" w:hAnsi="宋体 (正文)" w:eastAsia="宋体 (正文)" w:cs="宋体 (正文)"/>
                <w:b w:val="0"/>
                <w:bCs w:val="0"/>
                <w:sz w:val="21"/>
                <w:szCs w:val="21"/>
              </w:rPr>
              <w:t>；</w:t>
            </w:r>
          </w:p>
          <w:p>
            <w:pPr>
              <w:widowControl/>
              <w:numPr>
                <w:ilvl w:val="0"/>
                <w:numId w:val="0"/>
              </w:numPr>
              <w:jc w:val="left"/>
              <w:textAlignment w:val="center"/>
              <w:rPr>
                <w:rFonts w:hint="eastAsia" w:ascii="宋体 (正文)" w:hAnsi="宋体 (正文)" w:eastAsia="宋体 (正文)" w:cs="宋体 (正文)"/>
                <w:b w:val="0"/>
                <w:bCs w:val="0"/>
                <w:sz w:val="21"/>
                <w:szCs w:val="21"/>
                <w:lang w:val="en-US" w:eastAsia="zh-CN"/>
              </w:rPr>
            </w:pPr>
            <w:r>
              <w:rPr>
                <w:rFonts w:hint="eastAsia" w:ascii="宋体 (正文)" w:hAnsi="宋体 (正文)" w:eastAsia="宋体 (正文)" w:cs="宋体 (正文)"/>
                <w:b w:val="0"/>
                <w:bCs w:val="0"/>
                <w:sz w:val="21"/>
                <w:szCs w:val="21"/>
                <w:lang w:val="en-US" w:eastAsia="zh-CN"/>
              </w:rPr>
              <w:t>2.有具体的时间节点和步骤；</w:t>
            </w:r>
          </w:p>
          <w:p>
            <w:pPr>
              <w:widowControl/>
              <w:numPr>
                <w:ilvl w:val="0"/>
                <w:numId w:val="0"/>
              </w:numPr>
              <w:jc w:val="left"/>
              <w:textAlignment w:val="center"/>
              <w:rPr>
                <w:rFonts w:hint="eastAsia" w:ascii="宋体 (正文)" w:hAnsi="宋体 (正文)" w:eastAsia="宋体 (正文)" w:cs="宋体 (正文)"/>
                <w:b w:val="0"/>
                <w:bCs w:val="0"/>
                <w:sz w:val="21"/>
                <w:szCs w:val="21"/>
                <w:lang w:eastAsia="zh-CN"/>
              </w:rPr>
            </w:pPr>
            <w:r>
              <w:rPr>
                <w:rFonts w:hint="eastAsia" w:ascii="宋体 (正文)" w:hAnsi="宋体 (正文)" w:eastAsia="宋体 (正文)" w:cs="宋体 (正文)"/>
                <w:b w:val="0"/>
                <w:bCs w:val="0"/>
                <w:sz w:val="21"/>
                <w:szCs w:val="21"/>
                <w:lang w:val="en-US" w:eastAsia="zh-CN"/>
              </w:rPr>
              <w:t>3.有具体的人员安排及明确的分工</w:t>
            </w:r>
            <w:r>
              <w:rPr>
                <w:rFonts w:hint="eastAsia" w:ascii="宋体 (正文)" w:hAnsi="宋体 (正文)" w:eastAsia="宋体 (正文)" w:cs="宋体 (正文)"/>
                <w:b w:val="0"/>
                <w:bCs w:val="0"/>
                <w:sz w:val="21"/>
                <w:szCs w:val="21"/>
                <w:lang w:eastAsia="zh-CN"/>
              </w:rPr>
              <w:t>；</w:t>
            </w:r>
          </w:p>
          <w:p>
            <w:pPr>
              <w:pStyle w:val="6"/>
              <w:rPr>
                <w:rFonts w:hint="eastAsia" w:ascii="宋体 (正文)" w:hAnsi="宋体 (正文)" w:eastAsia="宋体 (正文)" w:cs="宋体 (正文)"/>
                <w:b w:val="0"/>
                <w:bCs w:val="0"/>
                <w:sz w:val="21"/>
                <w:szCs w:val="21"/>
                <w:highlight w:val="yellow"/>
                <w:lang w:val="en-US" w:eastAsia="zh-CN"/>
              </w:rPr>
            </w:pPr>
            <w:r>
              <w:rPr>
                <w:rFonts w:hint="eastAsia" w:ascii="宋体 (正文)" w:hAnsi="宋体 (正文)" w:eastAsia="宋体 (正文)" w:cs="宋体 (正文)"/>
                <w:b w:val="0"/>
                <w:bCs w:val="0"/>
                <w:sz w:val="21"/>
                <w:szCs w:val="21"/>
              </w:rPr>
              <w:t>每体现一点内容加</w:t>
            </w:r>
            <w:r>
              <w:rPr>
                <w:rFonts w:hint="eastAsia" w:ascii="宋体 (正文)" w:hAnsi="宋体 (正文)" w:eastAsia="宋体 (正文)" w:cs="宋体 (正文)"/>
                <w:b w:val="0"/>
                <w:bCs w:val="0"/>
                <w:sz w:val="21"/>
                <w:szCs w:val="21"/>
                <w:lang w:val="en-US" w:eastAsia="zh-CN"/>
              </w:rPr>
              <w:t>3</w:t>
            </w:r>
            <w:r>
              <w:rPr>
                <w:rFonts w:hint="eastAsia" w:ascii="宋体 (正文)" w:hAnsi="宋体 (正文)" w:eastAsia="宋体 (正文)" w:cs="宋体 (正文)"/>
                <w:b w:val="0"/>
                <w:bCs w:val="0"/>
                <w:sz w:val="21"/>
                <w:szCs w:val="21"/>
              </w:rPr>
              <w:t>分，最多加</w:t>
            </w:r>
            <w:r>
              <w:rPr>
                <w:rFonts w:hint="eastAsia" w:ascii="宋体 (正文)" w:hAnsi="宋体 (正文)" w:eastAsia="宋体 (正文)" w:cs="宋体 (正文)"/>
                <w:b w:val="0"/>
                <w:bCs w:val="0"/>
                <w:sz w:val="21"/>
                <w:szCs w:val="21"/>
                <w:lang w:val="en-US" w:eastAsia="zh-CN"/>
              </w:rPr>
              <w:t>7</w:t>
            </w:r>
            <w:r>
              <w:rPr>
                <w:rFonts w:hint="eastAsia" w:ascii="宋体 (正文)" w:hAnsi="宋体 (正文)" w:eastAsia="宋体 (正文)" w:cs="宋体 (正文)"/>
                <w:b w:val="0"/>
                <w:bCs w:val="0"/>
                <w:sz w:val="21"/>
                <w:szCs w:val="21"/>
              </w:rPr>
              <w:t>分</w:t>
            </w:r>
            <w:r>
              <w:rPr>
                <w:rFonts w:hint="eastAsia" w:ascii="宋体 (正文)" w:hAnsi="宋体 (正文)" w:eastAsia="宋体 (正文)" w:cs="宋体 (正文)"/>
                <w:b w:val="0"/>
                <w:bCs w:val="0"/>
                <w:sz w:val="21"/>
                <w:szCs w:val="21"/>
                <w:lang w:eastAsia="zh-CN"/>
              </w:rPr>
              <w:t>。</w:t>
            </w:r>
          </w:p>
          <w:p>
            <w:pPr>
              <w:jc w:val="left"/>
              <w:rPr>
                <w:rFonts w:hint="default" w:ascii="宋体 (正文)" w:hAnsi="宋体 (正文)" w:eastAsia="宋体 (正文)" w:cs="宋体 (正文)"/>
                <w:b w:val="0"/>
                <w:bCs w:val="0"/>
                <w:szCs w:val="21"/>
                <w:highlight w:val="none"/>
                <w:lang w:val="en-US" w:eastAsia="zh-CN"/>
              </w:rPr>
            </w:pPr>
            <w:r>
              <w:rPr>
                <w:rFonts w:hint="eastAsia" w:ascii="宋体 (正文)" w:hAnsi="宋体 (正文)" w:eastAsia="宋体 (正文)" w:cs="宋体 (正文)"/>
                <w:b w:val="0"/>
                <w:bCs w:val="0"/>
                <w:szCs w:val="21"/>
                <w:highlight w:val="none"/>
                <w:lang w:val="en-US" w:eastAsia="zh-CN"/>
              </w:rPr>
              <w:t>以上两项累计加分，满分10分。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jc w:val="center"/>
        </w:trPr>
        <w:tc>
          <w:tcPr>
            <w:tcW w:w="675" w:type="dxa"/>
            <w:vMerge w:val="continue"/>
            <w:vAlign w:val="center"/>
          </w:tcPr>
          <w:p>
            <w:pPr>
              <w:jc w:val="center"/>
              <w:rPr>
                <w:rFonts w:ascii="宋体" w:hAnsi="宋体"/>
                <w:szCs w:val="21"/>
                <w:highlight w:val="none"/>
              </w:rPr>
            </w:pPr>
          </w:p>
        </w:tc>
        <w:tc>
          <w:tcPr>
            <w:tcW w:w="555" w:type="dxa"/>
            <w:vAlign w:val="center"/>
          </w:tcPr>
          <w:p>
            <w:pPr>
              <w:jc w:val="center"/>
              <w:rPr>
                <w:rFonts w:ascii="宋体" w:hAnsi="宋体"/>
                <w:szCs w:val="21"/>
                <w:highlight w:val="none"/>
              </w:rPr>
            </w:pPr>
            <w:r>
              <w:rPr>
                <w:rFonts w:hint="eastAsia" w:ascii="宋体" w:hAnsi="宋体"/>
                <w:szCs w:val="21"/>
                <w:highlight w:val="none"/>
              </w:rPr>
              <w:t>2</w:t>
            </w:r>
          </w:p>
        </w:tc>
        <w:tc>
          <w:tcPr>
            <w:tcW w:w="1395" w:type="dxa"/>
            <w:vAlign w:val="center"/>
          </w:tcPr>
          <w:p>
            <w:pPr>
              <w:jc w:val="center"/>
              <w:rPr>
                <w:rFonts w:ascii="宋体" w:hAnsi="宋体"/>
                <w:color w:val="000000"/>
                <w:szCs w:val="21"/>
                <w:highlight w:val="none"/>
              </w:rPr>
            </w:pPr>
            <w:r>
              <w:rPr>
                <w:rFonts w:hint="eastAsia" w:ascii="宋体" w:hAnsi="宋体"/>
                <w:szCs w:val="21"/>
                <w:highlight w:val="none"/>
              </w:rPr>
              <w:t>项目重难点分析、应对措施及相关的合理化建议</w:t>
            </w:r>
          </w:p>
        </w:tc>
        <w:tc>
          <w:tcPr>
            <w:tcW w:w="951" w:type="dxa"/>
            <w:vAlign w:val="center"/>
          </w:tcPr>
          <w:p>
            <w:pPr>
              <w:jc w:val="center"/>
              <w:rPr>
                <w:rFonts w:ascii="宋体" w:hAnsi="宋体"/>
                <w:szCs w:val="21"/>
                <w:highlight w:val="none"/>
              </w:rPr>
            </w:pPr>
            <w:r>
              <w:rPr>
                <w:rFonts w:hint="eastAsia" w:ascii="宋体" w:hAnsi="宋体" w:cs="宋体"/>
                <w:szCs w:val="21"/>
                <w:highlight w:val="none"/>
              </w:rPr>
              <w:t xml:space="preserve"> 1</w:t>
            </w:r>
            <w:r>
              <w:rPr>
                <w:rFonts w:ascii="宋体" w:hAnsi="宋体" w:cs="宋体"/>
                <w:szCs w:val="21"/>
                <w:highlight w:val="none"/>
              </w:rPr>
              <w:t>0</w:t>
            </w:r>
            <w:bookmarkStart w:id="0" w:name="_GoBack"/>
            <w:bookmarkEnd w:id="0"/>
          </w:p>
        </w:tc>
        <w:tc>
          <w:tcPr>
            <w:tcW w:w="1125" w:type="dxa"/>
            <w:vAlign w:val="center"/>
          </w:tcPr>
          <w:p>
            <w:pPr>
              <w:jc w:val="center"/>
              <w:rPr>
                <w:rFonts w:ascii="宋体" w:hAnsi="宋体"/>
                <w:szCs w:val="21"/>
                <w:highlight w:val="none"/>
              </w:rPr>
            </w:pPr>
            <w:r>
              <w:rPr>
                <w:rFonts w:hint="eastAsia" w:ascii="宋体" w:hAnsi="宋体" w:cs="宋体"/>
                <w:szCs w:val="21"/>
                <w:highlight w:val="none"/>
              </w:rPr>
              <w:t>专家打分</w:t>
            </w:r>
          </w:p>
        </w:tc>
        <w:tc>
          <w:tcPr>
            <w:tcW w:w="4368" w:type="dxa"/>
            <w:vAlign w:val="top"/>
          </w:tcPr>
          <w:p>
            <w:pPr>
              <w:wordWrap w:val="0"/>
              <w:adjustRightInd w:val="0"/>
              <w:snapToGrid w:val="0"/>
              <w:rPr>
                <w:rFonts w:hint="eastAsia" w:ascii="宋体 (正文)" w:hAnsi="宋体 (正文)" w:eastAsia="宋体 (正文)" w:cs="宋体 (正文)"/>
                <w:b w:val="0"/>
                <w:bCs/>
                <w:sz w:val="21"/>
                <w:szCs w:val="21"/>
                <w:highlight w:val="none"/>
                <w:shd w:val="clear" w:color="auto" w:fill="auto"/>
              </w:rPr>
            </w:pPr>
            <w:r>
              <w:rPr>
                <w:rFonts w:hint="eastAsia" w:ascii="宋体 (正文)" w:hAnsi="宋体 (正文)" w:eastAsia="宋体 (正文)" w:cs="宋体 (正文)"/>
                <w:b w:val="0"/>
                <w:bCs/>
                <w:sz w:val="21"/>
                <w:szCs w:val="21"/>
                <w:highlight w:val="none"/>
                <w:shd w:val="clear" w:color="auto" w:fill="auto"/>
              </w:rPr>
              <w:t>（一）评审内容（考察点）：</w:t>
            </w:r>
          </w:p>
          <w:p>
            <w:pPr>
              <w:wordWrap w:val="0"/>
              <w:adjustRightInd w:val="0"/>
              <w:snapToGrid w:val="0"/>
              <w:rPr>
                <w:rFonts w:hint="eastAsia" w:ascii="宋体 (正文)" w:hAnsi="宋体 (正文)" w:eastAsia="宋体 (正文)" w:cs="宋体 (正文)"/>
                <w:b w:val="0"/>
                <w:bCs/>
                <w:sz w:val="21"/>
                <w:szCs w:val="21"/>
                <w:highlight w:val="none"/>
                <w:shd w:val="clear" w:color="auto" w:fill="auto"/>
              </w:rPr>
            </w:pPr>
            <w:r>
              <w:rPr>
                <w:rFonts w:hint="eastAsia" w:ascii="宋体 (正文)" w:hAnsi="宋体 (正文)" w:eastAsia="宋体 (正文)" w:cs="宋体 (正文)"/>
                <w:b w:val="0"/>
                <w:bCs/>
                <w:sz w:val="21"/>
                <w:szCs w:val="21"/>
                <w:highlight w:val="none"/>
                <w:shd w:val="clear" w:color="auto" w:fill="auto"/>
              </w:rPr>
              <w:t>1.项目重点、难点的分析和应对措施。</w:t>
            </w:r>
          </w:p>
          <w:p>
            <w:pPr>
              <w:wordWrap w:val="0"/>
              <w:adjustRightInd w:val="0"/>
              <w:snapToGrid w:val="0"/>
              <w:rPr>
                <w:rFonts w:hint="eastAsia" w:ascii="宋体 (正文)" w:hAnsi="宋体 (正文)" w:eastAsia="宋体 (正文)" w:cs="宋体 (正文)"/>
                <w:b w:val="0"/>
                <w:bCs/>
                <w:sz w:val="21"/>
                <w:szCs w:val="21"/>
                <w:highlight w:val="none"/>
                <w:shd w:val="clear" w:color="auto" w:fill="auto"/>
              </w:rPr>
            </w:pPr>
            <w:r>
              <w:rPr>
                <w:rFonts w:hint="eastAsia" w:ascii="宋体 (正文)" w:hAnsi="宋体 (正文)" w:eastAsia="宋体 (正文)" w:cs="宋体 (正文)"/>
                <w:b w:val="0"/>
                <w:bCs/>
                <w:sz w:val="21"/>
                <w:szCs w:val="21"/>
                <w:highlight w:val="none"/>
                <w:shd w:val="clear" w:color="auto" w:fill="auto"/>
              </w:rPr>
              <w:t>2.项目运行过程中的风险点以及防控措施。</w:t>
            </w:r>
          </w:p>
          <w:p>
            <w:pPr>
              <w:wordWrap w:val="0"/>
              <w:adjustRightInd w:val="0"/>
              <w:snapToGrid w:val="0"/>
              <w:rPr>
                <w:rFonts w:hint="eastAsia" w:ascii="宋体 (正文)" w:hAnsi="宋体 (正文)" w:eastAsia="宋体 (正文)" w:cs="宋体 (正文)"/>
                <w:b w:val="0"/>
                <w:bCs/>
                <w:sz w:val="21"/>
                <w:szCs w:val="21"/>
                <w:highlight w:val="none"/>
                <w:shd w:val="clear" w:color="auto" w:fill="auto"/>
              </w:rPr>
            </w:pPr>
            <w:r>
              <w:rPr>
                <w:rFonts w:hint="eastAsia" w:ascii="宋体 (正文)" w:hAnsi="宋体 (正文)" w:eastAsia="宋体 (正文)" w:cs="宋体 (正文)"/>
                <w:b w:val="0"/>
                <w:bCs/>
                <w:sz w:val="21"/>
                <w:szCs w:val="21"/>
                <w:highlight w:val="none"/>
                <w:shd w:val="clear" w:color="auto" w:fill="auto"/>
              </w:rPr>
              <w:t>3.项目实施提出的相关合理化建议。</w:t>
            </w:r>
          </w:p>
          <w:p>
            <w:pPr>
              <w:wordWrap w:val="0"/>
              <w:adjustRightInd w:val="0"/>
              <w:snapToGrid w:val="0"/>
              <w:rPr>
                <w:rFonts w:hint="eastAsia" w:ascii="宋体 (正文)" w:hAnsi="宋体 (正文)" w:eastAsia="宋体 (正文)" w:cs="宋体 (正文)"/>
                <w:b w:val="0"/>
                <w:bCs/>
                <w:sz w:val="21"/>
                <w:szCs w:val="21"/>
                <w:highlight w:val="none"/>
                <w:shd w:val="clear" w:color="auto" w:fill="auto"/>
              </w:rPr>
            </w:pPr>
            <w:r>
              <w:rPr>
                <w:rFonts w:hint="eastAsia" w:ascii="宋体 (正文)" w:hAnsi="宋体 (正文)" w:eastAsia="宋体 (正文)" w:cs="宋体 (正文)"/>
                <w:b w:val="0"/>
                <w:bCs/>
                <w:sz w:val="21"/>
                <w:szCs w:val="21"/>
                <w:highlight w:val="none"/>
                <w:shd w:val="clear" w:color="auto" w:fill="auto"/>
              </w:rPr>
              <w:t>（二）评分标准：</w:t>
            </w:r>
          </w:p>
          <w:p>
            <w:pPr>
              <w:wordWrap w:val="0"/>
              <w:adjustRightInd w:val="0"/>
              <w:snapToGrid w:val="0"/>
              <w:rPr>
                <w:rFonts w:hint="eastAsia" w:ascii="宋体 (正文)" w:hAnsi="宋体 (正文)" w:eastAsia="宋体 (正文)" w:cs="宋体 (正文)"/>
                <w:b w:val="0"/>
                <w:bCs/>
                <w:sz w:val="21"/>
                <w:szCs w:val="21"/>
                <w:highlight w:val="none"/>
                <w:shd w:val="clear" w:color="auto" w:fill="auto"/>
              </w:rPr>
            </w:pPr>
            <w:r>
              <w:rPr>
                <w:rFonts w:hint="eastAsia" w:ascii="宋体 (正文)" w:hAnsi="宋体 (正文)" w:eastAsia="宋体 (正文)" w:cs="宋体 (正文)"/>
                <w:b w:val="0"/>
                <w:bCs/>
                <w:sz w:val="21"/>
                <w:szCs w:val="21"/>
                <w:highlight w:val="none"/>
                <w:shd w:val="clear" w:color="auto" w:fill="auto"/>
              </w:rPr>
              <w:t>1.投标文件满足评审内容情况，本项最高得3分。</w:t>
            </w:r>
          </w:p>
          <w:p>
            <w:pPr>
              <w:wordWrap w:val="0"/>
              <w:adjustRightInd w:val="0"/>
              <w:snapToGrid w:val="0"/>
              <w:rPr>
                <w:rFonts w:hint="eastAsia" w:ascii="宋体 (正文)" w:hAnsi="宋体 (正文)" w:eastAsia="宋体 (正文)" w:cs="宋体 (正文)"/>
                <w:b w:val="0"/>
                <w:bCs/>
                <w:sz w:val="21"/>
                <w:szCs w:val="21"/>
                <w:highlight w:val="none"/>
                <w:shd w:val="clear" w:color="auto" w:fill="auto"/>
              </w:rPr>
            </w:pPr>
            <w:r>
              <w:rPr>
                <w:rFonts w:hint="eastAsia" w:ascii="宋体 (正文)" w:hAnsi="宋体 (正文)" w:eastAsia="宋体 (正文)" w:cs="宋体 (正文)"/>
                <w:b w:val="0"/>
                <w:bCs/>
                <w:sz w:val="21"/>
                <w:szCs w:val="21"/>
                <w:highlight w:val="none"/>
                <w:shd w:val="clear" w:color="auto" w:fill="auto"/>
              </w:rPr>
              <w:t>（1）考察点全部满足，得3分；满足任意 1点得1分,最高不超3分。</w:t>
            </w:r>
          </w:p>
          <w:p>
            <w:pPr>
              <w:wordWrap w:val="0"/>
              <w:adjustRightInd w:val="0"/>
              <w:snapToGrid w:val="0"/>
              <w:rPr>
                <w:rFonts w:hint="eastAsia" w:ascii="宋体 (正文)" w:hAnsi="宋体 (正文)" w:eastAsia="宋体 (正文)" w:cs="宋体 (正文)"/>
                <w:b w:val="0"/>
                <w:bCs/>
                <w:sz w:val="21"/>
                <w:szCs w:val="21"/>
                <w:highlight w:val="none"/>
                <w:shd w:val="clear" w:color="auto" w:fill="auto"/>
              </w:rPr>
            </w:pPr>
            <w:r>
              <w:rPr>
                <w:rFonts w:hint="eastAsia" w:ascii="宋体 (正文)" w:hAnsi="宋体 (正文)" w:eastAsia="宋体 (正文)" w:cs="宋体 (正文)"/>
                <w:b w:val="0"/>
                <w:bCs/>
                <w:sz w:val="21"/>
                <w:szCs w:val="21"/>
                <w:highlight w:val="none"/>
                <w:shd w:val="clear" w:color="auto" w:fill="auto"/>
              </w:rPr>
              <w:t>（2）考察点全部不满足，不得分。</w:t>
            </w:r>
          </w:p>
          <w:p>
            <w:pPr>
              <w:wordWrap w:val="0"/>
              <w:adjustRightInd w:val="0"/>
              <w:snapToGrid w:val="0"/>
              <w:rPr>
                <w:rFonts w:hint="eastAsia" w:ascii="宋体 (正文)" w:hAnsi="宋体 (正文)" w:eastAsia="宋体 (正文)" w:cs="宋体 (正文)"/>
                <w:b w:val="0"/>
                <w:bCs/>
                <w:sz w:val="21"/>
                <w:szCs w:val="21"/>
              </w:rPr>
            </w:pPr>
            <w:r>
              <w:rPr>
                <w:rFonts w:hint="eastAsia" w:ascii="宋体 (正文)" w:hAnsi="宋体 (正文)" w:eastAsia="宋体 (正文)" w:cs="宋体 (正文)"/>
                <w:b w:val="0"/>
                <w:bCs/>
                <w:sz w:val="21"/>
                <w:szCs w:val="21"/>
                <w:highlight w:val="none"/>
                <w:shd w:val="clear" w:color="auto" w:fill="auto"/>
              </w:rPr>
              <w:t>2.</w:t>
            </w:r>
            <w:r>
              <w:rPr>
                <w:rFonts w:hint="eastAsia" w:ascii="宋体 (正文)" w:hAnsi="宋体 (正文)" w:eastAsia="宋体 (正文)" w:cs="宋体 (正文)"/>
                <w:b w:val="0"/>
                <w:bCs/>
                <w:sz w:val="21"/>
                <w:szCs w:val="21"/>
              </w:rPr>
              <w:t>在此基础上，专家根据各供应商的具体响应内容按照量化的评审因素指标进一步评审：</w:t>
            </w:r>
          </w:p>
          <w:p>
            <w:pPr>
              <w:pStyle w:val="6"/>
              <w:rPr>
                <w:rFonts w:hint="eastAsia" w:ascii="宋体 (正文)" w:hAnsi="宋体 (正文)" w:eastAsia="宋体 (正文)" w:cs="宋体 (正文)"/>
                <w:b w:val="0"/>
                <w:bCs/>
                <w:sz w:val="21"/>
                <w:szCs w:val="21"/>
                <w:lang w:val="en-US" w:eastAsia="zh-CN"/>
              </w:rPr>
            </w:pPr>
            <w:r>
              <w:rPr>
                <w:rFonts w:hint="eastAsia" w:ascii="宋体 (正文)" w:hAnsi="宋体 (正文)" w:eastAsia="宋体 (正文)" w:cs="宋体 (正文)"/>
                <w:b w:val="0"/>
                <w:bCs/>
                <w:sz w:val="21"/>
                <w:szCs w:val="21"/>
                <w:lang w:val="en-US" w:eastAsia="zh-CN"/>
              </w:rPr>
              <w:t>1.从前瞻性、系统性等角度研判重难点；</w:t>
            </w:r>
          </w:p>
          <w:p>
            <w:pPr>
              <w:pStyle w:val="6"/>
              <w:rPr>
                <w:rFonts w:hint="eastAsia" w:ascii="宋体 (正文)" w:hAnsi="宋体 (正文)" w:eastAsia="宋体 (正文)" w:cs="宋体 (正文)"/>
                <w:b w:val="0"/>
                <w:bCs/>
                <w:sz w:val="21"/>
                <w:szCs w:val="21"/>
                <w:lang w:val="en-US" w:eastAsia="zh-CN"/>
              </w:rPr>
            </w:pPr>
            <w:r>
              <w:rPr>
                <w:rFonts w:hint="eastAsia" w:ascii="宋体 (正文)" w:hAnsi="宋体 (正文)" w:eastAsia="宋体 (正文)" w:cs="宋体 (正文)"/>
                <w:b w:val="0"/>
                <w:bCs/>
                <w:sz w:val="21"/>
                <w:szCs w:val="21"/>
                <w:lang w:val="en-US" w:eastAsia="zh-CN"/>
              </w:rPr>
              <w:t>2.从可实施、可操作的角度提出应对措施；</w:t>
            </w:r>
          </w:p>
          <w:p>
            <w:pPr>
              <w:pStyle w:val="6"/>
              <w:rPr>
                <w:rFonts w:hint="eastAsia" w:ascii="宋体 (正文)" w:hAnsi="宋体 (正文)" w:eastAsia="宋体 (正文)" w:cs="宋体 (正文)"/>
                <w:b w:val="0"/>
                <w:bCs/>
                <w:sz w:val="21"/>
                <w:szCs w:val="21"/>
                <w:lang w:val="en-US" w:eastAsia="zh-CN"/>
              </w:rPr>
            </w:pPr>
            <w:r>
              <w:rPr>
                <w:rFonts w:hint="eastAsia" w:ascii="宋体 (正文)" w:hAnsi="宋体 (正文)" w:eastAsia="宋体 (正文)" w:cs="宋体 (正文)"/>
                <w:b w:val="0"/>
                <w:bCs/>
                <w:sz w:val="21"/>
                <w:szCs w:val="21"/>
                <w:lang w:val="en-US" w:eastAsia="zh-CN"/>
              </w:rPr>
              <w:t>3.多角度、有针对性的提出操作工具箱和指引；</w:t>
            </w:r>
          </w:p>
          <w:p>
            <w:pPr>
              <w:pStyle w:val="6"/>
              <w:rPr>
                <w:rFonts w:hint="eastAsia" w:ascii="宋体 (正文)" w:hAnsi="宋体 (正文)" w:eastAsia="宋体 (正文)" w:cs="宋体 (正文)"/>
                <w:b w:val="0"/>
                <w:bCs/>
                <w:sz w:val="21"/>
                <w:szCs w:val="21"/>
                <w:lang w:eastAsia="zh-CN"/>
              </w:rPr>
            </w:pPr>
            <w:r>
              <w:rPr>
                <w:rFonts w:hint="eastAsia" w:ascii="宋体 (正文)" w:hAnsi="宋体 (正文)" w:eastAsia="宋体 (正文)" w:cs="宋体 (正文)"/>
                <w:b w:val="0"/>
                <w:bCs/>
                <w:sz w:val="21"/>
                <w:szCs w:val="21"/>
              </w:rPr>
              <w:t>每体现一点内容加</w:t>
            </w:r>
            <w:r>
              <w:rPr>
                <w:rFonts w:hint="eastAsia" w:ascii="宋体 (正文)" w:hAnsi="宋体 (正文)" w:eastAsia="宋体 (正文)" w:cs="宋体 (正文)"/>
                <w:b w:val="0"/>
                <w:bCs/>
                <w:sz w:val="21"/>
                <w:szCs w:val="21"/>
                <w:lang w:val="en-US" w:eastAsia="zh-CN"/>
              </w:rPr>
              <w:t>3</w:t>
            </w:r>
            <w:r>
              <w:rPr>
                <w:rFonts w:hint="eastAsia" w:ascii="宋体 (正文)" w:hAnsi="宋体 (正文)" w:eastAsia="宋体 (正文)" w:cs="宋体 (正文)"/>
                <w:b w:val="0"/>
                <w:bCs/>
                <w:sz w:val="21"/>
                <w:szCs w:val="21"/>
              </w:rPr>
              <w:t>分，最多加</w:t>
            </w:r>
            <w:r>
              <w:rPr>
                <w:rFonts w:hint="eastAsia" w:ascii="宋体 (正文)" w:hAnsi="宋体 (正文)" w:eastAsia="宋体 (正文)" w:cs="宋体 (正文)"/>
                <w:b w:val="0"/>
                <w:bCs/>
                <w:sz w:val="21"/>
                <w:szCs w:val="21"/>
                <w:lang w:val="en-US" w:eastAsia="zh-CN"/>
              </w:rPr>
              <w:t>7</w:t>
            </w:r>
            <w:r>
              <w:rPr>
                <w:rFonts w:hint="eastAsia" w:ascii="宋体 (正文)" w:hAnsi="宋体 (正文)" w:eastAsia="宋体 (正文)" w:cs="宋体 (正文)"/>
                <w:b w:val="0"/>
                <w:bCs/>
                <w:sz w:val="21"/>
                <w:szCs w:val="21"/>
              </w:rPr>
              <w:t>分</w:t>
            </w:r>
            <w:r>
              <w:rPr>
                <w:rFonts w:hint="eastAsia" w:ascii="宋体 (正文)" w:hAnsi="宋体 (正文)" w:eastAsia="宋体 (正文)" w:cs="宋体 (正文)"/>
                <w:b w:val="0"/>
                <w:bCs/>
                <w:sz w:val="21"/>
                <w:szCs w:val="21"/>
                <w:lang w:eastAsia="zh-CN"/>
              </w:rPr>
              <w:t>。</w:t>
            </w:r>
          </w:p>
          <w:p>
            <w:pPr>
              <w:pStyle w:val="6"/>
              <w:rPr>
                <w:rFonts w:hint="eastAsia" w:ascii="宋体 (正文)" w:hAnsi="宋体 (正文)" w:eastAsia="宋体 (正文)" w:cs="宋体 (正文)"/>
                <w:b w:val="0"/>
                <w:bCs/>
                <w:sz w:val="21"/>
                <w:szCs w:val="21"/>
                <w:lang w:eastAsia="zh-CN"/>
              </w:rPr>
            </w:pPr>
            <w:r>
              <w:rPr>
                <w:rFonts w:hint="eastAsia" w:ascii="宋体 (正文)" w:hAnsi="宋体 (正文)" w:eastAsia="宋体 (正文)" w:cs="宋体 (正文)"/>
                <w:b w:val="0"/>
                <w:bCs w:val="0"/>
                <w:szCs w:val="21"/>
                <w:highlight w:val="none"/>
                <w:lang w:val="en-US" w:eastAsia="zh-CN"/>
              </w:rPr>
              <w:t>以上两项累计加分，满分10分。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jc w:val="center"/>
        </w:trPr>
        <w:tc>
          <w:tcPr>
            <w:tcW w:w="675" w:type="dxa"/>
            <w:vMerge w:val="continue"/>
            <w:vAlign w:val="center"/>
          </w:tcPr>
          <w:p>
            <w:pPr>
              <w:jc w:val="center"/>
              <w:rPr>
                <w:rFonts w:ascii="宋体" w:hAnsi="宋体"/>
                <w:szCs w:val="21"/>
                <w:highlight w:val="none"/>
              </w:rPr>
            </w:pPr>
          </w:p>
        </w:tc>
        <w:tc>
          <w:tcPr>
            <w:tcW w:w="555" w:type="dxa"/>
            <w:vAlign w:val="center"/>
          </w:tcPr>
          <w:p>
            <w:pPr>
              <w:jc w:val="center"/>
              <w:rPr>
                <w:rFonts w:ascii="宋体" w:hAnsi="宋体"/>
                <w:szCs w:val="21"/>
                <w:highlight w:val="none"/>
              </w:rPr>
            </w:pPr>
            <w:r>
              <w:rPr>
                <w:rFonts w:ascii="宋体" w:hAnsi="宋体"/>
                <w:szCs w:val="21"/>
                <w:highlight w:val="none"/>
              </w:rPr>
              <w:t>3</w:t>
            </w:r>
          </w:p>
        </w:tc>
        <w:tc>
          <w:tcPr>
            <w:tcW w:w="1395" w:type="dxa"/>
            <w:vAlign w:val="center"/>
          </w:tcPr>
          <w:p>
            <w:pPr>
              <w:jc w:val="center"/>
              <w:rPr>
                <w:rFonts w:ascii="宋体" w:hAnsi="宋体"/>
                <w:color w:val="000000"/>
                <w:szCs w:val="21"/>
                <w:highlight w:val="none"/>
              </w:rPr>
            </w:pPr>
            <w:r>
              <w:rPr>
                <w:rFonts w:hint="eastAsia" w:ascii="宋体" w:hAnsi="宋体"/>
                <w:szCs w:val="21"/>
                <w:highlight w:val="none"/>
              </w:rPr>
              <w:t>质量保障措施及方案</w:t>
            </w:r>
          </w:p>
        </w:tc>
        <w:tc>
          <w:tcPr>
            <w:tcW w:w="951" w:type="dxa"/>
            <w:vAlign w:val="center"/>
          </w:tcPr>
          <w:p>
            <w:pPr>
              <w:jc w:val="center"/>
              <w:rPr>
                <w:rFonts w:ascii="宋体" w:hAnsi="宋体"/>
                <w:szCs w:val="21"/>
                <w:highlight w:val="none"/>
              </w:rPr>
            </w:pPr>
            <w:r>
              <w:rPr>
                <w:rFonts w:hint="eastAsia" w:ascii="宋体" w:hAnsi="宋体" w:cs="宋体"/>
                <w:szCs w:val="21"/>
                <w:highlight w:val="none"/>
              </w:rPr>
              <w:t>6</w:t>
            </w:r>
          </w:p>
        </w:tc>
        <w:tc>
          <w:tcPr>
            <w:tcW w:w="1125" w:type="dxa"/>
            <w:vAlign w:val="center"/>
          </w:tcPr>
          <w:p>
            <w:pPr>
              <w:jc w:val="center"/>
              <w:rPr>
                <w:rFonts w:ascii="宋体" w:hAnsi="宋体"/>
                <w:szCs w:val="21"/>
                <w:highlight w:val="none"/>
              </w:rPr>
            </w:pPr>
            <w:r>
              <w:rPr>
                <w:rFonts w:hint="eastAsia" w:ascii="宋体" w:hAnsi="宋体" w:cs="宋体"/>
                <w:szCs w:val="21"/>
                <w:highlight w:val="none"/>
              </w:rPr>
              <w:t>专家打分</w:t>
            </w:r>
          </w:p>
        </w:tc>
        <w:tc>
          <w:tcPr>
            <w:tcW w:w="4368" w:type="dxa"/>
            <w:vAlign w:val="center"/>
          </w:tcPr>
          <w:p>
            <w:pPr>
              <w:jc w:val="left"/>
              <w:rPr>
                <w:rFonts w:hint="eastAsia" w:ascii="宋体" w:hAnsi="宋体" w:eastAsiaTheme="minorEastAsia"/>
                <w:szCs w:val="21"/>
                <w:highlight w:val="none"/>
                <w:lang w:eastAsia="zh-CN"/>
              </w:rPr>
            </w:pPr>
            <w:r>
              <w:rPr>
                <w:rFonts w:hint="eastAsia" w:ascii="宋体" w:hAnsi="宋体"/>
                <w:szCs w:val="21"/>
                <w:highlight w:val="none"/>
              </w:rPr>
              <w:t>评审内容：</w:t>
            </w:r>
          </w:p>
          <w:p>
            <w:pPr>
              <w:jc w:val="left"/>
              <w:rPr>
                <w:rFonts w:hint="eastAsia" w:ascii="宋体" w:hAnsi="宋体" w:eastAsiaTheme="minorEastAsia"/>
                <w:szCs w:val="21"/>
                <w:highlight w:val="none"/>
                <w:lang w:eastAsia="zh-CN"/>
              </w:rPr>
            </w:pPr>
            <w:r>
              <w:rPr>
                <w:rFonts w:hint="eastAsia" w:ascii="宋体" w:hAnsi="宋体"/>
                <w:szCs w:val="21"/>
                <w:highlight w:val="none"/>
              </w:rPr>
              <w:t>对人员配置、完成时间、预期成果、信息保密等提出保障措施及方案</w:t>
            </w:r>
          </w:p>
          <w:p>
            <w:pPr>
              <w:jc w:val="left"/>
              <w:rPr>
                <w:rFonts w:hint="eastAsia" w:ascii="宋体" w:hAnsi="宋体" w:eastAsiaTheme="minorEastAsia"/>
                <w:szCs w:val="21"/>
                <w:highlight w:val="none"/>
                <w:lang w:eastAsia="zh-CN"/>
              </w:rPr>
            </w:pPr>
            <w:r>
              <w:rPr>
                <w:rFonts w:hint="eastAsia" w:ascii="宋体" w:hAnsi="宋体"/>
                <w:szCs w:val="21"/>
                <w:highlight w:val="none"/>
              </w:rPr>
              <w:t>评审标准：</w:t>
            </w:r>
          </w:p>
          <w:p>
            <w:pPr>
              <w:jc w:val="left"/>
              <w:rPr>
                <w:rFonts w:hint="eastAsia" w:ascii="宋体" w:hAnsi="宋体" w:eastAsiaTheme="minorEastAsia"/>
                <w:szCs w:val="21"/>
                <w:highlight w:val="none"/>
                <w:lang w:eastAsia="zh-CN"/>
              </w:rPr>
            </w:pPr>
            <w:r>
              <w:rPr>
                <w:rFonts w:hint="eastAsia" w:ascii="宋体" w:hAnsi="宋体"/>
                <w:szCs w:val="21"/>
                <w:highlight w:val="none"/>
              </w:rPr>
              <w:t>（1）服务人员数量、资质符合要求</w:t>
            </w:r>
          </w:p>
          <w:p>
            <w:pPr>
              <w:jc w:val="left"/>
              <w:rPr>
                <w:rFonts w:hint="eastAsia" w:ascii="宋体" w:hAnsi="宋体" w:eastAsiaTheme="minorEastAsia"/>
                <w:szCs w:val="21"/>
                <w:highlight w:val="none"/>
                <w:lang w:eastAsia="zh-CN"/>
              </w:rPr>
            </w:pPr>
            <w:r>
              <w:rPr>
                <w:rFonts w:hint="eastAsia" w:ascii="宋体" w:hAnsi="宋体"/>
                <w:szCs w:val="21"/>
                <w:highlight w:val="none"/>
              </w:rPr>
              <w:t>（2）各项工作完成时间有明确规定</w:t>
            </w:r>
          </w:p>
          <w:p>
            <w:pPr>
              <w:jc w:val="left"/>
              <w:rPr>
                <w:rFonts w:hint="eastAsia" w:ascii="宋体" w:hAnsi="宋体" w:eastAsiaTheme="minorEastAsia"/>
                <w:szCs w:val="21"/>
                <w:highlight w:val="none"/>
                <w:lang w:eastAsia="zh-CN"/>
              </w:rPr>
            </w:pPr>
            <w:r>
              <w:rPr>
                <w:rFonts w:hint="eastAsia" w:ascii="宋体" w:hAnsi="宋体"/>
                <w:szCs w:val="21"/>
                <w:highlight w:val="none"/>
              </w:rPr>
              <w:t>（3）预期成果满足要求</w:t>
            </w:r>
          </w:p>
          <w:p>
            <w:pPr>
              <w:jc w:val="left"/>
              <w:rPr>
                <w:rFonts w:hint="eastAsia" w:ascii="宋体" w:hAnsi="宋体" w:eastAsiaTheme="minorEastAsia"/>
                <w:szCs w:val="21"/>
                <w:highlight w:val="none"/>
                <w:lang w:eastAsia="zh-CN"/>
              </w:rPr>
            </w:pPr>
            <w:r>
              <w:rPr>
                <w:rFonts w:hint="eastAsia" w:ascii="宋体" w:hAnsi="宋体"/>
                <w:szCs w:val="21"/>
                <w:highlight w:val="none"/>
              </w:rPr>
              <w:t>（4）提出有效的信息保密措施</w:t>
            </w:r>
          </w:p>
          <w:p>
            <w:pPr>
              <w:jc w:val="left"/>
              <w:rPr>
                <w:rFonts w:ascii="宋体" w:hAnsi="宋体"/>
                <w:szCs w:val="21"/>
                <w:highlight w:val="none"/>
              </w:rPr>
            </w:pPr>
            <w:r>
              <w:rPr>
                <w:rFonts w:hint="eastAsia" w:ascii="宋体" w:hAnsi="宋体"/>
                <w:szCs w:val="21"/>
                <w:highlight w:val="none"/>
              </w:rPr>
              <w:t>以上评审标准满足四项得6分，满足三项4分，满足两项2分，其他情况不得分。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jc w:val="center"/>
        </w:trPr>
        <w:tc>
          <w:tcPr>
            <w:tcW w:w="675" w:type="dxa"/>
            <w:vMerge w:val="continue"/>
            <w:vAlign w:val="center"/>
          </w:tcPr>
          <w:p>
            <w:pPr>
              <w:jc w:val="center"/>
              <w:rPr>
                <w:rFonts w:ascii="宋体" w:hAnsi="宋体"/>
                <w:szCs w:val="21"/>
                <w:highlight w:val="none"/>
              </w:rPr>
            </w:pPr>
          </w:p>
        </w:tc>
        <w:tc>
          <w:tcPr>
            <w:tcW w:w="555" w:type="dxa"/>
            <w:vAlign w:val="center"/>
          </w:tcPr>
          <w:p>
            <w:pPr>
              <w:jc w:val="center"/>
              <w:rPr>
                <w:rFonts w:ascii="宋体" w:hAnsi="宋体"/>
                <w:szCs w:val="21"/>
                <w:highlight w:val="none"/>
              </w:rPr>
            </w:pPr>
            <w:r>
              <w:rPr>
                <w:rFonts w:hint="eastAsia" w:ascii="宋体" w:hAnsi="宋体"/>
                <w:szCs w:val="21"/>
                <w:highlight w:val="none"/>
              </w:rPr>
              <w:t>4</w:t>
            </w:r>
          </w:p>
        </w:tc>
        <w:tc>
          <w:tcPr>
            <w:tcW w:w="1395" w:type="dxa"/>
            <w:vAlign w:val="center"/>
          </w:tcPr>
          <w:p>
            <w:pPr>
              <w:jc w:val="center"/>
              <w:rPr>
                <w:rFonts w:ascii="宋体" w:hAnsi="宋体"/>
                <w:color w:val="000000"/>
                <w:szCs w:val="21"/>
                <w:highlight w:val="none"/>
              </w:rPr>
            </w:pPr>
            <w:r>
              <w:rPr>
                <w:rFonts w:hint="eastAsia" w:ascii="宋体" w:hAnsi="宋体"/>
                <w:szCs w:val="21"/>
                <w:highlight w:val="none"/>
              </w:rPr>
              <w:t>项目完成后的服务承诺</w:t>
            </w:r>
          </w:p>
        </w:tc>
        <w:tc>
          <w:tcPr>
            <w:tcW w:w="951" w:type="dxa"/>
            <w:vAlign w:val="center"/>
          </w:tcPr>
          <w:p>
            <w:pPr>
              <w:jc w:val="center"/>
              <w:rPr>
                <w:rFonts w:ascii="宋体" w:hAnsi="宋体"/>
                <w:szCs w:val="21"/>
                <w:highlight w:val="none"/>
              </w:rPr>
            </w:pPr>
            <w:r>
              <w:rPr>
                <w:rFonts w:ascii="宋体" w:hAnsi="宋体" w:cs="宋体"/>
                <w:szCs w:val="21"/>
                <w:highlight w:val="none"/>
              </w:rPr>
              <w:t>4</w:t>
            </w:r>
          </w:p>
        </w:tc>
        <w:tc>
          <w:tcPr>
            <w:tcW w:w="1125" w:type="dxa"/>
            <w:vAlign w:val="center"/>
          </w:tcPr>
          <w:p>
            <w:pPr>
              <w:jc w:val="center"/>
              <w:rPr>
                <w:rFonts w:ascii="宋体" w:hAnsi="宋体"/>
                <w:szCs w:val="21"/>
                <w:highlight w:val="none"/>
              </w:rPr>
            </w:pPr>
            <w:r>
              <w:rPr>
                <w:rFonts w:hint="eastAsia" w:ascii="宋体" w:hAnsi="宋体" w:cs="宋体"/>
                <w:szCs w:val="21"/>
                <w:highlight w:val="none"/>
              </w:rPr>
              <w:t>专家打分</w:t>
            </w:r>
          </w:p>
        </w:tc>
        <w:tc>
          <w:tcPr>
            <w:tcW w:w="4368" w:type="dxa"/>
            <w:vAlign w:val="center"/>
          </w:tcPr>
          <w:p>
            <w:pPr>
              <w:rPr>
                <w:rFonts w:hint="eastAsia" w:ascii="宋体" w:hAnsi="宋体" w:eastAsiaTheme="minorEastAsia"/>
                <w:szCs w:val="21"/>
                <w:highlight w:val="none"/>
                <w:lang w:eastAsia="zh-CN"/>
              </w:rPr>
            </w:pPr>
            <w:r>
              <w:rPr>
                <w:rFonts w:hint="eastAsia" w:ascii="宋体" w:hAnsi="宋体"/>
                <w:szCs w:val="21"/>
                <w:highlight w:val="none"/>
              </w:rPr>
              <w:t>评审内容：</w:t>
            </w:r>
          </w:p>
          <w:p>
            <w:pPr>
              <w:rPr>
                <w:rFonts w:hint="eastAsia" w:ascii="宋体" w:hAnsi="宋体" w:eastAsiaTheme="minorEastAsia"/>
                <w:szCs w:val="21"/>
                <w:highlight w:val="none"/>
                <w:lang w:eastAsia="zh-CN"/>
              </w:rPr>
            </w:pPr>
            <w:r>
              <w:rPr>
                <w:rFonts w:hint="eastAsia" w:ascii="宋体" w:hAnsi="宋体"/>
                <w:szCs w:val="21"/>
                <w:highlight w:val="none"/>
              </w:rPr>
              <w:t>承诺服务期满后主动办理交接手续</w:t>
            </w:r>
          </w:p>
          <w:p>
            <w:pPr>
              <w:rPr>
                <w:rFonts w:hint="eastAsia" w:ascii="宋体" w:hAnsi="宋体" w:eastAsiaTheme="minorEastAsia"/>
                <w:szCs w:val="21"/>
                <w:highlight w:val="none"/>
                <w:lang w:eastAsia="zh-CN"/>
              </w:rPr>
            </w:pPr>
            <w:r>
              <w:rPr>
                <w:rFonts w:hint="eastAsia" w:ascii="宋体" w:hAnsi="宋体"/>
                <w:szCs w:val="21"/>
                <w:highlight w:val="none"/>
              </w:rPr>
              <w:t>评审标准及依据：</w:t>
            </w:r>
          </w:p>
          <w:p>
            <w:pPr>
              <w:rPr>
                <w:rFonts w:hint="eastAsia" w:ascii="宋体" w:hAnsi="宋体" w:eastAsiaTheme="minorEastAsia"/>
                <w:szCs w:val="21"/>
                <w:highlight w:val="none"/>
                <w:lang w:eastAsia="zh-CN"/>
              </w:rPr>
            </w:pPr>
            <w:r>
              <w:rPr>
                <w:rFonts w:hint="eastAsia" w:ascii="宋体" w:hAnsi="宋体"/>
                <w:szCs w:val="21"/>
                <w:highlight w:val="none"/>
              </w:rPr>
              <w:t>（1）提供清晰、明确的具体承诺得</w:t>
            </w:r>
            <w:r>
              <w:rPr>
                <w:rFonts w:ascii="宋体" w:hAnsi="宋体"/>
                <w:szCs w:val="21"/>
                <w:highlight w:val="none"/>
              </w:rPr>
              <w:t>4</w:t>
            </w:r>
            <w:r>
              <w:rPr>
                <w:rFonts w:hint="eastAsia" w:ascii="宋体" w:hAnsi="宋体"/>
                <w:szCs w:val="21"/>
                <w:highlight w:val="none"/>
              </w:rPr>
              <w:t>分</w:t>
            </w:r>
          </w:p>
          <w:p>
            <w:pPr>
              <w:rPr>
                <w:rFonts w:ascii="宋体" w:hAnsi="宋体"/>
                <w:szCs w:val="21"/>
                <w:highlight w:val="none"/>
              </w:rPr>
            </w:pPr>
            <w:r>
              <w:rPr>
                <w:rFonts w:hint="eastAsia" w:ascii="宋体" w:hAnsi="宋体"/>
                <w:szCs w:val="21"/>
                <w:highlight w:val="none"/>
              </w:rPr>
              <w:t>（2）要求提供承诺（格式自定）作为得分依据，未提供承诺或承诺内容不满足不得分。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pPr>
              <w:jc w:val="center"/>
              <w:rPr>
                <w:rFonts w:ascii="宋体" w:hAnsi="宋体"/>
                <w:b/>
                <w:szCs w:val="21"/>
                <w:highlight w:val="none"/>
              </w:rPr>
            </w:pPr>
            <w:r>
              <w:rPr>
                <w:rFonts w:hint="eastAsia" w:ascii="宋体" w:hAnsi="宋体"/>
                <w:b/>
                <w:szCs w:val="21"/>
                <w:highlight w:val="none"/>
              </w:rPr>
              <w:t>3</w:t>
            </w:r>
          </w:p>
        </w:tc>
        <w:tc>
          <w:tcPr>
            <w:tcW w:w="4026" w:type="dxa"/>
            <w:gridSpan w:val="4"/>
            <w:vAlign w:val="center"/>
          </w:tcPr>
          <w:p>
            <w:pPr>
              <w:jc w:val="center"/>
              <w:rPr>
                <w:rFonts w:ascii="宋体" w:hAnsi="宋体"/>
                <w:b/>
                <w:szCs w:val="21"/>
                <w:highlight w:val="none"/>
              </w:rPr>
            </w:pPr>
            <w:r>
              <w:rPr>
                <w:rFonts w:hint="eastAsia" w:ascii="仿宋" w:hAnsi="仿宋" w:eastAsia="仿宋" w:cs="仿宋"/>
                <w:b/>
                <w:color w:val="000000" w:themeColor="text1"/>
                <w:sz w:val="24"/>
                <w:szCs w:val="24"/>
                <w:highlight w:val="none"/>
                <w14:textFill>
                  <w14:solidFill>
                    <w14:schemeClr w14:val="tx1"/>
                  </w14:solidFill>
                </w14:textFill>
              </w:rPr>
              <w:t>商务部分</w:t>
            </w:r>
          </w:p>
        </w:tc>
        <w:tc>
          <w:tcPr>
            <w:tcW w:w="4368" w:type="dxa"/>
            <w:vAlign w:val="center"/>
          </w:tcPr>
          <w:p>
            <w:pPr>
              <w:jc w:val="center"/>
              <w:rPr>
                <w:rFonts w:hint="default" w:ascii="宋体" w:hAnsi="宋体" w:eastAsiaTheme="minorEastAsia"/>
                <w:b/>
                <w:szCs w:val="21"/>
                <w:highlight w:val="none"/>
                <w:lang w:val="en-US" w:eastAsia="zh-CN"/>
              </w:rPr>
            </w:pPr>
            <w:r>
              <w:rPr>
                <w:rFonts w:hint="eastAsia" w:ascii="宋体" w:hAnsi="宋体"/>
                <w:b/>
                <w:szCs w:val="21"/>
                <w:highlight w:val="none"/>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675" w:type="dxa"/>
            <w:vMerge w:val="continue"/>
            <w:vAlign w:val="center"/>
          </w:tcPr>
          <w:p>
            <w:pPr>
              <w:jc w:val="center"/>
              <w:rPr>
                <w:rFonts w:ascii="宋体" w:hAnsi="宋体"/>
                <w:szCs w:val="21"/>
                <w:highlight w:val="none"/>
              </w:rPr>
            </w:pPr>
          </w:p>
        </w:tc>
        <w:tc>
          <w:tcPr>
            <w:tcW w:w="555" w:type="dxa"/>
            <w:vAlign w:val="center"/>
          </w:tcPr>
          <w:p>
            <w:pPr>
              <w:jc w:val="center"/>
              <w:rPr>
                <w:rFonts w:ascii="宋体" w:hAnsi="宋体"/>
                <w:b/>
                <w:szCs w:val="21"/>
                <w:highlight w:val="none"/>
              </w:rPr>
            </w:pPr>
            <w:r>
              <w:rPr>
                <w:rFonts w:hint="eastAsia" w:ascii="宋体" w:hAnsi="宋体"/>
                <w:b/>
                <w:szCs w:val="21"/>
                <w:highlight w:val="none"/>
              </w:rPr>
              <w:t>序号</w:t>
            </w:r>
          </w:p>
        </w:tc>
        <w:tc>
          <w:tcPr>
            <w:tcW w:w="1395" w:type="dxa"/>
            <w:vAlign w:val="center"/>
          </w:tcPr>
          <w:p>
            <w:pPr>
              <w:jc w:val="center"/>
              <w:rPr>
                <w:rFonts w:ascii="宋体" w:hAnsi="宋体"/>
                <w:b/>
                <w:szCs w:val="21"/>
                <w:highlight w:val="none"/>
              </w:rPr>
            </w:pPr>
            <w:r>
              <w:rPr>
                <w:rFonts w:hint="eastAsia" w:ascii="宋体" w:hAnsi="宋体"/>
                <w:b/>
                <w:szCs w:val="21"/>
                <w:highlight w:val="none"/>
              </w:rPr>
              <w:t>评分因素</w:t>
            </w:r>
          </w:p>
        </w:tc>
        <w:tc>
          <w:tcPr>
            <w:tcW w:w="951" w:type="dxa"/>
            <w:vAlign w:val="center"/>
          </w:tcPr>
          <w:p>
            <w:pPr>
              <w:jc w:val="center"/>
              <w:rPr>
                <w:rFonts w:ascii="宋体" w:hAnsi="宋体"/>
                <w:b/>
                <w:szCs w:val="21"/>
                <w:highlight w:val="none"/>
              </w:rPr>
            </w:pPr>
            <w:r>
              <w:rPr>
                <w:rFonts w:hint="eastAsia" w:ascii="宋体" w:hAnsi="宋体"/>
                <w:b/>
                <w:szCs w:val="21"/>
                <w:highlight w:val="none"/>
              </w:rPr>
              <w:t>分值</w:t>
            </w:r>
          </w:p>
        </w:tc>
        <w:tc>
          <w:tcPr>
            <w:tcW w:w="1125" w:type="dxa"/>
            <w:vAlign w:val="center"/>
          </w:tcPr>
          <w:p>
            <w:pPr>
              <w:jc w:val="center"/>
              <w:rPr>
                <w:rFonts w:ascii="宋体" w:hAnsi="宋体"/>
                <w:b/>
                <w:szCs w:val="21"/>
                <w:highlight w:val="none"/>
              </w:rPr>
            </w:pPr>
            <w:r>
              <w:rPr>
                <w:rFonts w:hint="eastAsia" w:ascii="宋体" w:hAnsi="宋体"/>
                <w:b/>
                <w:szCs w:val="21"/>
                <w:highlight w:val="none"/>
              </w:rPr>
              <w:t>评分方式</w:t>
            </w:r>
          </w:p>
        </w:tc>
        <w:tc>
          <w:tcPr>
            <w:tcW w:w="4368" w:type="dxa"/>
            <w:vAlign w:val="center"/>
          </w:tcPr>
          <w:p>
            <w:pPr>
              <w:jc w:val="center"/>
              <w:rPr>
                <w:rFonts w:ascii="宋体" w:hAnsi="宋体"/>
                <w:b/>
                <w:szCs w:val="21"/>
                <w:highlight w:val="none"/>
              </w:rPr>
            </w:pPr>
            <w:r>
              <w:rPr>
                <w:rFonts w:hint="eastAsia" w:ascii="宋体" w:hAnsi="宋体"/>
                <w:b/>
                <w:szCs w:val="21"/>
                <w:highlight w:val="none"/>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675" w:type="dxa"/>
            <w:vMerge w:val="continue"/>
            <w:vAlign w:val="center"/>
          </w:tcPr>
          <w:p>
            <w:pPr>
              <w:jc w:val="center"/>
              <w:rPr>
                <w:rFonts w:ascii="宋体" w:hAnsi="宋体"/>
                <w:szCs w:val="21"/>
                <w:highlight w:val="none"/>
              </w:rPr>
            </w:pPr>
          </w:p>
        </w:tc>
        <w:tc>
          <w:tcPr>
            <w:tcW w:w="555" w:type="dxa"/>
            <w:vAlign w:val="center"/>
          </w:tcPr>
          <w:p>
            <w:pPr>
              <w:jc w:val="center"/>
              <w:rPr>
                <w:rFonts w:ascii="宋体" w:hAnsi="宋体"/>
                <w:kern w:val="0"/>
                <w:szCs w:val="21"/>
                <w:highlight w:val="none"/>
              </w:rPr>
            </w:pPr>
            <w:r>
              <w:rPr>
                <w:rFonts w:hint="eastAsia" w:ascii="宋体" w:hAnsi="宋体"/>
                <w:kern w:val="0"/>
                <w:szCs w:val="21"/>
                <w:highlight w:val="none"/>
              </w:rPr>
              <w:t>1</w:t>
            </w:r>
          </w:p>
        </w:tc>
        <w:tc>
          <w:tcPr>
            <w:tcW w:w="1395" w:type="dxa"/>
            <w:vAlign w:val="center"/>
          </w:tcPr>
          <w:p>
            <w:pPr>
              <w:jc w:val="center"/>
              <w:rPr>
                <w:rFonts w:ascii="宋体" w:hAnsi="宋体"/>
                <w:color w:val="000000"/>
                <w:szCs w:val="21"/>
                <w:highlight w:val="none"/>
              </w:rPr>
            </w:pPr>
            <w:r>
              <w:rPr>
                <w:rFonts w:hint="eastAsia" w:ascii="宋体" w:hAnsi="宋体" w:cs="宋体"/>
                <w:kern w:val="0"/>
                <w:szCs w:val="21"/>
                <w:highlight w:val="none"/>
              </w:rPr>
              <w:t>投标人资质、资格证书、自主知识产权等</w:t>
            </w:r>
          </w:p>
        </w:tc>
        <w:tc>
          <w:tcPr>
            <w:tcW w:w="951" w:type="dxa"/>
            <w:vAlign w:val="center"/>
          </w:tcPr>
          <w:p>
            <w:pPr>
              <w:jc w:val="center"/>
              <w:rPr>
                <w:rFonts w:ascii="宋体" w:hAnsi="宋体"/>
                <w:szCs w:val="21"/>
                <w:highlight w:val="none"/>
              </w:rPr>
            </w:pPr>
            <w:r>
              <w:rPr>
                <w:rFonts w:ascii="宋体" w:hAnsi="宋体" w:cs="宋体"/>
                <w:szCs w:val="21"/>
                <w:highlight w:val="none"/>
              </w:rPr>
              <w:t>4</w:t>
            </w:r>
          </w:p>
        </w:tc>
        <w:tc>
          <w:tcPr>
            <w:tcW w:w="1125" w:type="dxa"/>
            <w:vAlign w:val="center"/>
          </w:tcPr>
          <w:p>
            <w:pPr>
              <w:jc w:val="center"/>
              <w:rPr>
                <w:rFonts w:ascii="宋体" w:hAnsi="宋体"/>
                <w:szCs w:val="21"/>
                <w:highlight w:val="none"/>
              </w:rPr>
            </w:pPr>
            <w:r>
              <w:rPr>
                <w:rFonts w:hint="eastAsia" w:ascii="宋体" w:hAnsi="宋体" w:cs="宋体"/>
                <w:szCs w:val="21"/>
                <w:highlight w:val="none"/>
              </w:rPr>
              <w:t>专家打分</w:t>
            </w:r>
          </w:p>
        </w:tc>
        <w:tc>
          <w:tcPr>
            <w:tcW w:w="4368" w:type="dxa"/>
            <w:vAlign w:val="center"/>
          </w:tcPr>
          <w:p>
            <w:pPr>
              <w:jc w:val="left"/>
              <w:rPr>
                <w:rFonts w:ascii="宋体" w:hAnsi="宋体"/>
                <w:szCs w:val="21"/>
                <w:highlight w:val="none"/>
              </w:rPr>
            </w:pPr>
            <w:r>
              <w:rPr>
                <w:rFonts w:hint="eastAsia" w:ascii="宋体" w:hAnsi="宋体"/>
                <w:szCs w:val="21"/>
                <w:highlight w:val="none"/>
              </w:rPr>
              <w:t>（一）评分内容：</w:t>
            </w:r>
          </w:p>
          <w:p>
            <w:pPr>
              <w:jc w:val="left"/>
              <w:rPr>
                <w:rFonts w:ascii="宋体" w:hAnsi="宋体"/>
                <w:szCs w:val="21"/>
                <w:highlight w:val="none"/>
              </w:rPr>
            </w:pPr>
            <w:r>
              <w:rPr>
                <w:rFonts w:hint="eastAsia" w:ascii="宋体" w:hAnsi="宋体"/>
                <w:szCs w:val="21"/>
                <w:highlight w:val="none"/>
              </w:rPr>
              <w:t>1.投标人具有绩效管理相关自主知识产权的得</w:t>
            </w:r>
            <w:r>
              <w:rPr>
                <w:rFonts w:ascii="宋体" w:hAnsi="宋体"/>
                <w:szCs w:val="21"/>
                <w:highlight w:val="none"/>
              </w:rPr>
              <w:t>4</w:t>
            </w:r>
            <w:r>
              <w:rPr>
                <w:rFonts w:hint="eastAsia" w:ascii="宋体" w:hAnsi="宋体"/>
                <w:szCs w:val="21"/>
                <w:highlight w:val="none"/>
              </w:rPr>
              <w:t>分。</w:t>
            </w:r>
          </w:p>
          <w:p>
            <w:pPr>
              <w:jc w:val="left"/>
              <w:rPr>
                <w:rFonts w:ascii="宋体" w:hAnsi="宋体"/>
                <w:szCs w:val="21"/>
                <w:highlight w:val="none"/>
              </w:rPr>
            </w:pPr>
            <w:r>
              <w:rPr>
                <w:rFonts w:hint="eastAsia" w:ascii="宋体" w:hAnsi="宋体"/>
                <w:szCs w:val="21"/>
                <w:highlight w:val="none"/>
              </w:rPr>
              <w:t>（二）评分依据:</w:t>
            </w:r>
          </w:p>
          <w:p>
            <w:pPr>
              <w:jc w:val="left"/>
              <w:rPr>
                <w:rFonts w:ascii="宋体" w:hAnsi="宋体"/>
                <w:szCs w:val="21"/>
                <w:highlight w:val="none"/>
              </w:rPr>
            </w:pPr>
            <w:r>
              <w:rPr>
                <w:rFonts w:hint="eastAsia" w:ascii="宋体" w:hAnsi="宋体"/>
                <w:szCs w:val="21"/>
                <w:highlight w:val="none"/>
              </w:rPr>
              <w:t>1.要求提供有效的产权（专利）证书等证明材料作为得分依据。</w:t>
            </w:r>
          </w:p>
          <w:p>
            <w:pPr>
              <w:jc w:val="left"/>
              <w:rPr>
                <w:rFonts w:ascii="宋体" w:hAnsi="宋体"/>
                <w:szCs w:val="21"/>
                <w:highlight w:val="none"/>
              </w:rPr>
            </w:pPr>
            <w:r>
              <w:rPr>
                <w:rFonts w:hint="eastAsia" w:ascii="宋体" w:hAnsi="宋体"/>
                <w:szCs w:val="21"/>
                <w:highlight w:val="none"/>
              </w:rPr>
              <w:t>2.以上资料均要求提供复印件</w:t>
            </w:r>
            <w:r>
              <w:rPr>
                <w:rFonts w:hint="eastAsia" w:ascii="宋体" w:hAnsi="宋体"/>
                <w:szCs w:val="21"/>
                <w:highlight w:val="none"/>
                <w:lang w:eastAsia="zh-CN"/>
              </w:rPr>
              <w:t>加盖投标人公章</w:t>
            </w:r>
            <w:r>
              <w:rPr>
                <w:rFonts w:hint="eastAsia" w:ascii="宋体" w:hAnsi="宋体"/>
                <w:szCs w:val="21"/>
                <w:highlight w:val="none"/>
              </w:rPr>
              <w:t>。评分中出现无证明资料或专家无法凭所提供资料判断是否得分的情况，一律作不得分处理。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675" w:type="dxa"/>
            <w:vMerge w:val="continue"/>
            <w:vAlign w:val="center"/>
          </w:tcPr>
          <w:p>
            <w:pPr>
              <w:jc w:val="center"/>
              <w:rPr>
                <w:rFonts w:ascii="宋体" w:hAnsi="宋体"/>
                <w:szCs w:val="21"/>
                <w:highlight w:val="none"/>
              </w:rPr>
            </w:pPr>
          </w:p>
        </w:tc>
        <w:tc>
          <w:tcPr>
            <w:tcW w:w="555" w:type="dxa"/>
            <w:vAlign w:val="center"/>
          </w:tcPr>
          <w:p>
            <w:pPr>
              <w:jc w:val="center"/>
              <w:rPr>
                <w:rFonts w:ascii="宋体" w:hAnsi="宋体"/>
                <w:kern w:val="0"/>
                <w:szCs w:val="21"/>
                <w:highlight w:val="none"/>
              </w:rPr>
            </w:pPr>
            <w:r>
              <w:rPr>
                <w:rFonts w:hint="eastAsia" w:ascii="宋体" w:hAnsi="宋体"/>
                <w:kern w:val="0"/>
                <w:szCs w:val="21"/>
                <w:highlight w:val="none"/>
              </w:rPr>
              <w:t>2</w:t>
            </w:r>
          </w:p>
        </w:tc>
        <w:tc>
          <w:tcPr>
            <w:tcW w:w="1395" w:type="dxa"/>
            <w:vAlign w:val="center"/>
          </w:tcPr>
          <w:p>
            <w:pPr>
              <w:jc w:val="center"/>
              <w:rPr>
                <w:rFonts w:ascii="宋体" w:hAnsi="宋体" w:cs="宋体"/>
                <w:kern w:val="0"/>
                <w:szCs w:val="21"/>
                <w:highlight w:val="none"/>
              </w:rPr>
            </w:pPr>
            <w:r>
              <w:rPr>
                <w:rFonts w:hint="eastAsia" w:ascii="宋体" w:hAnsi="宋体" w:cs="宋体"/>
                <w:kern w:val="0"/>
                <w:szCs w:val="21"/>
                <w:highlight w:val="none"/>
              </w:rPr>
              <w:t>投标人同类业绩情况</w:t>
            </w:r>
          </w:p>
        </w:tc>
        <w:tc>
          <w:tcPr>
            <w:tcW w:w="951" w:type="dxa"/>
            <w:vAlign w:val="center"/>
          </w:tcPr>
          <w:p>
            <w:pPr>
              <w:jc w:val="center"/>
              <w:rPr>
                <w:rFonts w:ascii="宋体" w:hAnsi="宋体" w:cs="宋体"/>
                <w:szCs w:val="21"/>
                <w:highlight w:val="none"/>
              </w:rPr>
            </w:pPr>
            <w:r>
              <w:rPr>
                <w:rFonts w:ascii="宋体" w:hAnsi="宋体" w:cs="宋体"/>
                <w:szCs w:val="21"/>
                <w:highlight w:val="none"/>
              </w:rPr>
              <w:t>16</w:t>
            </w:r>
          </w:p>
        </w:tc>
        <w:tc>
          <w:tcPr>
            <w:tcW w:w="1125" w:type="dxa"/>
            <w:vAlign w:val="center"/>
          </w:tcPr>
          <w:p>
            <w:pPr>
              <w:jc w:val="center"/>
              <w:rPr>
                <w:rFonts w:ascii="宋体" w:hAnsi="宋体" w:cs="宋体"/>
                <w:szCs w:val="21"/>
                <w:highlight w:val="none"/>
              </w:rPr>
            </w:pPr>
            <w:r>
              <w:rPr>
                <w:rFonts w:hint="eastAsia" w:ascii="宋体" w:hAnsi="宋体" w:cs="宋体"/>
                <w:szCs w:val="21"/>
                <w:highlight w:val="none"/>
              </w:rPr>
              <w:t>专家打分</w:t>
            </w:r>
          </w:p>
        </w:tc>
        <w:tc>
          <w:tcPr>
            <w:tcW w:w="4368" w:type="dxa"/>
            <w:vAlign w:val="center"/>
          </w:tcPr>
          <w:p>
            <w:pPr>
              <w:wordWrap w:val="0"/>
              <w:spacing w:line="300" w:lineRule="exact"/>
              <w:jc w:val="left"/>
              <w:rPr>
                <w:rFonts w:ascii="宋体" w:hAnsi="宋体" w:cs="宋体"/>
                <w:szCs w:val="21"/>
                <w:highlight w:val="none"/>
              </w:rPr>
            </w:pPr>
            <w:r>
              <w:rPr>
                <w:rFonts w:hint="eastAsia" w:ascii="宋体" w:hAnsi="宋体" w:cs="宋体"/>
                <w:szCs w:val="21"/>
                <w:highlight w:val="none"/>
              </w:rPr>
              <w:t>（一）评分内容：</w:t>
            </w:r>
          </w:p>
          <w:p>
            <w:pPr>
              <w:wordWrap w:val="0"/>
              <w:spacing w:line="300" w:lineRule="exact"/>
              <w:jc w:val="left"/>
              <w:rPr>
                <w:rFonts w:ascii="宋体" w:hAnsi="宋体" w:cs="宋体"/>
                <w:szCs w:val="21"/>
                <w:highlight w:val="none"/>
              </w:rPr>
            </w:pPr>
            <w:r>
              <w:rPr>
                <w:rFonts w:hint="eastAsia" w:ascii="宋体" w:hAnsi="宋体" w:cs="宋体"/>
                <w:szCs w:val="21"/>
                <w:highlight w:val="none"/>
              </w:rPr>
              <w:t>投标人自201</w:t>
            </w:r>
            <w:r>
              <w:rPr>
                <w:rFonts w:hint="default" w:ascii="宋体" w:hAnsi="宋体" w:cs="宋体"/>
                <w:szCs w:val="21"/>
                <w:highlight w:val="none"/>
              </w:rPr>
              <w:t>9</w:t>
            </w:r>
            <w:r>
              <w:rPr>
                <w:rFonts w:hint="eastAsia" w:ascii="宋体" w:hAnsi="宋体" w:cs="宋体"/>
                <w:szCs w:val="21"/>
                <w:highlight w:val="none"/>
              </w:rPr>
              <w:t>年1月1日至投标截止日（以合同签订日期为准），具有</w:t>
            </w:r>
            <w:r>
              <w:rPr>
                <w:rFonts w:hint="eastAsia" w:ascii="宋体" w:hAnsi="宋体" w:cs="宋体"/>
                <w:szCs w:val="21"/>
                <w:highlight w:val="none"/>
                <w:lang w:eastAsia="zh-CN"/>
              </w:rPr>
              <w:t>出具</w:t>
            </w:r>
            <w:r>
              <w:rPr>
                <w:rFonts w:hint="eastAsia"/>
                <w:lang w:eastAsia="zh-CN"/>
              </w:rPr>
              <w:t>同类</w:t>
            </w:r>
            <w:r>
              <w:rPr>
                <w:rFonts w:hint="eastAsia" w:ascii="宋体" w:hAnsi="宋体" w:cs="宋体"/>
                <w:szCs w:val="21"/>
                <w:highlight w:val="none"/>
              </w:rPr>
              <w:t>绩效评价</w:t>
            </w:r>
            <w:r>
              <w:rPr>
                <w:rFonts w:hint="eastAsia" w:ascii="宋体" w:hAnsi="宋体" w:cs="宋体"/>
                <w:szCs w:val="21"/>
                <w:highlight w:val="none"/>
                <w:lang w:eastAsia="zh-CN"/>
              </w:rPr>
              <w:t>报告</w:t>
            </w:r>
            <w:r>
              <w:rPr>
                <w:rFonts w:hint="eastAsia" w:ascii="宋体" w:hAnsi="宋体" w:cs="宋体"/>
                <w:szCs w:val="21"/>
                <w:highlight w:val="none"/>
              </w:rPr>
              <w:t>等项目经验，每提供一个客户案例得2分，同一单位服务多次，不重复计分，此项最高1</w:t>
            </w:r>
            <w:r>
              <w:rPr>
                <w:rFonts w:ascii="宋体" w:hAnsi="宋体" w:cs="宋体"/>
                <w:szCs w:val="21"/>
                <w:highlight w:val="none"/>
              </w:rPr>
              <w:t>6</w:t>
            </w:r>
            <w:r>
              <w:rPr>
                <w:rFonts w:hint="eastAsia" w:ascii="宋体" w:hAnsi="宋体" w:cs="宋体"/>
                <w:szCs w:val="21"/>
                <w:highlight w:val="none"/>
              </w:rPr>
              <w:t>分。</w:t>
            </w:r>
          </w:p>
          <w:p>
            <w:pPr>
              <w:wordWrap w:val="0"/>
              <w:spacing w:line="300" w:lineRule="exact"/>
              <w:jc w:val="left"/>
              <w:rPr>
                <w:rFonts w:ascii="宋体" w:hAnsi="宋体" w:cs="宋体"/>
                <w:szCs w:val="21"/>
                <w:highlight w:val="none"/>
              </w:rPr>
            </w:pPr>
            <w:r>
              <w:rPr>
                <w:rFonts w:hint="eastAsia" w:ascii="宋体" w:hAnsi="宋体" w:cs="宋体"/>
                <w:szCs w:val="21"/>
                <w:highlight w:val="none"/>
              </w:rPr>
              <w:t>（二）评分依据：</w:t>
            </w:r>
          </w:p>
          <w:p>
            <w:pPr>
              <w:wordWrap w:val="0"/>
              <w:spacing w:line="300" w:lineRule="exact"/>
              <w:jc w:val="left"/>
              <w:rPr>
                <w:rFonts w:ascii="宋体" w:hAnsi="宋体" w:cs="宋体"/>
                <w:szCs w:val="21"/>
                <w:highlight w:val="none"/>
              </w:rPr>
            </w:pPr>
            <w:r>
              <w:rPr>
                <w:rFonts w:hint="eastAsia" w:ascii="宋体" w:hAnsi="宋体" w:cs="宋体"/>
                <w:szCs w:val="21"/>
                <w:highlight w:val="none"/>
              </w:rPr>
              <w:t>1.需提供项目合同关键页（含签订合同双方的单位名称、合同项目名称与含签订合同双方的落款盖章、签订日期的关键页）</w:t>
            </w:r>
            <w:r>
              <w:rPr>
                <w:rFonts w:hint="eastAsia" w:ascii="宋体" w:hAnsi="宋体" w:cs="宋体"/>
                <w:szCs w:val="21"/>
                <w:highlight w:val="none"/>
                <w:lang w:eastAsia="zh-CN"/>
              </w:rPr>
              <w:t>加盖投标人公章</w:t>
            </w:r>
            <w:r>
              <w:rPr>
                <w:rFonts w:hint="eastAsia" w:ascii="宋体" w:hAnsi="宋体" w:cs="宋体"/>
                <w:szCs w:val="21"/>
                <w:highlight w:val="none"/>
              </w:rPr>
              <w:t>作为得分依据，未提供不得分。</w:t>
            </w:r>
          </w:p>
          <w:p>
            <w:pPr>
              <w:wordWrap w:val="0"/>
              <w:spacing w:line="300" w:lineRule="exact"/>
              <w:jc w:val="left"/>
              <w:rPr>
                <w:rFonts w:ascii="宋体" w:hAnsi="宋体" w:cs="宋体"/>
                <w:szCs w:val="21"/>
                <w:highlight w:val="none"/>
              </w:rPr>
            </w:pPr>
            <w:r>
              <w:rPr>
                <w:rFonts w:hint="eastAsia" w:ascii="宋体" w:hAnsi="宋体" w:cs="宋体"/>
                <w:szCs w:val="21"/>
                <w:highlight w:val="none"/>
              </w:rPr>
              <w:t>2.通过合同关键信息无法判断是否具有预算绩效全链条服务项目经验的，还须同时提供能有效证明得分的其它证明资料，如项目报告或合同甲方出具的证明文件等，否则作不得分处理。</w:t>
            </w:r>
          </w:p>
          <w:p>
            <w:pPr>
              <w:jc w:val="left"/>
              <w:rPr>
                <w:rFonts w:ascii="宋体" w:hAnsi="宋体"/>
                <w:szCs w:val="21"/>
                <w:highlight w:val="none"/>
              </w:rPr>
            </w:pPr>
            <w:r>
              <w:rPr>
                <w:rFonts w:hint="eastAsia" w:ascii="宋体" w:hAnsi="宋体" w:cs="宋体"/>
                <w:szCs w:val="21"/>
                <w:highlight w:val="none"/>
              </w:rPr>
              <w:t>3.以上资料均要求提供复印件。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675" w:type="dxa"/>
            <w:vMerge w:val="continue"/>
            <w:vAlign w:val="center"/>
          </w:tcPr>
          <w:p>
            <w:pPr>
              <w:jc w:val="center"/>
              <w:rPr>
                <w:rFonts w:ascii="宋体" w:hAnsi="宋体"/>
                <w:szCs w:val="21"/>
                <w:highlight w:val="none"/>
              </w:rPr>
            </w:pPr>
          </w:p>
        </w:tc>
        <w:tc>
          <w:tcPr>
            <w:tcW w:w="555" w:type="dxa"/>
            <w:vAlign w:val="center"/>
          </w:tcPr>
          <w:p>
            <w:pPr>
              <w:jc w:val="center"/>
              <w:rPr>
                <w:rFonts w:ascii="宋体" w:hAnsi="宋体"/>
                <w:kern w:val="0"/>
                <w:szCs w:val="21"/>
                <w:highlight w:val="none"/>
              </w:rPr>
            </w:pPr>
            <w:r>
              <w:rPr>
                <w:rFonts w:hint="eastAsia" w:ascii="宋体" w:hAnsi="宋体"/>
                <w:kern w:val="0"/>
                <w:szCs w:val="21"/>
                <w:highlight w:val="none"/>
              </w:rPr>
              <w:t>3</w:t>
            </w:r>
          </w:p>
        </w:tc>
        <w:tc>
          <w:tcPr>
            <w:tcW w:w="1395" w:type="dxa"/>
            <w:vAlign w:val="center"/>
          </w:tcPr>
          <w:p>
            <w:pPr>
              <w:jc w:val="center"/>
              <w:rPr>
                <w:rFonts w:ascii="宋体" w:hAnsi="宋体" w:cs="宋体"/>
                <w:kern w:val="0"/>
                <w:szCs w:val="21"/>
                <w:highlight w:val="none"/>
              </w:rPr>
            </w:pPr>
            <w:r>
              <w:rPr>
                <w:rFonts w:hint="eastAsia" w:ascii="宋体" w:hAnsi="宋体"/>
                <w:szCs w:val="21"/>
                <w:highlight w:val="none"/>
              </w:rPr>
              <w:t>履约评价</w:t>
            </w:r>
          </w:p>
        </w:tc>
        <w:tc>
          <w:tcPr>
            <w:tcW w:w="951" w:type="dxa"/>
            <w:vAlign w:val="center"/>
          </w:tcPr>
          <w:p>
            <w:pPr>
              <w:jc w:val="center"/>
              <w:rPr>
                <w:rFonts w:hint="eastAsia" w:ascii="宋体" w:hAnsi="宋体" w:cs="宋体" w:eastAsiaTheme="minorEastAsia"/>
                <w:szCs w:val="21"/>
                <w:highlight w:val="none"/>
                <w:lang w:eastAsia="zh-CN"/>
              </w:rPr>
            </w:pPr>
            <w:r>
              <w:rPr>
                <w:rFonts w:hint="eastAsia" w:ascii="宋体" w:hAnsi="宋体" w:cs="宋体"/>
                <w:szCs w:val="21"/>
                <w:highlight w:val="none"/>
                <w:lang w:val="en-US" w:eastAsia="zh-CN"/>
              </w:rPr>
              <w:t>7</w:t>
            </w:r>
          </w:p>
        </w:tc>
        <w:tc>
          <w:tcPr>
            <w:tcW w:w="1125" w:type="dxa"/>
            <w:vAlign w:val="center"/>
          </w:tcPr>
          <w:p>
            <w:pPr>
              <w:jc w:val="center"/>
              <w:rPr>
                <w:rFonts w:ascii="宋体" w:hAnsi="宋体" w:cs="宋体"/>
                <w:szCs w:val="21"/>
                <w:highlight w:val="none"/>
              </w:rPr>
            </w:pPr>
            <w:r>
              <w:rPr>
                <w:rFonts w:hint="eastAsia" w:ascii="宋体" w:hAnsi="宋体" w:cs="宋体"/>
                <w:szCs w:val="21"/>
                <w:highlight w:val="none"/>
              </w:rPr>
              <w:t>专家打分</w:t>
            </w:r>
          </w:p>
        </w:tc>
        <w:tc>
          <w:tcPr>
            <w:tcW w:w="4368" w:type="dxa"/>
            <w:vAlign w:val="center"/>
          </w:tcPr>
          <w:p>
            <w:pPr>
              <w:pStyle w:val="6"/>
              <w:rPr>
                <w:rFonts w:ascii="宋体" w:hAnsi="宋体"/>
                <w:szCs w:val="21"/>
                <w:highlight w:val="none"/>
              </w:rPr>
            </w:pPr>
            <w:r>
              <w:rPr>
                <w:rFonts w:hint="eastAsia" w:ascii="宋体" w:hAnsi="宋体"/>
                <w:szCs w:val="21"/>
                <w:highlight w:val="none"/>
                <w:lang w:val="en-US" w:eastAsia="zh-CN"/>
              </w:rPr>
              <w:t>上述被认定有效的同类</w:t>
            </w:r>
            <w:r>
              <w:rPr>
                <w:rFonts w:hint="eastAsia" w:ascii="宋体" w:hAnsi="宋体"/>
                <w:szCs w:val="21"/>
                <w:highlight w:val="none"/>
              </w:rPr>
              <w:t>项目履约评价为“优”或“满意”或得分90分</w:t>
            </w:r>
            <w:r>
              <w:rPr>
                <w:rFonts w:hint="default" w:ascii="宋体" w:hAnsi="宋体"/>
                <w:szCs w:val="21"/>
                <w:highlight w:val="none"/>
              </w:rPr>
              <w:t>（含）</w:t>
            </w:r>
            <w:r>
              <w:rPr>
                <w:rFonts w:hint="eastAsia" w:ascii="宋体" w:hAnsi="宋体"/>
                <w:szCs w:val="21"/>
                <w:highlight w:val="none"/>
              </w:rPr>
              <w:t>以上</w:t>
            </w:r>
            <w:r>
              <w:rPr>
                <w:rFonts w:hint="eastAsia"/>
                <w:lang w:val="en-US" w:eastAsia="zh-CN"/>
              </w:rPr>
              <w:t>或同等标准</w:t>
            </w:r>
            <w:r>
              <w:rPr>
                <w:rFonts w:hint="eastAsia" w:ascii="宋体" w:hAnsi="宋体"/>
                <w:szCs w:val="21"/>
                <w:highlight w:val="none"/>
              </w:rPr>
              <w:t>，每提供一个客户案例</w:t>
            </w:r>
            <w:r>
              <w:rPr>
                <w:rFonts w:hint="eastAsia"/>
                <w:lang w:val="en-US" w:eastAsia="zh-CN"/>
              </w:rPr>
              <w:t>(提供履约评价情况)</w:t>
            </w:r>
            <w:r>
              <w:rPr>
                <w:rFonts w:hint="eastAsia" w:ascii="宋体" w:hAnsi="宋体"/>
                <w:szCs w:val="21"/>
                <w:highlight w:val="none"/>
              </w:rPr>
              <w:t>得2分，此项最高</w:t>
            </w:r>
            <w:r>
              <w:rPr>
                <w:rFonts w:hint="eastAsia" w:ascii="宋体" w:hAnsi="宋体"/>
                <w:szCs w:val="21"/>
                <w:highlight w:val="none"/>
                <w:lang w:val="en-US" w:eastAsia="zh-CN"/>
              </w:rPr>
              <w:t>7</w:t>
            </w:r>
            <w:r>
              <w:rPr>
                <w:rFonts w:hint="eastAsia" w:ascii="宋体" w:hAnsi="宋体"/>
                <w:szCs w:val="21"/>
                <w:highlight w:val="none"/>
              </w:rPr>
              <w:t>分。</w:t>
            </w:r>
          </w:p>
          <w:p>
            <w:pPr>
              <w:wordWrap w:val="0"/>
              <w:spacing w:line="300" w:lineRule="exact"/>
              <w:jc w:val="left"/>
              <w:rPr>
                <w:rFonts w:ascii="宋体" w:hAnsi="宋体"/>
                <w:szCs w:val="21"/>
                <w:highlight w:val="none"/>
              </w:rPr>
            </w:pPr>
            <w:r>
              <w:rPr>
                <w:rFonts w:hint="eastAsia" w:ascii="宋体" w:hAnsi="宋体"/>
                <w:szCs w:val="21"/>
                <w:highlight w:val="none"/>
              </w:rPr>
              <w:t>同一单位服</w:t>
            </w:r>
            <w:r>
              <w:rPr>
                <w:rFonts w:hint="eastAsia" w:ascii="宋体" w:hAnsi="宋体" w:cs="宋体"/>
                <w:szCs w:val="21"/>
                <w:highlight w:val="none"/>
              </w:rPr>
              <w:t>务多次</w:t>
            </w:r>
            <w:r>
              <w:rPr>
                <w:rFonts w:hint="eastAsia" w:ascii="宋体" w:hAnsi="宋体"/>
                <w:szCs w:val="21"/>
                <w:highlight w:val="none"/>
                <w:lang w:eastAsia="zh-CN"/>
              </w:rPr>
              <w:t>，</w:t>
            </w:r>
            <w:r>
              <w:rPr>
                <w:rFonts w:hint="eastAsia" w:ascii="宋体" w:hAnsi="宋体"/>
                <w:szCs w:val="21"/>
                <w:highlight w:val="none"/>
              </w:rPr>
              <w:t>不重复计分。</w:t>
            </w:r>
          </w:p>
          <w:p>
            <w:pPr>
              <w:jc w:val="left"/>
              <w:rPr>
                <w:rFonts w:ascii="宋体" w:hAnsi="宋体"/>
                <w:szCs w:val="21"/>
                <w:highlight w:val="none"/>
              </w:rPr>
            </w:pPr>
            <w:r>
              <w:rPr>
                <w:rFonts w:hint="eastAsia" w:ascii="宋体" w:hAnsi="宋体"/>
                <w:szCs w:val="21"/>
                <w:highlight w:val="none"/>
              </w:rPr>
              <w:t>以上评价结果均指201</w:t>
            </w:r>
            <w:r>
              <w:rPr>
                <w:rFonts w:hint="eastAsia" w:ascii="宋体" w:hAnsi="宋体"/>
                <w:szCs w:val="21"/>
                <w:highlight w:val="none"/>
                <w:lang w:val="en-US" w:eastAsia="zh-CN"/>
              </w:rPr>
              <w:t>9</w:t>
            </w:r>
            <w:r>
              <w:rPr>
                <w:rFonts w:hint="eastAsia" w:ascii="宋体" w:hAnsi="宋体"/>
                <w:szCs w:val="21"/>
                <w:highlight w:val="none"/>
              </w:rPr>
              <w:t>-202</w:t>
            </w:r>
            <w:r>
              <w:rPr>
                <w:rFonts w:hint="eastAsia" w:ascii="宋体" w:hAnsi="宋体"/>
                <w:szCs w:val="21"/>
                <w:highlight w:val="none"/>
                <w:lang w:val="en-US" w:eastAsia="zh-CN"/>
              </w:rPr>
              <w:t>3</w:t>
            </w:r>
            <w:r>
              <w:rPr>
                <w:rFonts w:hint="default" w:ascii="宋体" w:hAnsi="宋体"/>
                <w:szCs w:val="21"/>
                <w:highlight w:val="none"/>
                <w:lang w:eastAsia="zh-CN"/>
              </w:rPr>
              <w:t>年</w:t>
            </w:r>
            <w:r>
              <w:rPr>
                <w:rFonts w:hint="eastAsia" w:ascii="宋体" w:hAnsi="宋体"/>
                <w:szCs w:val="21"/>
                <w:highlight w:val="none"/>
                <w:lang w:val="en-US" w:eastAsia="zh-CN"/>
              </w:rPr>
              <w:t>五</w:t>
            </w:r>
            <w:r>
              <w:rPr>
                <w:rFonts w:hint="eastAsia" w:ascii="宋体" w:hAnsi="宋体"/>
                <w:szCs w:val="21"/>
                <w:highlight w:val="none"/>
              </w:rPr>
              <w:t>个年度内</w:t>
            </w:r>
            <w:r>
              <w:rPr>
                <w:rFonts w:hint="eastAsia" w:ascii="宋体" w:hAnsi="宋体" w:cs="宋体"/>
                <w:szCs w:val="21"/>
                <w:highlight w:val="none"/>
              </w:rPr>
              <w:t>（以合同签订日期为准）</w:t>
            </w:r>
            <w:r>
              <w:rPr>
                <w:rFonts w:hint="eastAsia" w:ascii="宋体" w:hAnsi="宋体"/>
                <w:szCs w:val="21"/>
                <w:highlight w:val="none"/>
              </w:rPr>
              <w:t>获得的服务评价结果。要求提供项目履约评价优秀或满意或得分90分</w:t>
            </w:r>
            <w:r>
              <w:rPr>
                <w:rFonts w:hint="default" w:ascii="宋体" w:hAnsi="宋体"/>
                <w:szCs w:val="21"/>
                <w:highlight w:val="none"/>
              </w:rPr>
              <w:t>（含）</w:t>
            </w:r>
            <w:r>
              <w:rPr>
                <w:rFonts w:hint="eastAsia" w:ascii="宋体" w:hAnsi="宋体"/>
                <w:szCs w:val="21"/>
                <w:highlight w:val="none"/>
              </w:rPr>
              <w:t>以上</w:t>
            </w:r>
            <w:r>
              <w:rPr>
                <w:rFonts w:hint="eastAsia"/>
                <w:lang w:val="en-US" w:eastAsia="zh-CN"/>
              </w:rPr>
              <w:t>或同等</w:t>
            </w:r>
            <w:r>
              <w:rPr>
                <w:rFonts w:hint="eastAsia" w:ascii="宋体" w:hAnsi="宋体"/>
                <w:szCs w:val="21"/>
                <w:highlight w:val="none"/>
              </w:rPr>
              <w:t>履约评价</w:t>
            </w:r>
            <w:r>
              <w:rPr>
                <w:rFonts w:hint="eastAsia"/>
                <w:lang w:val="en-US" w:eastAsia="zh-CN"/>
              </w:rPr>
              <w:t>标准</w:t>
            </w:r>
            <w:r>
              <w:rPr>
                <w:rFonts w:hint="eastAsia"/>
                <w:lang w:eastAsia="zh-CN"/>
              </w:rPr>
              <w:t>的</w:t>
            </w:r>
            <w:r>
              <w:rPr>
                <w:rFonts w:hint="eastAsia" w:ascii="宋体" w:hAnsi="宋体"/>
                <w:szCs w:val="21"/>
                <w:highlight w:val="none"/>
              </w:rPr>
              <w:t>证明文件（均要求提供复印件加盖投标人公章）作为得分依据。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675" w:type="dxa"/>
            <w:vMerge w:val="continue"/>
            <w:vAlign w:val="center"/>
          </w:tcPr>
          <w:p>
            <w:pPr>
              <w:jc w:val="center"/>
              <w:rPr>
                <w:rFonts w:ascii="宋体" w:hAnsi="宋体"/>
                <w:szCs w:val="21"/>
                <w:highlight w:val="none"/>
              </w:rPr>
            </w:pPr>
          </w:p>
        </w:tc>
        <w:tc>
          <w:tcPr>
            <w:tcW w:w="555" w:type="dxa"/>
            <w:vAlign w:val="center"/>
          </w:tcPr>
          <w:p>
            <w:pPr>
              <w:jc w:val="center"/>
              <w:rPr>
                <w:rFonts w:ascii="宋体" w:hAnsi="宋体"/>
                <w:kern w:val="0"/>
                <w:szCs w:val="21"/>
                <w:highlight w:val="none"/>
              </w:rPr>
            </w:pPr>
            <w:r>
              <w:rPr>
                <w:rFonts w:hint="eastAsia" w:ascii="宋体" w:hAnsi="宋体"/>
                <w:kern w:val="0"/>
                <w:szCs w:val="21"/>
                <w:highlight w:val="none"/>
              </w:rPr>
              <w:t>4</w:t>
            </w:r>
          </w:p>
        </w:tc>
        <w:tc>
          <w:tcPr>
            <w:tcW w:w="1395" w:type="dxa"/>
            <w:vAlign w:val="center"/>
          </w:tcPr>
          <w:p>
            <w:pPr>
              <w:jc w:val="center"/>
              <w:rPr>
                <w:rFonts w:ascii="宋体" w:hAnsi="宋体" w:cs="宋体"/>
                <w:kern w:val="0"/>
                <w:szCs w:val="21"/>
                <w:highlight w:val="none"/>
              </w:rPr>
            </w:pPr>
            <w:r>
              <w:rPr>
                <w:rFonts w:hint="eastAsia" w:ascii="宋体" w:hAnsi="宋体" w:cs="宋体"/>
                <w:kern w:val="0"/>
                <w:szCs w:val="21"/>
                <w:highlight w:val="none"/>
              </w:rPr>
              <w:t>拟安排的项目负责人情况（仅限1人）</w:t>
            </w:r>
          </w:p>
        </w:tc>
        <w:tc>
          <w:tcPr>
            <w:tcW w:w="951" w:type="dxa"/>
            <w:vAlign w:val="center"/>
          </w:tcPr>
          <w:p>
            <w:pPr>
              <w:jc w:val="center"/>
              <w:rPr>
                <w:rFonts w:ascii="宋体" w:hAnsi="宋体" w:cs="宋体"/>
                <w:szCs w:val="21"/>
                <w:highlight w:val="none"/>
              </w:rPr>
            </w:pPr>
            <w:r>
              <w:rPr>
                <w:rFonts w:ascii="宋体" w:hAnsi="宋体" w:cs="宋体"/>
                <w:szCs w:val="21"/>
                <w:highlight w:val="none"/>
              </w:rPr>
              <w:t>8</w:t>
            </w:r>
          </w:p>
        </w:tc>
        <w:tc>
          <w:tcPr>
            <w:tcW w:w="1125" w:type="dxa"/>
            <w:vAlign w:val="center"/>
          </w:tcPr>
          <w:p>
            <w:pPr>
              <w:jc w:val="center"/>
              <w:rPr>
                <w:rFonts w:ascii="宋体" w:hAnsi="宋体" w:cs="宋体"/>
                <w:szCs w:val="21"/>
                <w:highlight w:val="none"/>
              </w:rPr>
            </w:pPr>
            <w:r>
              <w:rPr>
                <w:rFonts w:hint="eastAsia" w:ascii="宋体" w:hAnsi="宋体" w:cs="宋体"/>
                <w:szCs w:val="21"/>
                <w:highlight w:val="none"/>
              </w:rPr>
              <w:t>专家打分</w:t>
            </w:r>
          </w:p>
        </w:tc>
        <w:tc>
          <w:tcPr>
            <w:tcW w:w="4368" w:type="dxa"/>
            <w:vAlign w:val="center"/>
          </w:tcPr>
          <w:p>
            <w:pPr>
              <w:wordWrap w:val="0"/>
              <w:spacing w:line="300" w:lineRule="exact"/>
              <w:jc w:val="left"/>
              <w:rPr>
                <w:rFonts w:ascii="宋体" w:hAnsi="宋体"/>
                <w:szCs w:val="21"/>
                <w:highlight w:val="none"/>
              </w:rPr>
            </w:pPr>
            <w:r>
              <w:rPr>
                <w:rFonts w:hint="eastAsia" w:ascii="宋体" w:hAnsi="宋体"/>
                <w:szCs w:val="21"/>
                <w:highlight w:val="none"/>
              </w:rPr>
              <w:t>（一）评分内容</w:t>
            </w:r>
          </w:p>
          <w:p>
            <w:pPr>
              <w:wordWrap w:val="0"/>
              <w:spacing w:line="300" w:lineRule="exact"/>
              <w:jc w:val="left"/>
              <w:rPr>
                <w:rFonts w:ascii="宋体" w:hAnsi="宋体"/>
                <w:szCs w:val="21"/>
                <w:highlight w:val="none"/>
              </w:rPr>
            </w:pPr>
            <w:r>
              <w:rPr>
                <w:rFonts w:hint="eastAsia" w:ascii="宋体" w:hAnsi="宋体"/>
                <w:szCs w:val="21"/>
                <w:highlight w:val="none"/>
              </w:rPr>
              <w:t>1.具有注册会计师或高级会计师资格得4分；</w:t>
            </w:r>
          </w:p>
          <w:p>
            <w:pPr>
              <w:wordWrap w:val="0"/>
              <w:spacing w:line="300" w:lineRule="exact"/>
              <w:jc w:val="left"/>
              <w:rPr>
                <w:rFonts w:ascii="宋体" w:hAnsi="宋体"/>
                <w:szCs w:val="21"/>
                <w:highlight w:val="none"/>
              </w:rPr>
            </w:pPr>
            <w:r>
              <w:rPr>
                <w:rFonts w:hint="eastAsia" w:ascii="宋体" w:hAnsi="宋体"/>
                <w:szCs w:val="21"/>
                <w:highlight w:val="none"/>
              </w:rPr>
              <w:t>2.具有</w:t>
            </w:r>
            <w:r>
              <w:rPr>
                <w:rFonts w:hint="eastAsia" w:ascii="宋体" w:hAnsi="宋体"/>
                <w:szCs w:val="21"/>
                <w:highlight w:val="none"/>
                <w:lang w:eastAsia="zh-CN"/>
              </w:rPr>
              <w:t>参与</w:t>
            </w:r>
            <w:r>
              <w:rPr>
                <w:rFonts w:hint="eastAsia" w:ascii="宋体" w:hAnsi="宋体" w:cs="宋体"/>
                <w:szCs w:val="21"/>
                <w:highlight w:val="none"/>
                <w:lang w:eastAsia="zh-CN"/>
              </w:rPr>
              <w:t>出具同类</w:t>
            </w:r>
            <w:r>
              <w:rPr>
                <w:rFonts w:hint="eastAsia" w:ascii="宋体" w:hAnsi="宋体" w:cs="宋体"/>
                <w:szCs w:val="21"/>
                <w:highlight w:val="none"/>
              </w:rPr>
              <w:t>绩效评价</w:t>
            </w:r>
            <w:r>
              <w:rPr>
                <w:rFonts w:hint="eastAsia" w:ascii="宋体" w:hAnsi="宋体" w:cs="宋体"/>
                <w:szCs w:val="21"/>
                <w:highlight w:val="none"/>
                <w:lang w:eastAsia="zh-CN"/>
              </w:rPr>
              <w:t>报告</w:t>
            </w:r>
            <w:r>
              <w:rPr>
                <w:rFonts w:hint="eastAsia" w:ascii="宋体" w:hAnsi="宋体"/>
                <w:szCs w:val="21"/>
                <w:highlight w:val="none"/>
              </w:rPr>
              <w:t>项目经验，每提供一个客户案例得2分，最高4分。</w:t>
            </w:r>
          </w:p>
          <w:p>
            <w:pPr>
              <w:wordWrap w:val="0"/>
              <w:spacing w:line="300" w:lineRule="exact"/>
              <w:jc w:val="left"/>
              <w:rPr>
                <w:rFonts w:ascii="宋体" w:hAnsi="宋体"/>
                <w:szCs w:val="21"/>
                <w:highlight w:val="none"/>
              </w:rPr>
            </w:pPr>
            <w:r>
              <w:rPr>
                <w:rFonts w:hint="eastAsia" w:ascii="宋体" w:hAnsi="宋体"/>
                <w:szCs w:val="21"/>
                <w:highlight w:val="none"/>
              </w:rPr>
              <w:t>以上按分项给分，总分8分。</w:t>
            </w:r>
          </w:p>
          <w:p>
            <w:pPr>
              <w:wordWrap w:val="0"/>
              <w:spacing w:line="300" w:lineRule="exact"/>
              <w:jc w:val="left"/>
              <w:rPr>
                <w:rFonts w:ascii="宋体" w:hAnsi="宋体"/>
                <w:szCs w:val="21"/>
                <w:highlight w:val="none"/>
              </w:rPr>
            </w:pPr>
            <w:r>
              <w:rPr>
                <w:rFonts w:hint="eastAsia" w:ascii="宋体" w:hAnsi="宋体"/>
                <w:szCs w:val="21"/>
                <w:highlight w:val="none"/>
              </w:rPr>
              <w:t>（二）评分依据：</w:t>
            </w:r>
          </w:p>
          <w:p>
            <w:pPr>
              <w:wordWrap w:val="0"/>
              <w:spacing w:line="300" w:lineRule="exact"/>
              <w:jc w:val="left"/>
              <w:rPr>
                <w:rFonts w:ascii="宋体" w:hAnsi="宋体"/>
                <w:szCs w:val="21"/>
                <w:highlight w:val="none"/>
              </w:rPr>
            </w:pPr>
            <w:r>
              <w:rPr>
                <w:rFonts w:hint="eastAsia" w:ascii="宋体" w:hAnsi="宋体"/>
                <w:szCs w:val="21"/>
                <w:highlight w:val="none"/>
              </w:rPr>
              <w:t>（1）须提供资格证书、合同关键页（须体现负责人姓名）或相关证明材料（合同甲方出具的证明材料）作为得分依据（均要求复印件）。评分中出现无证明资料或专家无法凭所提供资料判断是否得分的情况，一律作不得分处理。</w:t>
            </w:r>
          </w:p>
          <w:p>
            <w:pPr>
              <w:jc w:val="left"/>
              <w:rPr>
                <w:rFonts w:hint="eastAsia" w:ascii="宋体" w:hAnsi="宋体" w:eastAsia="宋体"/>
                <w:szCs w:val="21"/>
                <w:highlight w:val="none"/>
                <w:lang w:eastAsia="zh-CN"/>
              </w:rPr>
            </w:pPr>
            <w:r>
              <w:rPr>
                <w:rFonts w:hint="eastAsia"/>
                <w:highlight w:val="none"/>
              </w:rPr>
              <w:t>（</w:t>
            </w:r>
            <w:r>
              <w:rPr>
                <w:rFonts w:hint="eastAsia" w:ascii="宋体" w:hAnsi="宋体" w:eastAsia="宋体"/>
                <w:szCs w:val="21"/>
                <w:highlight w:val="none"/>
              </w:rPr>
              <w:t>2</w:t>
            </w:r>
            <w:r>
              <w:rPr>
                <w:rFonts w:hint="eastAsia"/>
                <w:highlight w:val="none"/>
              </w:rPr>
              <w:t>）</w:t>
            </w:r>
            <w:r>
              <w:t>提供社保部门</w:t>
            </w:r>
            <w:r>
              <w:rPr>
                <w:rFonts w:hint="eastAsia"/>
                <w:lang w:val="en-US" w:eastAsia="zh-CN"/>
              </w:rPr>
              <w:t>（或税务部门）</w:t>
            </w:r>
            <w:r>
              <w:t>出具的投标人为其缴纳的近1个月社保证明文件，由于社保部门</w:t>
            </w:r>
            <w:r>
              <w:rPr>
                <w:rFonts w:hint="eastAsia"/>
                <w:lang w:val="en-US" w:eastAsia="zh-CN"/>
              </w:rPr>
              <w:t>或（税务部门）</w:t>
            </w:r>
            <w:r>
              <w:t>原因（提供社保部门无法出具的证明文件）最近1个月的社保证明无法提供的，则可以往前顺延一个月；如投标人注册成立时间不足1个月的，可提供承诺函（格式自拟）</w:t>
            </w:r>
            <w:r>
              <w:rPr>
                <w:rFonts w:hint="eastAsia" w:ascii="宋体" w:hAnsi="宋体"/>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vMerge w:val="continue"/>
            <w:vAlign w:val="center"/>
          </w:tcPr>
          <w:p>
            <w:pPr>
              <w:jc w:val="center"/>
              <w:rPr>
                <w:rFonts w:ascii="宋体" w:hAnsi="宋体"/>
                <w:szCs w:val="21"/>
                <w:highlight w:val="none"/>
              </w:rPr>
            </w:pPr>
          </w:p>
        </w:tc>
        <w:tc>
          <w:tcPr>
            <w:tcW w:w="555" w:type="dxa"/>
            <w:vAlign w:val="center"/>
          </w:tcPr>
          <w:p>
            <w:pPr>
              <w:jc w:val="center"/>
              <w:rPr>
                <w:rFonts w:ascii="宋体" w:hAnsi="宋体"/>
                <w:szCs w:val="21"/>
                <w:highlight w:val="none"/>
              </w:rPr>
            </w:pPr>
            <w:r>
              <w:rPr>
                <w:rFonts w:ascii="宋体" w:hAnsi="宋体"/>
                <w:szCs w:val="21"/>
                <w:highlight w:val="none"/>
              </w:rPr>
              <w:t>5</w:t>
            </w:r>
          </w:p>
        </w:tc>
        <w:tc>
          <w:tcPr>
            <w:tcW w:w="1395" w:type="dxa"/>
            <w:vAlign w:val="center"/>
          </w:tcPr>
          <w:p>
            <w:pPr>
              <w:jc w:val="center"/>
              <w:rPr>
                <w:rFonts w:ascii="宋体" w:hAnsi="宋体"/>
                <w:color w:val="000000"/>
                <w:szCs w:val="21"/>
                <w:highlight w:val="none"/>
              </w:rPr>
            </w:pPr>
            <w:r>
              <w:rPr>
                <w:rFonts w:hint="eastAsia" w:ascii="宋体" w:hAnsi="宋体" w:cs="宋体"/>
                <w:kern w:val="0"/>
                <w:szCs w:val="21"/>
                <w:highlight w:val="none"/>
              </w:rPr>
              <w:t>拟安排的项目主要团队成员情况（除项目负责人外）</w:t>
            </w:r>
          </w:p>
        </w:tc>
        <w:tc>
          <w:tcPr>
            <w:tcW w:w="951" w:type="dxa"/>
            <w:vAlign w:val="center"/>
          </w:tcPr>
          <w:p>
            <w:pPr>
              <w:jc w:val="center"/>
              <w:rPr>
                <w:rFonts w:ascii="宋体" w:hAnsi="宋体"/>
                <w:szCs w:val="21"/>
                <w:highlight w:val="none"/>
              </w:rPr>
            </w:pPr>
            <w:r>
              <w:rPr>
                <w:rFonts w:ascii="宋体" w:hAnsi="宋体" w:cs="宋体"/>
                <w:szCs w:val="21"/>
                <w:highlight w:val="none"/>
              </w:rPr>
              <w:t>10</w:t>
            </w:r>
          </w:p>
        </w:tc>
        <w:tc>
          <w:tcPr>
            <w:tcW w:w="1125" w:type="dxa"/>
            <w:vAlign w:val="center"/>
          </w:tcPr>
          <w:p>
            <w:pPr>
              <w:jc w:val="center"/>
              <w:rPr>
                <w:rFonts w:ascii="宋体" w:hAnsi="宋体"/>
                <w:szCs w:val="21"/>
                <w:highlight w:val="none"/>
              </w:rPr>
            </w:pPr>
            <w:r>
              <w:rPr>
                <w:rFonts w:hint="eastAsia" w:ascii="宋体" w:hAnsi="宋体"/>
                <w:szCs w:val="21"/>
                <w:highlight w:val="none"/>
              </w:rPr>
              <w:t>专家打分</w:t>
            </w:r>
          </w:p>
        </w:tc>
        <w:tc>
          <w:tcPr>
            <w:tcW w:w="4368" w:type="dxa"/>
          </w:tcPr>
          <w:p>
            <w:pPr>
              <w:spacing w:line="300" w:lineRule="exact"/>
              <w:jc w:val="left"/>
              <w:rPr>
                <w:rFonts w:hint="eastAsia" w:ascii="宋体" w:hAnsi="宋体" w:eastAsiaTheme="minorEastAsia"/>
                <w:szCs w:val="21"/>
                <w:highlight w:val="none"/>
                <w:lang w:eastAsia="zh-CN"/>
              </w:rPr>
            </w:pPr>
            <w:r>
              <w:rPr>
                <w:rFonts w:hint="eastAsia" w:ascii="宋体" w:hAnsi="宋体"/>
                <w:szCs w:val="21"/>
                <w:highlight w:val="none"/>
              </w:rPr>
              <w:t>（一）评分内容：</w:t>
            </w:r>
          </w:p>
          <w:p>
            <w:pPr>
              <w:spacing w:line="300" w:lineRule="exact"/>
              <w:jc w:val="left"/>
              <w:rPr>
                <w:rFonts w:hint="eastAsia" w:ascii="宋体" w:hAnsi="宋体"/>
                <w:szCs w:val="21"/>
                <w:highlight w:val="none"/>
                <w:lang w:val="en-US" w:eastAsia="zh-CN"/>
              </w:rPr>
            </w:pPr>
            <w:r>
              <w:rPr>
                <w:rFonts w:hint="eastAsia" w:ascii="宋体" w:hAnsi="宋体"/>
                <w:szCs w:val="21"/>
                <w:highlight w:val="none"/>
              </w:rPr>
              <w:t>团队成员均须具有从事</w:t>
            </w:r>
            <w:r>
              <w:rPr>
                <w:rFonts w:hint="eastAsia"/>
                <w:lang w:val="en-US" w:eastAsia="zh-CN"/>
              </w:rPr>
              <w:t>同类</w:t>
            </w:r>
            <w:r>
              <w:rPr>
                <w:rFonts w:hint="eastAsia" w:ascii="宋体" w:hAnsi="宋体"/>
                <w:szCs w:val="21"/>
                <w:highlight w:val="none"/>
                <w:lang w:eastAsia="zh-CN"/>
              </w:rPr>
              <w:t>绩效评价</w:t>
            </w:r>
            <w:r>
              <w:rPr>
                <w:rFonts w:hint="eastAsia" w:ascii="宋体" w:hAnsi="宋体"/>
                <w:szCs w:val="21"/>
                <w:highlight w:val="none"/>
              </w:rPr>
              <w:t>项目经验，</w:t>
            </w:r>
            <w:r>
              <w:rPr>
                <w:rFonts w:hint="eastAsia" w:ascii="宋体" w:hAnsi="宋体"/>
                <w:szCs w:val="21"/>
                <w:highlight w:val="none"/>
                <w:lang w:val="en-US" w:eastAsia="zh-CN"/>
              </w:rPr>
              <w:t>否则不得分。在此基础上:</w:t>
            </w:r>
          </w:p>
          <w:p>
            <w:pPr>
              <w:spacing w:line="300" w:lineRule="exact"/>
              <w:jc w:val="left"/>
              <w:rPr>
                <w:rFonts w:hint="eastAsia" w:ascii="宋体" w:hAnsi="宋体"/>
                <w:szCs w:val="21"/>
                <w:highlight w:val="none"/>
              </w:rPr>
            </w:pPr>
            <w:r>
              <w:rPr>
                <w:rFonts w:hint="eastAsia" w:ascii="宋体" w:hAnsi="宋体"/>
                <w:szCs w:val="21"/>
                <w:highlight w:val="none"/>
                <w:lang w:val="en-US" w:eastAsia="zh-CN"/>
              </w:rPr>
              <w:t>1)</w:t>
            </w:r>
            <w:r>
              <w:rPr>
                <w:rFonts w:hint="eastAsia" w:ascii="宋体" w:hAnsi="宋体"/>
                <w:szCs w:val="21"/>
                <w:highlight w:val="none"/>
              </w:rPr>
              <w:t>团队成员中具有注册会计师证书的，每安排1名得</w:t>
            </w:r>
            <w:r>
              <w:rPr>
                <w:rFonts w:hint="eastAsia" w:ascii="宋体" w:hAnsi="宋体"/>
                <w:szCs w:val="21"/>
                <w:highlight w:val="none"/>
                <w:lang w:val="en-US" w:eastAsia="zh-CN"/>
              </w:rPr>
              <w:t>2</w:t>
            </w:r>
            <w:r>
              <w:rPr>
                <w:rFonts w:hint="eastAsia" w:ascii="宋体" w:hAnsi="宋体"/>
                <w:szCs w:val="21"/>
                <w:highlight w:val="none"/>
              </w:rPr>
              <w:t>分，最高</w:t>
            </w:r>
            <w:r>
              <w:rPr>
                <w:rFonts w:hint="eastAsia" w:ascii="宋体" w:hAnsi="宋体"/>
                <w:szCs w:val="21"/>
                <w:highlight w:val="none"/>
                <w:lang w:val="en-US" w:eastAsia="zh-CN"/>
              </w:rPr>
              <w:t>2</w:t>
            </w:r>
            <w:r>
              <w:rPr>
                <w:rFonts w:hint="eastAsia" w:ascii="宋体" w:hAnsi="宋体"/>
                <w:szCs w:val="21"/>
                <w:highlight w:val="none"/>
              </w:rPr>
              <w:t>分；</w:t>
            </w:r>
          </w:p>
          <w:p>
            <w:pPr>
              <w:spacing w:line="300" w:lineRule="exact"/>
              <w:jc w:val="left"/>
              <w:rPr>
                <w:rFonts w:hint="eastAsia" w:ascii="宋体" w:hAnsi="宋体"/>
                <w:szCs w:val="21"/>
                <w:highlight w:val="none"/>
              </w:rPr>
            </w:pPr>
            <w:r>
              <w:rPr>
                <w:rFonts w:hint="eastAsia" w:ascii="宋体" w:hAnsi="宋体"/>
                <w:szCs w:val="21"/>
                <w:highlight w:val="none"/>
                <w:lang w:val="en-US" w:eastAsia="zh-CN"/>
              </w:rPr>
              <w:t>2)</w:t>
            </w:r>
            <w:r>
              <w:rPr>
                <w:rFonts w:hint="eastAsia" w:ascii="宋体" w:hAnsi="宋体"/>
                <w:szCs w:val="21"/>
                <w:highlight w:val="none"/>
              </w:rPr>
              <w:t>具有中级或以上会计师职称的，每安排1名得</w:t>
            </w:r>
            <w:r>
              <w:rPr>
                <w:rFonts w:hint="default" w:ascii="宋体" w:hAnsi="宋体"/>
                <w:szCs w:val="21"/>
                <w:highlight w:val="none"/>
                <w:lang w:val="en-US"/>
              </w:rPr>
              <w:t>2</w:t>
            </w:r>
            <w:r>
              <w:rPr>
                <w:rFonts w:hint="eastAsia" w:ascii="宋体" w:hAnsi="宋体"/>
                <w:szCs w:val="21"/>
                <w:highlight w:val="none"/>
              </w:rPr>
              <w:t>分，最高</w:t>
            </w:r>
            <w:r>
              <w:rPr>
                <w:rFonts w:ascii="宋体" w:hAnsi="宋体"/>
                <w:szCs w:val="21"/>
                <w:highlight w:val="none"/>
              </w:rPr>
              <w:t>2</w:t>
            </w:r>
            <w:r>
              <w:rPr>
                <w:rFonts w:hint="eastAsia" w:ascii="宋体" w:hAnsi="宋体"/>
                <w:szCs w:val="21"/>
                <w:highlight w:val="none"/>
              </w:rPr>
              <w:t>分；</w:t>
            </w:r>
          </w:p>
          <w:p>
            <w:pPr>
              <w:wordWrap w:val="0"/>
              <w:spacing w:line="300" w:lineRule="exact"/>
              <w:jc w:val="left"/>
              <w:rPr>
                <w:rFonts w:ascii="宋体" w:hAnsi="宋体"/>
                <w:szCs w:val="21"/>
                <w:highlight w:val="none"/>
              </w:rPr>
            </w:pPr>
            <w:r>
              <w:rPr>
                <w:rFonts w:hint="eastAsia" w:ascii="宋体" w:hAnsi="宋体"/>
                <w:szCs w:val="21"/>
                <w:highlight w:val="none"/>
              </w:rPr>
              <w:t>同一人如满足多项得分要求，则按照得分最高的进行计分，不重复计分，合计最高10分。</w:t>
            </w:r>
          </w:p>
          <w:p>
            <w:pPr>
              <w:wordWrap w:val="0"/>
              <w:spacing w:line="300" w:lineRule="exact"/>
              <w:jc w:val="left"/>
              <w:rPr>
                <w:rFonts w:ascii="宋体" w:hAnsi="宋体"/>
                <w:szCs w:val="21"/>
                <w:highlight w:val="none"/>
              </w:rPr>
            </w:pPr>
            <w:r>
              <w:rPr>
                <w:rFonts w:hint="eastAsia" w:ascii="宋体" w:hAnsi="宋体"/>
                <w:szCs w:val="21"/>
                <w:highlight w:val="none"/>
              </w:rPr>
              <w:t>（二）评分依据：</w:t>
            </w:r>
          </w:p>
          <w:p>
            <w:pPr>
              <w:jc w:val="left"/>
              <w:rPr>
                <w:rFonts w:hint="eastAsia" w:ascii="宋体" w:hAnsi="宋体" w:eastAsiaTheme="minorEastAsia"/>
                <w:szCs w:val="21"/>
                <w:highlight w:val="none"/>
                <w:lang w:eastAsia="zh-CN"/>
              </w:rPr>
            </w:pP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）证书需提供复印件加盖投标人公章（或官方网站截图），原件备查；</w:t>
            </w:r>
          </w:p>
          <w:p>
            <w:pPr>
              <w:jc w:val="left"/>
              <w:rPr>
                <w:rFonts w:hint="eastAsia" w:ascii="宋体" w:hAnsi="宋体" w:eastAsiaTheme="minorEastAsia"/>
                <w:szCs w:val="21"/>
                <w:highlight w:val="none"/>
                <w:lang w:eastAsia="zh-CN"/>
              </w:rPr>
            </w:pPr>
            <w:r>
              <w:rPr>
                <w:rFonts w:hint="eastAsia" w:ascii="宋体" w:hAnsi="宋体"/>
                <w:szCs w:val="21"/>
                <w:highlight w:val="none"/>
              </w:rPr>
              <w:t>（</w:t>
            </w:r>
            <w:r>
              <w:rPr>
                <w:rFonts w:ascii="宋体" w:hAnsi="宋体"/>
                <w:szCs w:val="21"/>
                <w:highlight w:val="none"/>
              </w:rPr>
              <w:t>2</w:t>
            </w:r>
            <w:r>
              <w:rPr>
                <w:rFonts w:hint="eastAsia" w:ascii="宋体" w:hAnsi="宋体"/>
                <w:szCs w:val="21"/>
                <w:highlight w:val="none"/>
              </w:rPr>
              <w:t>）工作经验需提供项目合同关键页复印件加盖投标人公章作为依据，或甲方出具的证明文件；</w:t>
            </w:r>
          </w:p>
          <w:p>
            <w:pPr>
              <w:jc w:val="left"/>
              <w:rPr>
                <w:rFonts w:ascii="宋体" w:hAnsi="宋体"/>
                <w:szCs w:val="21"/>
                <w:highlight w:val="none"/>
              </w:rPr>
            </w:pPr>
            <w:r>
              <w:rPr>
                <w:rFonts w:hint="eastAsia" w:ascii="宋体" w:hAnsi="宋体"/>
                <w:szCs w:val="21"/>
                <w:highlight w:val="none"/>
              </w:rPr>
              <w:t>（</w:t>
            </w:r>
            <w:r>
              <w:rPr>
                <w:rFonts w:ascii="宋体" w:hAnsi="宋体"/>
                <w:szCs w:val="21"/>
                <w:highlight w:val="none"/>
              </w:rPr>
              <w:t>3</w:t>
            </w:r>
            <w:r>
              <w:rPr>
                <w:rFonts w:hint="eastAsia" w:ascii="宋体" w:hAnsi="宋体"/>
                <w:szCs w:val="21"/>
                <w:highlight w:val="none"/>
              </w:rPr>
              <w:t>）</w:t>
            </w:r>
            <w:r>
              <w:t>提供社保部门</w:t>
            </w:r>
            <w:r>
              <w:rPr>
                <w:rFonts w:hint="eastAsia"/>
                <w:lang w:val="en-US" w:eastAsia="zh-CN"/>
              </w:rPr>
              <w:t>（或税务部门）</w:t>
            </w:r>
            <w:r>
              <w:t>出具的投标人为其缴纳的近1个月社保证明文件，由于社保部门</w:t>
            </w:r>
            <w:r>
              <w:rPr>
                <w:rFonts w:hint="eastAsia"/>
                <w:lang w:val="en-US" w:eastAsia="zh-CN"/>
              </w:rPr>
              <w:t>或（税务部门）</w:t>
            </w:r>
            <w:r>
              <w:t>原因（提供社保部门无法出具的证明文件）最近1个月的社保证明无法提供的，则可以往前顺延一个月；如投标人注册成立时间不足1个月的，可提供承诺函（格式自拟）；</w:t>
            </w:r>
          </w:p>
          <w:p>
            <w:pPr>
              <w:jc w:val="left"/>
              <w:rPr>
                <w:rFonts w:ascii="宋体" w:hAnsi="宋体"/>
                <w:szCs w:val="21"/>
                <w:highlight w:val="none"/>
              </w:rPr>
            </w:pPr>
            <w:r>
              <w:rPr>
                <w:rFonts w:ascii="宋体" w:hAnsi="宋体"/>
                <w:szCs w:val="21"/>
                <w:highlight w:val="none"/>
              </w:rPr>
              <w:t>3.</w:t>
            </w:r>
            <w:r>
              <w:rPr>
                <w:rFonts w:hint="eastAsia" w:ascii="宋体" w:hAnsi="宋体"/>
                <w:szCs w:val="21"/>
                <w:highlight w:val="none"/>
              </w:rPr>
              <w:t>以上资料均要求提供</w:t>
            </w:r>
            <w:r>
              <w:rPr>
                <w:rFonts w:hint="default" w:ascii="宋体" w:hAnsi="宋体"/>
                <w:szCs w:val="21"/>
                <w:highlight w:val="none"/>
              </w:rPr>
              <w:t>复印件</w:t>
            </w:r>
            <w:r>
              <w:rPr>
                <w:rFonts w:hint="eastAsia" w:ascii="宋体" w:hAnsi="宋体"/>
                <w:szCs w:val="21"/>
                <w:highlight w:val="none"/>
              </w:rPr>
              <w:t>盖投标人公章，原件备查。</w:t>
            </w:r>
          </w:p>
          <w:p>
            <w:pPr>
              <w:jc w:val="left"/>
              <w:rPr>
                <w:rFonts w:ascii="宋体" w:hAnsi="宋体"/>
                <w:szCs w:val="21"/>
                <w:highlight w:val="none"/>
              </w:rPr>
            </w:pPr>
            <w:r>
              <w:rPr>
                <w:rFonts w:hint="eastAsia" w:ascii="宋体" w:hAnsi="宋体"/>
                <w:szCs w:val="21"/>
                <w:highlight w:val="none"/>
              </w:rPr>
              <w:t>评分中出现无证明材料或专家无法凭所提供材料判断是否得分的情况，一律不得分。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675" w:type="dxa"/>
            <w:vMerge w:val="restart"/>
            <w:vAlign w:val="center"/>
          </w:tcPr>
          <w:p>
            <w:pPr>
              <w:jc w:val="center"/>
              <w:rPr>
                <w:rFonts w:ascii="宋体" w:hAnsi="宋体"/>
                <w:szCs w:val="21"/>
                <w:highlight w:val="none"/>
              </w:rPr>
            </w:pPr>
            <w:r>
              <w:rPr>
                <w:rFonts w:ascii="宋体" w:hAnsi="宋体"/>
                <w:szCs w:val="21"/>
                <w:highlight w:val="none"/>
              </w:rPr>
              <w:t>4</w:t>
            </w:r>
          </w:p>
        </w:tc>
        <w:tc>
          <w:tcPr>
            <w:tcW w:w="4026" w:type="dxa"/>
            <w:gridSpan w:val="4"/>
            <w:vAlign w:val="center"/>
          </w:tcPr>
          <w:p>
            <w:pPr>
              <w:jc w:val="center"/>
              <w:rPr>
                <w:rFonts w:ascii="宋体" w:hAnsi="宋体"/>
                <w:b/>
                <w:szCs w:val="21"/>
                <w:highlight w:val="none"/>
              </w:rPr>
            </w:pPr>
            <w:r>
              <w:rPr>
                <w:rFonts w:hint="eastAsia" w:ascii="宋体" w:hAnsi="宋体"/>
                <w:b/>
                <w:szCs w:val="21"/>
                <w:highlight w:val="none"/>
              </w:rPr>
              <w:t>诚信情况</w:t>
            </w:r>
          </w:p>
        </w:tc>
        <w:tc>
          <w:tcPr>
            <w:tcW w:w="4368" w:type="dxa"/>
            <w:vAlign w:val="center"/>
          </w:tcPr>
          <w:p>
            <w:pPr>
              <w:autoSpaceDE w:val="0"/>
              <w:autoSpaceDN w:val="0"/>
              <w:adjustRightInd w:val="0"/>
              <w:jc w:val="center"/>
              <w:rPr>
                <w:rFonts w:ascii="宋体" w:hAnsi="宋体"/>
                <w:b/>
                <w:szCs w:val="21"/>
                <w:highlight w:val="none"/>
              </w:rPr>
            </w:pPr>
            <w:r>
              <w:rPr>
                <w:rFonts w:hint="eastAsia" w:ascii="宋体" w:hAnsi="宋体"/>
                <w:b/>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75" w:type="dxa"/>
            <w:vMerge w:val="continue"/>
            <w:vAlign w:val="center"/>
          </w:tcPr>
          <w:p>
            <w:pPr>
              <w:jc w:val="center"/>
              <w:rPr>
                <w:rFonts w:ascii="宋体" w:hAnsi="宋体"/>
                <w:szCs w:val="21"/>
                <w:highlight w:val="none"/>
              </w:rPr>
            </w:pPr>
          </w:p>
        </w:tc>
        <w:tc>
          <w:tcPr>
            <w:tcW w:w="555" w:type="dxa"/>
            <w:vAlign w:val="center"/>
          </w:tcPr>
          <w:p>
            <w:pPr>
              <w:jc w:val="center"/>
              <w:rPr>
                <w:rFonts w:ascii="宋体" w:hAnsi="宋体"/>
                <w:b/>
                <w:szCs w:val="21"/>
                <w:highlight w:val="none"/>
              </w:rPr>
            </w:pPr>
            <w:r>
              <w:rPr>
                <w:rFonts w:hint="eastAsia" w:ascii="宋体" w:hAnsi="宋体"/>
                <w:b/>
                <w:szCs w:val="21"/>
                <w:highlight w:val="none"/>
              </w:rPr>
              <w:t>序号</w:t>
            </w:r>
          </w:p>
        </w:tc>
        <w:tc>
          <w:tcPr>
            <w:tcW w:w="1395" w:type="dxa"/>
            <w:vAlign w:val="center"/>
          </w:tcPr>
          <w:p>
            <w:pPr>
              <w:jc w:val="center"/>
              <w:rPr>
                <w:rFonts w:ascii="宋体" w:hAnsi="宋体"/>
                <w:b/>
                <w:szCs w:val="21"/>
                <w:highlight w:val="none"/>
              </w:rPr>
            </w:pPr>
            <w:r>
              <w:rPr>
                <w:rFonts w:hint="eastAsia" w:ascii="宋体" w:hAnsi="宋体"/>
                <w:b/>
                <w:szCs w:val="21"/>
                <w:highlight w:val="none"/>
              </w:rPr>
              <w:t>评分因素</w:t>
            </w:r>
          </w:p>
        </w:tc>
        <w:tc>
          <w:tcPr>
            <w:tcW w:w="951" w:type="dxa"/>
            <w:vAlign w:val="center"/>
          </w:tcPr>
          <w:p>
            <w:pPr>
              <w:jc w:val="center"/>
              <w:rPr>
                <w:rFonts w:ascii="宋体" w:hAnsi="宋体"/>
                <w:b/>
                <w:szCs w:val="21"/>
                <w:highlight w:val="none"/>
              </w:rPr>
            </w:pPr>
            <w:r>
              <w:rPr>
                <w:rFonts w:hint="eastAsia" w:ascii="宋体" w:hAnsi="宋体"/>
                <w:b/>
                <w:szCs w:val="21"/>
                <w:highlight w:val="none"/>
              </w:rPr>
              <w:t>权重</w:t>
            </w:r>
          </w:p>
        </w:tc>
        <w:tc>
          <w:tcPr>
            <w:tcW w:w="1125" w:type="dxa"/>
            <w:vAlign w:val="center"/>
          </w:tcPr>
          <w:p>
            <w:pPr>
              <w:jc w:val="center"/>
              <w:rPr>
                <w:rFonts w:ascii="宋体" w:hAnsi="宋体"/>
                <w:b/>
                <w:szCs w:val="21"/>
                <w:highlight w:val="none"/>
              </w:rPr>
            </w:pPr>
            <w:r>
              <w:rPr>
                <w:rFonts w:hint="eastAsia" w:ascii="宋体" w:hAnsi="宋体"/>
                <w:b/>
                <w:szCs w:val="21"/>
                <w:highlight w:val="none"/>
              </w:rPr>
              <w:t>评分方式</w:t>
            </w:r>
          </w:p>
        </w:tc>
        <w:tc>
          <w:tcPr>
            <w:tcW w:w="4368" w:type="dxa"/>
            <w:vAlign w:val="center"/>
          </w:tcPr>
          <w:p>
            <w:pPr>
              <w:jc w:val="center"/>
              <w:rPr>
                <w:rFonts w:ascii="宋体" w:hAnsi="宋体"/>
                <w:b/>
                <w:szCs w:val="21"/>
                <w:highlight w:val="none"/>
              </w:rPr>
            </w:pPr>
            <w:r>
              <w:rPr>
                <w:rFonts w:hint="eastAsia" w:ascii="宋体" w:hAnsi="宋体"/>
                <w:b/>
                <w:szCs w:val="21"/>
                <w:highlight w:val="none"/>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75" w:type="dxa"/>
            <w:vMerge w:val="continue"/>
            <w:vAlign w:val="center"/>
          </w:tcPr>
          <w:p>
            <w:pPr>
              <w:jc w:val="center"/>
              <w:rPr>
                <w:rFonts w:ascii="宋体" w:hAnsi="宋体"/>
                <w:szCs w:val="21"/>
                <w:highlight w:val="none"/>
              </w:rPr>
            </w:pPr>
          </w:p>
        </w:tc>
        <w:tc>
          <w:tcPr>
            <w:tcW w:w="555" w:type="dxa"/>
            <w:vAlign w:val="center"/>
          </w:tcPr>
          <w:p>
            <w:pPr>
              <w:jc w:val="center"/>
              <w:rPr>
                <w:rFonts w:ascii="宋体" w:hAnsi="宋体"/>
                <w:szCs w:val="21"/>
                <w:highlight w:val="none"/>
              </w:rPr>
            </w:pPr>
            <w:r>
              <w:rPr>
                <w:rFonts w:hint="eastAsia" w:ascii="宋体" w:hAnsi="宋体"/>
                <w:szCs w:val="21"/>
                <w:highlight w:val="none"/>
              </w:rPr>
              <w:t>1</w:t>
            </w:r>
          </w:p>
        </w:tc>
        <w:tc>
          <w:tcPr>
            <w:tcW w:w="1395" w:type="dxa"/>
            <w:vAlign w:val="center"/>
          </w:tcPr>
          <w:p>
            <w:pPr>
              <w:jc w:val="center"/>
              <w:rPr>
                <w:rFonts w:ascii="宋体" w:hAnsi="宋体"/>
                <w:szCs w:val="21"/>
                <w:highlight w:val="none"/>
              </w:rPr>
            </w:pPr>
            <w:r>
              <w:rPr>
                <w:rFonts w:hint="eastAsia" w:ascii="宋体" w:hAnsi="宋体"/>
                <w:szCs w:val="21"/>
                <w:highlight w:val="none"/>
              </w:rPr>
              <w:t>诚信管理情况</w:t>
            </w:r>
          </w:p>
        </w:tc>
        <w:tc>
          <w:tcPr>
            <w:tcW w:w="951" w:type="dxa"/>
            <w:vAlign w:val="center"/>
          </w:tcPr>
          <w:p>
            <w:pPr>
              <w:wordWrap w:val="0"/>
              <w:jc w:val="center"/>
              <w:rPr>
                <w:rFonts w:ascii="宋体" w:hAnsi="宋体" w:cs="宋体"/>
                <w:szCs w:val="21"/>
                <w:highlight w:val="none"/>
              </w:rPr>
            </w:pPr>
            <w:r>
              <w:rPr>
                <w:rFonts w:hint="eastAsia" w:ascii="宋体" w:hAnsi="宋体"/>
                <w:szCs w:val="21"/>
                <w:highlight w:val="none"/>
              </w:rPr>
              <w:t>5</w:t>
            </w:r>
          </w:p>
        </w:tc>
        <w:tc>
          <w:tcPr>
            <w:tcW w:w="1125" w:type="dxa"/>
            <w:vAlign w:val="center"/>
          </w:tcPr>
          <w:p>
            <w:pPr>
              <w:jc w:val="left"/>
              <w:rPr>
                <w:rFonts w:hint="eastAsia" w:ascii="宋体" w:hAnsi="宋体"/>
                <w:szCs w:val="21"/>
                <w:highlight w:val="none"/>
              </w:rPr>
            </w:pPr>
            <w:r>
              <w:rPr>
                <w:rFonts w:hint="eastAsia" w:ascii="宋体" w:hAnsi="宋体"/>
                <w:szCs w:val="21"/>
                <w:highlight w:val="none"/>
              </w:rPr>
              <w:t>专家打分</w:t>
            </w:r>
          </w:p>
        </w:tc>
        <w:tc>
          <w:tcPr>
            <w:tcW w:w="4368" w:type="dxa"/>
          </w:tcPr>
          <w:p>
            <w:pPr>
              <w:jc w:val="left"/>
              <w:rPr>
                <w:rFonts w:hint="eastAsia" w:ascii="宋体" w:hAnsi="宋体"/>
                <w:szCs w:val="21"/>
                <w:highlight w:val="none"/>
                <w:lang w:eastAsia="zh-CN"/>
              </w:rPr>
            </w:pPr>
            <w:r>
              <w:rPr>
                <w:rFonts w:hint="eastAsia" w:ascii="宋体" w:hAnsi="宋体"/>
                <w:szCs w:val="21"/>
                <w:highlight w:val="none"/>
              </w:rPr>
              <w:t>投标人在参与政府采购活动中存在诚信相关问题且在主管部门相关处理措施实施期限内的，本项不得分，否则得满分。</w:t>
            </w:r>
            <w:r>
              <w:rPr>
                <w:rFonts w:hint="eastAsia" w:ascii="宋体" w:hAnsi="宋体"/>
                <w:szCs w:val="21"/>
                <w:highlight w:val="none"/>
                <w:lang w:eastAsia="zh-CN"/>
              </w:rPr>
              <w:t>供应商须提供《诚信承诺函》（格式详见第五章）作为证明材料，供应商须为诚信承诺函的真实性负责，若有虚假承诺，视同提供虚假资料，将依法承担相应法律责任。</w:t>
            </w:r>
          </w:p>
        </w:tc>
      </w:tr>
    </w:tbl>
    <w:p>
      <w:pPr>
        <w:rPr>
          <w:rFonts w:hint="eastAsia" w:ascii="黑体" w:hAnsi="宋体" w:eastAsia="黑体" w:cs="黑体"/>
          <w:sz w:val="32"/>
          <w:szCs w:val="32"/>
          <w:lang w:eastAsia="zh-CN" w:bidi="ar"/>
        </w:rPr>
      </w:pPr>
    </w:p>
    <w:p>
      <w:pPr>
        <w:pStyle w:val="12"/>
        <w:rPr>
          <w:rFonts w:hint="eastAsia" w:ascii="黑体" w:hAnsi="宋体" w:eastAsia="黑体" w:cs="黑体"/>
          <w:sz w:val="32"/>
          <w:szCs w:val="32"/>
          <w:lang w:eastAsia="zh-CN" w:bidi="ar"/>
        </w:rPr>
      </w:pPr>
    </w:p>
    <w:p>
      <w:pPr>
        <w:pStyle w:val="12"/>
        <w:rPr>
          <w:rFonts w:hint="eastAsia" w:ascii="黑体" w:hAnsi="宋体" w:eastAsia="黑体" w:cs="黑体"/>
          <w:sz w:val="32"/>
          <w:szCs w:val="32"/>
          <w:lang w:eastAsia="zh-CN" w:bidi="ar"/>
        </w:rPr>
      </w:pPr>
    </w:p>
    <w:p>
      <w:pPr>
        <w:pStyle w:val="12"/>
        <w:rPr>
          <w:rFonts w:hint="eastAsia" w:ascii="黑体" w:hAnsi="宋体" w:eastAsia="黑体" w:cs="黑体"/>
          <w:sz w:val="32"/>
          <w:szCs w:val="32"/>
          <w:lang w:eastAsia="zh-CN" w:bidi="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宋体 (正文)">
    <w:altName w:val="方正书宋_GBK"/>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jYzJmN2NiY2NhZmMzZTlkMjhhYTg0ZTA4ZWU1NWUifQ=="/>
  </w:docVars>
  <w:rsids>
    <w:rsidRoot w:val="4A1947CF"/>
    <w:rsid w:val="18EEE5A8"/>
    <w:rsid w:val="195F444A"/>
    <w:rsid w:val="1DFEBD34"/>
    <w:rsid w:val="30DC539F"/>
    <w:rsid w:val="37441AEB"/>
    <w:rsid w:val="37EF5F70"/>
    <w:rsid w:val="38C56310"/>
    <w:rsid w:val="39CBB214"/>
    <w:rsid w:val="3AA2D3D4"/>
    <w:rsid w:val="3DED3DFC"/>
    <w:rsid w:val="47FF3D1B"/>
    <w:rsid w:val="4A1947CF"/>
    <w:rsid w:val="4C4E1BE6"/>
    <w:rsid w:val="4FFEC503"/>
    <w:rsid w:val="575F7627"/>
    <w:rsid w:val="5BFECF63"/>
    <w:rsid w:val="5FFFA92F"/>
    <w:rsid w:val="658B690A"/>
    <w:rsid w:val="6A374D3B"/>
    <w:rsid w:val="6AF3C4F4"/>
    <w:rsid w:val="6BFB5392"/>
    <w:rsid w:val="6EFECAD3"/>
    <w:rsid w:val="6F36788A"/>
    <w:rsid w:val="6F67B3FF"/>
    <w:rsid w:val="6FE339AF"/>
    <w:rsid w:val="6FFFED32"/>
    <w:rsid w:val="726FDFF7"/>
    <w:rsid w:val="72FF2AD6"/>
    <w:rsid w:val="767B61DA"/>
    <w:rsid w:val="77A1B582"/>
    <w:rsid w:val="77D987AB"/>
    <w:rsid w:val="77DB66B5"/>
    <w:rsid w:val="77FF59A4"/>
    <w:rsid w:val="79CF0F54"/>
    <w:rsid w:val="7BBA382B"/>
    <w:rsid w:val="7DBE4F19"/>
    <w:rsid w:val="7DDF1244"/>
    <w:rsid w:val="7DEF09F6"/>
    <w:rsid w:val="7EDE7AFD"/>
    <w:rsid w:val="7F9F9E70"/>
    <w:rsid w:val="7FBEBB8B"/>
    <w:rsid w:val="7FF6671C"/>
    <w:rsid w:val="7FFEA573"/>
    <w:rsid w:val="A6FBEFBF"/>
    <w:rsid w:val="ADFDA7D7"/>
    <w:rsid w:val="B5CF6368"/>
    <w:rsid w:val="BCABAC5E"/>
    <w:rsid w:val="BDBF30B6"/>
    <w:rsid w:val="BEBDC84B"/>
    <w:rsid w:val="BEFE38CF"/>
    <w:rsid w:val="BF5D58C1"/>
    <w:rsid w:val="BFB7D6A3"/>
    <w:rsid w:val="BFF73D96"/>
    <w:rsid w:val="CF1BA647"/>
    <w:rsid w:val="CFDD6380"/>
    <w:rsid w:val="DBB7ED4A"/>
    <w:rsid w:val="DBDDB495"/>
    <w:rsid w:val="DD76392F"/>
    <w:rsid w:val="DEB7B3BA"/>
    <w:rsid w:val="EC20C2AC"/>
    <w:rsid w:val="EF73B2A0"/>
    <w:rsid w:val="EF97EA80"/>
    <w:rsid w:val="EFA1A914"/>
    <w:rsid w:val="EFAB4890"/>
    <w:rsid w:val="F7F315CE"/>
    <w:rsid w:val="FD3E57E1"/>
    <w:rsid w:val="FD7F3F54"/>
    <w:rsid w:val="FDE54705"/>
    <w:rsid w:val="FEEF23D9"/>
    <w:rsid w:val="FF1DFFB9"/>
    <w:rsid w:val="FF799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4"/>
    <w:next w:val="5"/>
    <w:qFormat/>
    <w:uiPriority w:val="0"/>
    <w:pPr>
      <w:adjustRightInd w:val="0"/>
      <w:jc w:val="center"/>
      <w:textAlignment w:val="baseline"/>
      <w:outlineLvl w:val="1"/>
    </w:pPr>
    <w:rPr>
      <w:bCs/>
      <w:kern w:val="0"/>
      <w:sz w:val="24"/>
      <w:szCs w:val="20"/>
    </w:rPr>
  </w:style>
  <w:style w:type="paragraph" w:styleId="4">
    <w:name w:val="heading 3"/>
    <w:basedOn w:val="5"/>
    <w:next w:val="1"/>
    <w:qFormat/>
    <w:uiPriority w:val="0"/>
    <w:pPr>
      <w:spacing w:before="260" w:after="260" w:line="240" w:lineRule="auto"/>
      <w:outlineLvl w:val="2"/>
    </w:pPr>
    <w:rPr>
      <w:rFonts w:ascii="宋体" w:hAnsi="宋体" w:eastAsia="宋体"/>
      <w:bCs w:val="0"/>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eastAsiaTheme="minorEastAsia"/>
      <w:szCs w:val="21"/>
    </w:rPr>
  </w:style>
  <w:style w:type="paragraph" w:styleId="6">
    <w:name w:val="annotation text"/>
    <w:basedOn w:val="1"/>
    <w:unhideWhenUsed/>
    <w:qFormat/>
    <w:uiPriority w:val="99"/>
    <w:pPr>
      <w:jc w:val="left"/>
    </w:pPr>
  </w:style>
  <w:style w:type="paragraph" w:styleId="7">
    <w:name w:val="Body Text"/>
    <w:basedOn w:val="1"/>
    <w:next w:val="1"/>
    <w:qFormat/>
    <w:uiPriority w:val="0"/>
    <w:pPr>
      <w:spacing w:after="120"/>
    </w:pPr>
  </w:style>
  <w:style w:type="character" w:styleId="10">
    <w:name w:val="Strong"/>
    <w:basedOn w:val="9"/>
    <w:qFormat/>
    <w:uiPriority w:val="0"/>
    <w:rPr>
      <w:b/>
    </w:rPr>
  </w:style>
  <w:style w:type="character" w:styleId="11">
    <w:name w:val="annotation reference"/>
    <w:basedOn w:val="9"/>
    <w:semiHidden/>
    <w:unhideWhenUsed/>
    <w:qFormat/>
    <w:uiPriority w:val="99"/>
    <w:rPr>
      <w:sz w:val="21"/>
      <w:szCs w:val="21"/>
    </w:rPr>
  </w:style>
  <w:style w:type="paragraph" w:customStyle="1" w:styleId="12">
    <w:name w:val="文档正文"/>
    <w:basedOn w:val="1"/>
    <w:qFormat/>
    <w:uiPriority w:val="0"/>
    <w:pPr>
      <w:spacing w:line="360" w:lineRule="auto"/>
      <w:ind w:firstLine="480" w:firstLineChars="200"/>
    </w:pPr>
    <w:rPr>
      <w:rFonts w:ascii="宋体" w:hAnsi="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5667</Words>
  <Characters>5816</Characters>
  <Lines>0</Lines>
  <Paragraphs>0</Paragraphs>
  <TotalTime>3</TotalTime>
  <ScaleCrop>false</ScaleCrop>
  <LinksUpToDate>false</LinksUpToDate>
  <CharactersWithSpaces>5845</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2018-07-17T07:11:00Z</dcterms:created>
  <dc:creator>d</dc:creator>
  <cp:lastModifiedBy>郑锦婷</cp:lastModifiedBy>
  <dcterms:modified xsi:type="dcterms:W3CDTF">2023-09-13T11:47:02Z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E2FEA828964F8573ADBDE26409C78705</vt:lpwstr>
  </property>
</Properties>
</file>