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bCs/>
          <w:sz w:val="24"/>
        </w:rPr>
      </w:pPr>
      <w:bookmarkStart w:id="0" w:name="_GoBack"/>
      <w:bookmarkEnd w:id="0"/>
      <w:r>
        <w:rPr>
          <w:rFonts w:hint="eastAsia" w:ascii="宋体" w:hAnsi="宋体"/>
          <w:b/>
          <w:bCs/>
          <w:sz w:val="24"/>
        </w:rPr>
        <w:t>评分细则表</w:t>
      </w:r>
    </w:p>
    <w:p>
      <w:pPr>
        <w:rPr>
          <w:b/>
          <w:bCs/>
          <w:sz w:val="24"/>
          <w:szCs w:val="32"/>
        </w:rPr>
      </w:pPr>
      <w:r>
        <w:rPr>
          <w:rFonts w:hint="eastAsia"/>
          <w:b/>
          <w:bCs/>
          <w:sz w:val="24"/>
          <w:szCs w:val="32"/>
        </w:rPr>
        <w:t>评标方法：综合评分法（新价格分算法）</w:t>
      </w:r>
    </w:p>
    <w:p>
      <w:pPr>
        <w:pStyle w:val="37"/>
        <w:spacing w:before="0" w:beforeAutospacing="0" w:after="0" w:afterAutospacing="0"/>
        <w:ind w:firstLine="480" w:firstLineChars="200"/>
        <w:jc w:val="both"/>
        <w:rPr>
          <w:rFonts w:ascii="仿宋" w:hAnsi="仿宋" w:eastAsia="仿宋" w:cs="仿宋"/>
        </w:rPr>
      </w:pPr>
      <w:r>
        <w:rPr>
          <w:rFonts w:hint="eastAsia" w:ascii="仿宋" w:hAnsi="仿宋" w:eastAsia="仿宋" w:cs="仿宋"/>
        </w:rPr>
        <w:t xml:space="preserve">综合评分法，是指投标文件满足招标文件全部实质性要求，且按照评审因素的量化指标评审得分最高的投标人为中标候选人的评标方法。 </w:t>
      </w:r>
    </w:p>
    <w:tbl>
      <w:tblPr>
        <w:tblStyle w:val="4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69"/>
        <w:gridCol w:w="802"/>
        <w:gridCol w:w="527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评分项及评分规则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一、价格部分</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分值</w:t>
            </w:r>
            <w:r>
              <w:rPr>
                <w:rFonts w:hint="eastAsia" w:ascii="仿宋" w:hAnsi="仿宋" w:eastAsia="仿宋" w:cs="仿宋"/>
                <w:kern w:val="0"/>
                <w:sz w:val="24"/>
              </w:rPr>
              <w:br w:type="textWrapping"/>
            </w:r>
            <w:r>
              <w:rPr>
                <w:rFonts w:hint="eastAsia" w:ascii="仿宋" w:hAnsi="仿宋" w:eastAsia="仿宋" w:cs="仿宋"/>
                <w:kern w:val="0"/>
                <w:sz w:val="24"/>
              </w:rPr>
              <w:t>根据《政府采购促进中小企业发展管理办法》（财库[20</w:t>
            </w:r>
            <w:r>
              <w:rPr>
                <w:rFonts w:hint="default" w:ascii="仿宋" w:hAnsi="仿宋" w:eastAsia="仿宋" w:cs="仿宋"/>
                <w:kern w:val="0"/>
                <w:sz w:val="24"/>
              </w:rPr>
              <w:t>20</w:t>
            </w:r>
            <w:r>
              <w:rPr>
                <w:rFonts w:hint="eastAsia" w:ascii="仿宋" w:hAnsi="仿宋" w:eastAsia="仿宋" w:cs="仿宋"/>
                <w:kern w:val="0"/>
                <w:sz w:val="24"/>
              </w:rPr>
              <w:t>]</w:t>
            </w:r>
            <w:r>
              <w:rPr>
                <w:rFonts w:hint="default" w:ascii="仿宋" w:hAnsi="仿宋" w:eastAsia="仿宋" w:cs="仿宋"/>
                <w:kern w:val="0"/>
                <w:sz w:val="24"/>
              </w:rPr>
              <w:t>46</w:t>
            </w:r>
            <w:r>
              <w:rPr>
                <w:rFonts w:hint="eastAsia" w:ascii="仿宋" w:hAnsi="仿宋" w:eastAsia="仿宋" w:cs="仿宋"/>
                <w:kern w:val="0"/>
                <w:sz w:val="24"/>
              </w:rPr>
              <w:t>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default" w:ascii="仿宋" w:hAnsi="仿宋" w:eastAsia="仿宋" w:cs="仿宋"/>
                <w:kern w:val="0"/>
                <w:sz w:val="24"/>
              </w:rPr>
              <w:t>10%</w:t>
            </w:r>
            <w:r>
              <w:rPr>
                <w:rFonts w:hint="eastAsia" w:ascii="仿宋" w:hAnsi="仿宋" w:eastAsia="仿宋" w:cs="仿宋"/>
                <w:kern w:val="0"/>
                <w:sz w:val="24"/>
              </w:rPr>
              <w:t>后参与评审。对于同时属于小微企业、监狱企业或残疾人福利性单位的，不重复进行投标报价扣除。</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评分方式</w:t>
            </w:r>
            <w:r>
              <w:rPr>
                <w:rFonts w:hint="eastAsia" w:ascii="仿宋" w:hAnsi="仿宋" w:eastAsia="仿宋" w:cs="仿宋"/>
                <w:kern w:val="0"/>
                <w:sz w:val="24"/>
              </w:rPr>
              <w:br w:type="textWrapping"/>
            </w:r>
            <w:r>
              <w:rPr>
                <w:rFonts w:hint="eastAsia" w:ascii="仿宋" w:hAnsi="仿宋" w:eastAsia="仿宋" w:cs="仿宋"/>
                <w:kern w:val="0"/>
                <w:sz w:val="24"/>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二、技术部分</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569"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80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527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lang w:val="en-US" w:eastAsia="zh-CN"/>
              </w:rPr>
            </w:pPr>
            <w:r>
              <w:rPr>
                <w:rFonts w:hint="eastAsia" w:ascii="仿宋" w:hAnsi="仿宋" w:eastAsia="仿宋" w:cs="仿宋"/>
                <w:kern w:val="2"/>
                <w:sz w:val="24"/>
                <w:szCs w:val="24"/>
                <w:lang w:val="en-US" w:eastAsia="zh-CN" w:bidi="ar"/>
              </w:rPr>
              <w:t>实施方案（工作措施、工作方法、工作流程）</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考察评估目标是否准确，评估工作思路是否清晰，工作流程是否合理，工作方法是否科学等。</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分档评分：评价为优得10分；评价为良得7分；评价为中得5分；评价为差得0分。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2</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rPr>
            </w:pPr>
            <w:r>
              <w:rPr>
                <w:rFonts w:hint="eastAsia" w:ascii="仿宋" w:hAnsi="仿宋" w:eastAsia="仿宋" w:cs="仿宋"/>
                <w:kern w:val="2"/>
                <w:sz w:val="24"/>
                <w:szCs w:val="24"/>
                <w:lang w:val="en-US" w:eastAsia="zh-CN" w:bidi="ar"/>
              </w:rPr>
              <w:t>项目重点难点分析、应对措施及相关的合理化建议</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lang w:val="en-US"/>
              </w:rPr>
            </w:pPr>
            <w:r>
              <w:rPr>
                <w:rFonts w:hint="eastAsia" w:ascii="仿宋" w:hAnsi="仿宋" w:eastAsia="仿宋" w:cs="仿宋"/>
                <w:kern w:val="2"/>
                <w:sz w:val="24"/>
                <w:szCs w:val="24"/>
                <w:lang w:val="en-US" w:eastAsia="zh-CN" w:bidi="ar"/>
              </w:rPr>
              <w:t xml:space="preserve"> 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考察对项目重点难点评估分析及相关合理化建议。</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kern w:val="0"/>
                <w:sz w:val="24"/>
              </w:rPr>
            </w:pPr>
            <w:r>
              <w:rPr>
                <w:rFonts w:hint="eastAsia" w:ascii="仿宋" w:hAnsi="仿宋" w:eastAsia="仿宋" w:cs="仿宋"/>
                <w:kern w:val="0"/>
                <w:sz w:val="24"/>
                <w:szCs w:val="24"/>
                <w:lang w:val="en-US" w:eastAsia="zh-CN" w:bidi="ar"/>
              </w:rPr>
              <w:t>分档评分：评价为优得10分；评价为良得7分；评价为中得 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3</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rPr>
            </w:pPr>
            <w:r>
              <w:rPr>
                <w:rFonts w:hint="eastAsia" w:ascii="仿宋" w:hAnsi="仿宋" w:eastAsia="仿宋" w:cs="仿宋"/>
                <w:kern w:val="2"/>
                <w:sz w:val="24"/>
                <w:szCs w:val="24"/>
                <w:lang w:val="en-US" w:eastAsia="zh-CN" w:bidi="ar"/>
              </w:rPr>
              <w:t>质量保障措施及方案</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考察工作计划安排是否合理，评估质量保障措施是否完善等。</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bidi="ar"/>
              </w:rPr>
              <w:t>分档评分：评价为优得10分；评价为良得7分；评价为中得5分；评价为差得0分。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4</w:t>
            </w:r>
          </w:p>
        </w:tc>
        <w:tc>
          <w:tcPr>
            <w:tcW w:w="1569"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rPr>
            </w:pPr>
            <w:r>
              <w:rPr>
                <w:rFonts w:hint="eastAsia" w:ascii="仿宋" w:hAnsi="仿宋" w:eastAsia="仿宋" w:cs="仿宋"/>
                <w:kern w:val="2"/>
                <w:sz w:val="24"/>
                <w:szCs w:val="24"/>
                <w:lang w:val="en-US" w:eastAsia="zh-CN" w:bidi="ar"/>
              </w:rPr>
              <w:t>项目推进及管理的合理化建议</w:t>
            </w:r>
          </w:p>
        </w:tc>
        <w:tc>
          <w:tcPr>
            <w:tcW w:w="802"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仿宋" w:hAnsi="仿宋" w:eastAsia="仿宋" w:cs="仿宋"/>
                <w:kern w:val="0"/>
                <w:sz w:val="24"/>
                <w:lang w:val="en-US"/>
              </w:rPr>
            </w:pPr>
            <w:r>
              <w:rPr>
                <w:rFonts w:hint="eastAsia" w:ascii="仿宋" w:hAnsi="仿宋" w:eastAsia="仿宋" w:cs="仿宋"/>
                <w:kern w:val="2"/>
                <w:sz w:val="24"/>
                <w:szCs w:val="24"/>
                <w:lang w:val="en-US" w:eastAsia="zh-CN" w:bidi="ar"/>
              </w:rPr>
              <w:t xml:space="preserve"> 10</w:t>
            </w:r>
          </w:p>
        </w:tc>
        <w:tc>
          <w:tcPr>
            <w:tcW w:w="5274" w:type="dxa"/>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考察对项目推进和甲方管理的建议是否科学，是否具有价值等。</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评审标准：</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优评分标准：内容合理性强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良评分标准：内容合理性较强</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中评分标准：内容合理性一般</w:t>
            </w:r>
          </w:p>
          <w:p>
            <w:pPr>
              <w:keepNext w:val="0"/>
              <w:keepLines w:val="0"/>
              <w:widowControl w:val="0"/>
              <w:suppressLineNumbers w:val="0"/>
              <w:spacing w:before="0" w:beforeAutospacing="0"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差评分标准：内容合理性较差</w:t>
            </w:r>
          </w:p>
          <w:p>
            <w:pPr>
              <w:keepNext w:val="0"/>
              <w:keepLines w:val="0"/>
              <w:widowControl w:val="0"/>
              <w:suppressLineNumbers w:val="0"/>
              <w:spacing w:before="0" w:beforeAutospacing="0" w:after="0" w:afterAutospacing="0"/>
              <w:ind w:left="0" w:leftChars="0" w:right="0" w:rightChars="0"/>
              <w:jc w:val="both"/>
              <w:rPr>
                <w:rFonts w:hint="default" w:ascii="仿宋" w:hAnsi="仿宋" w:eastAsia="仿宋" w:cs="仿宋"/>
                <w:kern w:val="0"/>
                <w:sz w:val="24"/>
              </w:rPr>
            </w:pPr>
            <w:r>
              <w:rPr>
                <w:rFonts w:hint="eastAsia" w:ascii="仿宋" w:hAnsi="仿宋" w:eastAsia="仿宋" w:cs="仿宋"/>
                <w:kern w:val="0"/>
                <w:sz w:val="24"/>
                <w:szCs w:val="24"/>
                <w:lang w:val="en-US" w:eastAsia="zh-CN" w:bidi="ar"/>
              </w:rPr>
              <w:t>分档评分：评价为优得10分；评价为良得7分；评价为中得5分；评价为差得0分。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三、综合实力部分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569"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80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权重</w:t>
            </w:r>
          </w:p>
        </w:tc>
        <w:tc>
          <w:tcPr>
            <w:tcW w:w="527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企业业绩</w:t>
            </w:r>
          </w:p>
        </w:tc>
        <w:tc>
          <w:tcPr>
            <w:tcW w:w="80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5274" w:type="dxa"/>
            <w:shd w:val="clear" w:color="auto" w:fill="auto"/>
          </w:tcPr>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评审内容：</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本项考察投标人同类项目业绩情况：2019年1月1日至本项目投标截止之日，投标人承接</w:t>
            </w:r>
            <w:r>
              <w:rPr>
                <w:rFonts w:hint="eastAsia" w:ascii="仿宋" w:hAnsi="仿宋" w:eastAsia="仿宋" w:cs="仿宋"/>
                <w:kern w:val="0"/>
                <w:sz w:val="24"/>
                <w:lang w:val="en-US" w:eastAsia="zh-CN"/>
              </w:rPr>
              <w:t>过</w:t>
            </w:r>
            <w:r>
              <w:rPr>
                <w:rFonts w:hint="eastAsia" w:ascii="仿宋" w:hAnsi="仿宋" w:eastAsia="仿宋" w:cs="仿宋"/>
                <w:kern w:val="0"/>
                <w:sz w:val="24"/>
              </w:rPr>
              <w:t>同类</w:t>
            </w:r>
            <w:r>
              <w:rPr>
                <w:rFonts w:hint="eastAsia" w:ascii="仿宋" w:hAnsi="仿宋" w:eastAsia="仿宋" w:cs="仿宋"/>
                <w:kern w:val="0"/>
                <w:sz w:val="24"/>
                <w:lang w:val="en-US" w:eastAsia="zh-CN"/>
              </w:rPr>
              <w:t>匡算、概算</w:t>
            </w:r>
            <w:r>
              <w:rPr>
                <w:rFonts w:hint="eastAsia" w:ascii="仿宋" w:hAnsi="仿宋" w:eastAsia="仿宋" w:cs="仿宋"/>
                <w:kern w:val="0"/>
                <w:sz w:val="24"/>
              </w:rPr>
              <w:t>业绩的每项得</w:t>
            </w:r>
            <w:r>
              <w:rPr>
                <w:rFonts w:hint="eastAsia" w:ascii="仿宋" w:hAnsi="仿宋" w:eastAsia="仿宋" w:cs="仿宋"/>
                <w:kern w:val="0"/>
                <w:sz w:val="24"/>
                <w:lang w:val="en-US" w:eastAsia="zh-CN"/>
              </w:rPr>
              <w:t>2.5</w:t>
            </w:r>
            <w:r>
              <w:rPr>
                <w:rFonts w:hint="eastAsia" w:ascii="仿宋" w:hAnsi="仿宋" w:eastAsia="仿宋" w:cs="仿宋"/>
                <w:kern w:val="0"/>
                <w:sz w:val="24"/>
              </w:rPr>
              <w:t>分，该项最高得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证明材料：</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1.供应商须提供合同关键信息页或其他证明资料，原件备查；</w:t>
            </w:r>
          </w:p>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 xml:space="preserve">2.以上资料均要求提供复印件并加盖投标人公章，原件备查。评分中出现无证明资料或专家无法凭所提供资料判断是否得分的情况，一律作不得分处理。                  </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default" w:ascii="仿宋" w:hAnsi="仿宋" w:eastAsia="仿宋" w:cs="仿宋"/>
                <w:kern w:val="0"/>
                <w:sz w:val="24"/>
              </w:rPr>
              <w:t>3</w:t>
            </w:r>
          </w:p>
        </w:tc>
        <w:tc>
          <w:tcPr>
            <w:tcW w:w="1569"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投标人资质情况</w:t>
            </w:r>
          </w:p>
        </w:tc>
        <w:tc>
          <w:tcPr>
            <w:tcW w:w="80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default" w:ascii="仿宋" w:hAnsi="仿宋" w:eastAsia="仿宋" w:cs="仿宋"/>
                <w:kern w:val="0"/>
                <w:sz w:val="24"/>
              </w:rPr>
              <w:t>15</w:t>
            </w:r>
          </w:p>
        </w:tc>
        <w:tc>
          <w:tcPr>
            <w:tcW w:w="5274" w:type="dxa"/>
            <w:shd w:val="clear" w:color="auto" w:fill="auto"/>
          </w:tcPr>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（一）评分内容：</w:t>
            </w:r>
          </w:p>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1.具有质量管理体系认证证书,得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2.具有环境管理体系认证证书,得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jc w:val="left"/>
              <w:rPr>
                <w:rFonts w:hint="default" w:ascii="仿宋" w:hAnsi="仿宋" w:eastAsia="仿宋" w:cs="仿宋"/>
                <w:kern w:val="0"/>
                <w:sz w:val="24"/>
              </w:rPr>
            </w:pPr>
            <w:r>
              <w:rPr>
                <w:rFonts w:hint="eastAsia" w:ascii="仿宋" w:hAnsi="仿宋" w:eastAsia="仿宋" w:cs="仿宋"/>
                <w:kern w:val="0"/>
                <w:sz w:val="24"/>
              </w:rPr>
              <w:t>3.具有职业健康安全管理体系认证证书,得</w:t>
            </w:r>
            <w:r>
              <w:rPr>
                <w:rFonts w:hint="eastAsia" w:ascii="仿宋" w:hAnsi="仿宋" w:eastAsia="仿宋" w:cs="仿宋"/>
                <w:kern w:val="0"/>
                <w:sz w:val="24"/>
                <w:lang w:val="en-US" w:eastAsia="zh-CN"/>
              </w:rPr>
              <w:t>5</w:t>
            </w:r>
            <w:r>
              <w:rPr>
                <w:rFonts w:hint="eastAsia" w:ascii="仿宋" w:hAnsi="仿宋" w:eastAsia="仿宋" w:cs="仿宋"/>
                <w:kern w:val="0"/>
                <w:sz w:val="24"/>
              </w:rPr>
              <w:t>分。</w:t>
            </w:r>
          </w:p>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备注：以上最高得</w:t>
            </w:r>
            <w:r>
              <w:rPr>
                <w:rFonts w:hint="default" w:ascii="仿宋" w:hAnsi="仿宋" w:eastAsia="仿宋" w:cs="仿宋"/>
                <w:kern w:val="0"/>
                <w:sz w:val="24"/>
              </w:rPr>
              <w:t>15</w:t>
            </w:r>
            <w:r>
              <w:rPr>
                <w:rFonts w:hint="eastAsia" w:ascii="仿宋" w:hAnsi="仿宋" w:eastAsia="仿宋" w:cs="仿宋"/>
                <w:kern w:val="0"/>
                <w:sz w:val="24"/>
              </w:rPr>
              <w:t>分。要求提供相关认证（资质）文件扫描件（原件备查）作为得分依据。评分中出现无证明资料或专家无法凭所提供资料判断是否得分的情况，一律作不得分处理。</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5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lang w:val="en-US" w:eastAsia="zh-CN"/>
              </w:rPr>
            </w:pPr>
            <w:r>
              <w:rPr>
                <w:rFonts w:hint="eastAsia" w:ascii="仿宋" w:hAnsi="仿宋" w:eastAsia="仿宋" w:cs="仿宋"/>
                <w:kern w:val="0"/>
                <w:sz w:val="24"/>
                <w:szCs w:val="24"/>
                <w:lang w:val="en-US" w:eastAsia="zh-CN" w:bidi="ar"/>
              </w:rPr>
              <w:t>拟安排的项目团队成员（含项目负责人）</w:t>
            </w:r>
          </w:p>
        </w:tc>
        <w:tc>
          <w:tcPr>
            <w:tcW w:w="80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lang w:val="en-US"/>
              </w:rPr>
            </w:pPr>
            <w:r>
              <w:rPr>
                <w:rFonts w:hint="eastAsia" w:ascii="仿宋" w:hAnsi="仿宋" w:eastAsia="仿宋" w:cs="仿宋"/>
                <w:kern w:val="0"/>
                <w:sz w:val="24"/>
                <w:szCs w:val="24"/>
                <w:lang w:val="en-US" w:eastAsia="zh-CN" w:bidi="ar"/>
              </w:rPr>
              <w:t>20</w:t>
            </w:r>
          </w:p>
        </w:tc>
        <w:tc>
          <w:tcPr>
            <w:tcW w:w="5274"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评审内容：</w:t>
            </w:r>
          </w:p>
          <w:p>
            <w:pPr>
              <w:keepNext w:val="0"/>
              <w:keepLines w:val="0"/>
              <w:widowControl/>
              <w:suppressLineNumbers w:val="0"/>
              <w:spacing w:before="0" w:beforeAutospacing="0" w:after="0" w:afterAutospacing="0"/>
              <w:ind w:left="0" w:right="0"/>
              <w:jc w:val="left"/>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项目团队成员须为本单位人员，否则本项不得分。</w:t>
            </w:r>
          </w:p>
          <w:p>
            <w:pPr>
              <w:pStyle w:val="37"/>
              <w:keepNext w:val="0"/>
              <w:keepLines w:val="0"/>
              <w:widowControl w:val="0"/>
              <w:suppressLineNumbers w:val="0"/>
              <w:spacing w:before="0" w:beforeAutospacing="1" w:after="0" w:afterAutospacing="0"/>
              <w:ind w:left="210" w:right="0" w:hanging="240" w:hangingChars="10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1.团队成员中具有高级工程师（或以上）职称的每人得4分，本分项满分8分。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2.团队成员中（项目负责人除外）具有注册咨询师资质或注册咨询工程师（投资）资格的每人得  3分，本分项满分6分。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3.团队成员中（项目负责人除外）具有一级注册造价工程师资格的每人得3分，本分项满6分。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本项满分20分。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注：同一人员拥有以上不同类型证书的，可重复计分。</w:t>
            </w:r>
          </w:p>
          <w:p>
            <w:pPr>
              <w:pStyle w:val="37"/>
              <w:keepNext w:val="0"/>
              <w:keepLines w:val="0"/>
              <w:widowControl w:val="0"/>
              <w:suppressLineNumbers w:val="0"/>
              <w:spacing w:before="0" w:beforeAutospacing="1" w:after="0" w:afterAutospacing="0"/>
              <w:ind w:left="0" w:right="0"/>
              <w:jc w:val="both"/>
              <w:rPr>
                <w:rFonts w:hint="default" w:ascii="仿宋" w:hAnsi="仿宋" w:eastAsia="仿宋" w:cs="仿宋"/>
                <w:b/>
                <w:bCs/>
                <w:kern w:val="0"/>
                <w:sz w:val="24"/>
                <w:szCs w:val="24"/>
              </w:rPr>
            </w:pPr>
            <w:r>
              <w:rPr>
                <w:rFonts w:hint="eastAsia" w:ascii="仿宋" w:hAnsi="仿宋" w:eastAsia="仿宋" w:cs="仿宋"/>
                <w:b/>
                <w:bCs/>
                <w:kern w:val="0"/>
                <w:sz w:val="24"/>
                <w:szCs w:val="24"/>
                <w:lang w:val="en-US" w:eastAsia="zh-CN" w:bidi="ar"/>
              </w:rPr>
              <w:t xml:space="preserve">评分依据： </w:t>
            </w:r>
          </w:p>
          <w:p>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1提供社保部门出具的投标企业为团队成员缴纳的近3个月（具体是指2023年4月至6月）社保证明文件（仅考察养老保险证明即可）的扫描件，由于社保部门原因（提供社保局无法出具的证明文件）最近一个月的社保证明无法提供的，可提供1月至3月的社保证明文件扫描件；如投标人注册成立时间不足3个月的，可提供承诺函（格式自拟）。</w:t>
            </w:r>
          </w:p>
          <w:p>
            <w:pPr>
              <w:keepNext w:val="0"/>
              <w:keepLines w:val="0"/>
              <w:widowControl/>
              <w:suppressLineNumbers w:val="0"/>
              <w:spacing w:before="0" w:beforeAutospacing="0" w:after="0" w:afterAutospacing="0"/>
              <w:ind w:left="0" w:right="0"/>
              <w:jc w:val="left"/>
              <w:rPr>
                <w:rFonts w:hint="default" w:ascii="仿宋" w:hAnsi="仿宋" w:eastAsia="仿宋" w:cs="仿宋"/>
                <w:kern w:val="0"/>
                <w:sz w:val="24"/>
                <w:szCs w:val="24"/>
              </w:rPr>
            </w:pPr>
            <w:r>
              <w:rPr>
                <w:rFonts w:hint="eastAsia" w:ascii="仿宋" w:hAnsi="仿宋" w:eastAsia="仿宋" w:cs="仿宋"/>
                <w:kern w:val="0"/>
                <w:sz w:val="24"/>
                <w:szCs w:val="24"/>
                <w:lang w:val="en-US" w:eastAsia="zh-CN" w:bidi="ar"/>
              </w:rPr>
              <w:t>2.提供对应的职称证书或资格证书，作为得分依据。颁发证书的机构须是合法设立的机构，且具有颁发相应证书的资质。《中华人民共和国境外非政府组织境内活动管理法》规定的“离岸社团”“山寨社团”，《取缔非法民间组织暂行办法》（民政部令第21号）规定的“非法社会组织”颁发的证书不得分。如为协会颁发的须提供通过全国社会组织信用信息公示平台（查询网址：https://xxgs.chinanpo.mca.gov.cn/gsxt/illeagalorg）查询的截图，否则不得分。</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24"/>
              </w:rPr>
            </w:pPr>
            <w:r>
              <w:rPr>
                <w:rFonts w:hint="eastAsia" w:ascii="仿宋" w:hAnsi="仿宋" w:eastAsia="仿宋" w:cs="仿宋"/>
                <w:kern w:val="0"/>
                <w:sz w:val="24"/>
                <w:szCs w:val="24"/>
                <w:lang w:val="en-US" w:eastAsia="zh-CN" w:bidi="ar"/>
              </w:rPr>
              <w:t>3.以上资料均要求提供复印件或扫描件并加盖投标人公章，原件备查。评分中出现无证明资料或专家无法凭所提供资料判断是否得分的、情况，一律作不得分处理。</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35" w:type="dxa"/>
            <w:gridSpan w:val="4"/>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四、诚信情况</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569"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80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权重</w:t>
            </w:r>
          </w:p>
        </w:tc>
        <w:tc>
          <w:tcPr>
            <w:tcW w:w="5274"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评分规则</w:t>
            </w:r>
          </w:p>
        </w:tc>
        <w:tc>
          <w:tcPr>
            <w:tcW w:w="822" w:type="dxa"/>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0"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1</w:t>
            </w:r>
          </w:p>
        </w:tc>
        <w:tc>
          <w:tcPr>
            <w:tcW w:w="1569"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诚信管理情况</w:t>
            </w:r>
          </w:p>
        </w:tc>
        <w:tc>
          <w:tcPr>
            <w:tcW w:w="80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5</w:t>
            </w:r>
          </w:p>
        </w:tc>
        <w:tc>
          <w:tcPr>
            <w:tcW w:w="5274"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投标人在参与政府采购活动中存在诚信相关问题且在主管部门相关处理措施实施期限内的，本项不得分，否则得满分。如投标人已进行供应商注册，则无需提供任何证明材料，由工作人员向评审委员会提供相关信息；如投标人尚未完成注册，须提供《诚信承诺函》（格式详见第五章）作为证明材料，供应商须为诚信承诺函的真实性负责，若有虚假承诺，视同提供虚假资料，将依法承担相应法律责任。</w:t>
            </w:r>
          </w:p>
        </w:tc>
        <w:tc>
          <w:tcPr>
            <w:tcW w:w="822" w:type="dxa"/>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kern w:val="0"/>
                <w:sz w:val="24"/>
              </w:rPr>
            </w:pPr>
            <w:r>
              <w:rPr>
                <w:rFonts w:hint="eastAsia" w:ascii="仿宋" w:hAnsi="仿宋" w:eastAsia="仿宋" w:cs="仿宋"/>
                <w:kern w:val="0"/>
                <w:sz w:val="24"/>
              </w:rPr>
              <w:t>专家打分</w:t>
            </w:r>
          </w:p>
        </w:tc>
      </w:tr>
    </w:tbl>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注：</w:t>
      </w:r>
    </w:p>
    <w:p>
      <w:pPr>
        <w:ind w:firstLine="480" w:firstLineChars="200"/>
        <w:rPr>
          <w:rFonts w:ascii="仿宋" w:hAnsi="仿宋" w:eastAsia="仿宋" w:cs="仿宋"/>
          <w:sz w:val="24"/>
        </w:rPr>
      </w:pPr>
      <w:r>
        <w:rPr>
          <w:rFonts w:hint="eastAsia" w:ascii="仿宋" w:hAnsi="仿宋" w:eastAsia="仿宋" w:cs="仿宋"/>
          <w:sz w:val="24"/>
        </w:rPr>
        <w:t>1. 每一项的得分均不能超过该项最高分值。</w:t>
      </w:r>
    </w:p>
    <w:p>
      <w:pPr>
        <w:ind w:firstLine="480" w:firstLineChars="200"/>
        <w:rPr>
          <w:rFonts w:ascii="仿宋" w:hAnsi="仿宋" w:eastAsia="仿宋" w:cs="仿宋"/>
          <w:sz w:val="24"/>
        </w:rPr>
      </w:pPr>
      <w:r>
        <w:rPr>
          <w:rFonts w:hint="eastAsia" w:ascii="仿宋" w:hAnsi="仿宋" w:eastAsia="仿宋" w:cs="仿宋"/>
          <w:sz w:val="24"/>
        </w:rPr>
        <w:t>2. 缺项则该项为0分或不合格为0分。</w:t>
      </w:r>
    </w:p>
    <w:p>
      <w:pPr>
        <w:ind w:firstLine="480" w:firstLineChars="200"/>
        <w:rPr>
          <w:rFonts w:ascii="仿宋" w:hAnsi="仿宋" w:eastAsia="仿宋" w:cs="仿宋"/>
          <w:sz w:val="24"/>
        </w:rPr>
      </w:pPr>
      <w:r>
        <w:rPr>
          <w:rFonts w:hint="eastAsia" w:ascii="仿宋" w:hAnsi="仿宋" w:eastAsia="仿宋" w:cs="仿宋"/>
          <w:sz w:val="24"/>
        </w:rPr>
        <w:t>3. 价格部分、技术部分、商务部分为针对项目具体情况设置项目，累加满分为100分。</w:t>
      </w:r>
    </w:p>
    <w:p>
      <w:pPr>
        <w:ind w:firstLine="480" w:firstLineChars="200"/>
        <w:rPr>
          <w:rFonts w:ascii="宋体" w:hAnsi="宋体"/>
          <w:sz w:val="24"/>
        </w:rPr>
      </w:pPr>
      <w:r>
        <w:rPr>
          <w:rFonts w:hint="eastAsia" w:ascii="仿宋" w:hAnsi="仿宋" w:eastAsia="仿宋" w:cs="仿宋"/>
          <w:sz w:val="24"/>
        </w:rPr>
        <w:t>4. 综合以上</w:t>
      </w:r>
      <w:r>
        <w:rPr>
          <w:rFonts w:hint="eastAsia" w:ascii="仿宋" w:hAnsi="仿宋" w:eastAsia="仿宋" w:cs="仿宋"/>
          <w:snapToGrid w:val="0"/>
          <w:kern w:val="0"/>
          <w:sz w:val="24"/>
        </w:rPr>
        <w:t>分析比较，评委会将对各投标文件进行书面的量化评定，得分精确到小数点后两位。</w:t>
      </w:r>
    </w:p>
    <w:p>
      <w:pPr>
        <w:rPr>
          <w:rFonts w:ascii="宋体" w:hAnsi="宋体"/>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pStyle w:val="2"/>
        <w:jc w:val="left"/>
      </w:pPr>
    </w:p>
    <w:p/>
    <w:p/>
    <w:p/>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Century">
    <w:altName w:val="FreeSerif"/>
    <w:panose1 w:val="02040604050505020304"/>
    <w:charset w:val="00"/>
    <w:family w:val="roman"/>
    <w:pitch w:val="default"/>
    <w:sig w:usb0="00000000" w:usb1="00000000" w:usb2="00000000" w:usb3="00000000" w:csb0="2000009F" w:csb1="DFD70000"/>
  </w:font>
  <w:font w:name="Tahoma">
    <w:altName w:val="DejaVu Sans"/>
    <w:panose1 w:val="020B0604030504040204"/>
    <w:charset w:val="00"/>
    <w:family w:val="swiss"/>
    <w:pitch w:val="default"/>
    <w:sig w:usb0="00000000" w:usb1="00000000" w:usb2="00000029" w:usb3="00000000" w:csb0="200101FF" w:csb1="20280000"/>
  </w:font>
  <w:font w:name="方正正黑简体">
    <w:altName w:val="方正黑体_GBK"/>
    <w:panose1 w:val="00000000000000000000"/>
    <w:charset w:val="86"/>
    <w:family w:val="auto"/>
    <w:pitch w:val="default"/>
    <w:sig w:usb0="00000000" w:usb1="00000000" w:usb2="00000000" w:usb3="00000000" w:csb0="00040000" w:csb1="00000000"/>
  </w:font>
  <w:font w:name="??">
    <w:altName w:val="华文仿宋"/>
    <w:panose1 w:val="00000000000000000000"/>
    <w:charset w:val="01"/>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文鼎粗黑">
    <w:altName w:val="方正黑体_GBK"/>
    <w:panose1 w:val="00000000000000000000"/>
    <w:charset w:val="86"/>
    <w:family w:val="modern"/>
    <w:pitch w:val="default"/>
    <w:sig w:usb0="00000000" w:usb1="00000000" w:usb2="00000010" w:usb3="00000000" w:csb0="00040000" w:csb1="00000000"/>
  </w:font>
  <w:font w:name="Arial (W1)">
    <w:altName w:val="DejaVu Sans"/>
    <w:panose1 w:val="00000000000000000000"/>
    <w:charset w:val="00"/>
    <w:family w:val="swiss"/>
    <w:pitch w:val="default"/>
    <w:sig w:usb0="00000000" w:usb1="00000000" w:usb2="00000009" w:usb3="00000000" w:csb0="000001FF" w:csb1="00000000"/>
  </w:font>
  <w:font w:name="ˎ̥">
    <w:altName w:val="华文仿宋"/>
    <w:panose1 w:val="00000000000000000000"/>
    <w:charset w:val="00"/>
    <w:family w:val="roman"/>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28"/>
                      <w:rPr>
                        <w:rStyle w:val="47"/>
                      </w:rPr>
                    </w:pPr>
                    <w:r>
                      <w:rPr>
                        <w:rStyle w:val="47"/>
                      </w:rPr>
                      <w:fldChar w:fldCharType="begin"/>
                    </w:r>
                    <w:r>
                      <w:rPr>
                        <w:rStyle w:val="47"/>
                      </w:rPr>
                      <w:instrText xml:space="preserve">PAGE  </w:instrText>
                    </w:r>
                    <w:r>
                      <w:rPr>
                        <w:rStyle w:val="47"/>
                      </w:rPr>
                      <w:fldChar w:fldCharType="separate"/>
                    </w:r>
                    <w:r>
                      <w:rPr>
                        <w:rStyle w:val="47"/>
                      </w:rPr>
                      <w:t>19</w:t>
                    </w:r>
                    <w:r>
                      <w:rPr>
                        <w:rStyle w:val="47"/>
                      </w:rPr>
                      <w:fldChar w:fldCharType="end"/>
                    </w: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28"/>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35</w:t>
                    </w:r>
                    <w:r>
                      <w:rPr>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6"/>
      <w:lvlText w:val="第%1条"/>
      <w:lvlJc w:val="left"/>
      <w:pPr>
        <w:tabs>
          <w:tab w:val="left" w:pos="1530"/>
        </w:tabs>
        <w:ind w:left="1530" w:hanging="1170"/>
      </w:pPr>
      <w:rPr>
        <w:rFonts w:hint="default"/>
      </w:rPr>
    </w:lvl>
    <w:lvl w:ilvl="1" w:tentative="0">
      <w:start w:val="1"/>
      <w:numFmt w:val="lowerLetter"/>
      <w:pStyle w:val="134"/>
      <w:lvlText w:val="%2)"/>
      <w:lvlJc w:val="left"/>
      <w:pPr>
        <w:tabs>
          <w:tab w:val="left" w:pos="1200"/>
        </w:tabs>
        <w:ind w:left="1200" w:hanging="420"/>
      </w:pPr>
    </w:lvl>
    <w:lvl w:ilvl="2" w:tentative="0">
      <w:start w:val="1"/>
      <w:numFmt w:val="lowerRoman"/>
      <w:pStyle w:val="1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1"/>
      <w:lvlText w:val="第%1章"/>
      <w:lvlJc w:val="left"/>
      <w:pPr>
        <w:ind w:left="0" w:firstLine="0"/>
      </w:pPr>
      <w:rPr>
        <w:rFonts w:hint="eastAsia" w:eastAsia="宋体"/>
        <w:b/>
        <w:i w:val="0"/>
        <w:sz w:val="44"/>
      </w:rPr>
    </w:lvl>
    <w:lvl w:ilvl="1" w:tentative="0">
      <w:start w:val="1"/>
      <w:numFmt w:val="decimal"/>
      <w:pStyle w:val="122"/>
      <w:isLgl/>
      <w:suff w:val="space"/>
      <w:lvlText w:val="%1.%2"/>
      <w:lvlJc w:val="left"/>
      <w:pPr>
        <w:ind w:left="0" w:firstLine="0"/>
      </w:pPr>
      <w:rPr>
        <w:rFonts w:hint="eastAsia" w:eastAsia="宋体"/>
        <w:b/>
        <w:i w:val="0"/>
        <w:color w:val="auto"/>
        <w:sz w:val="30"/>
        <w:szCs w:val="21"/>
      </w:rPr>
    </w:lvl>
    <w:lvl w:ilvl="2" w:tentative="0">
      <w:start w:val="1"/>
      <w:numFmt w:val="decimal"/>
      <w:pStyle w:val="123"/>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3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5"/>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26"/>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37"/>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wMzYyZDIzMDljMTEyYzgyNjkyZTQzNzZkMjQ3NzMifQ=="/>
  </w:docVars>
  <w:rsids>
    <w:rsidRoot w:val="00ED3D3C"/>
    <w:rsid w:val="00000B85"/>
    <w:rsid w:val="00002117"/>
    <w:rsid w:val="00002131"/>
    <w:rsid w:val="0000255A"/>
    <w:rsid w:val="00002935"/>
    <w:rsid w:val="00004DAA"/>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15AB"/>
    <w:rsid w:val="00053537"/>
    <w:rsid w:val="000537BC"/>
    <w:rsid w:val="00054680"/>
    <w:rsid w:val="00054913"/>
    <w:rsid w:val="00056085"/>
    <w:rsid w:val="00056AD1"/>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3F25"/>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171"/>
    <w:rsid w:val="001132F7"/>
    <w:rsid w:val="00113F47"/>
    <w:rsid w:val="00115057"/>
    <w:rsid w:val="00115E6E"/>
    <w:rsid w:val="00116455"/>
    <w:rsid w:val="00116D3E"/>
    <w:rsid w:val="001215FB"/>
    <w:rsid w:val="00122372"/>
    <w:rsid w:val="001224B1"/>
    <w:rsid w:val="00122630"/>
    <w:rsid w:val="00133D7C"/>
    <w:rsid w:val="00134020"/>
    <w:rsid w:val="0013476F"/>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0E86"/>
    <w:rsid w:val="001710AF"/>
    <w:rsid w:val="00171D1D"/>
    <w:rsid w:val="0017204E"/>
    <w:rsid w:val="00172774"/>
    <w:rsid w:val="001734F6"/>
    <w:rsid w:val="00173D93"/>
    <w:rsid w:val="00173F6F"/>
    <w:rsid w:val="001742CA"/>
    <w:rsid w:val="00174633"/>
    <w:rsid w:val="00174715"/>
    <w:rsid w:val="00180760"/>
    <w:rsid w:val="00180911"/>
    <w:rsid w:val="00180B90"/>
    <w:rsid w:val="00182BD4"/>
    <w:rsid w:val="001840F2"/>
    <w:rsid w:val="00190C10"/>
    <w:rsid w:val="00191DAD"/>
    <w:rsid w:val="00193EDF"/>
    <w:rsid w:val="00196320"/>
    <w:rsid w:val="00196340"/>
    <w:rsid w:val="00196397"/>
    <w:rsid w:val="001A2C2B"/>
    <w:rsid w:val="001A2EB0"/>
    <w:rsid w:val="001A3238"/>
    <w:rsid w:val="001A47FE"/>
    <w:rsid w:val="001A6817"/>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68EC"/>
    <w:rsid w:val="001E3063"/>
    <w:rsid w:val="001E72E3"/>
    <w:rsid w:val="001E7538"/>
    <w:rsid w:val="001F00D4"/>
    <w:rsid w:val="001F0451"/>
    <w:rsid w:val="001F4169"/>
    <w:rsid w:val="001F4F8E"/>
    <w:rsid w:val="001F54A0"/>
    <w:rsid w:val="001F6371"/>
    <w:rsid w:val="001F6388"/>
    <w:rsid w:val="001F6B5A"/>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1A81"/>
    <w:rsid w:val="002549B5"/>
    <w:rsid w:val="002562B6"/>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FD5"/>
    <w:rsid w:val="002B70C8"/>
    <w:rsid w:val="002C07F0"/>
    <w:rsid w:val="002C1FF0"/>
    <w:rsid w:val="002C4DED"/>
    <w:rsid w:val="002D2F3A"/>
    <w:rsid w:val="002D352D"/>
    <w:rsid w:val="002D5D7A"/>
    <w:rsid w:val="002D6F6F"/>
    <w:rsid w:val="002E0A4E"/>
    <w:rsid w:val="002E50A3"/>
    <w:rsid w:val="002E7A1D"/>
    <w:rsid w:val="002E7E5A"/>
    <w:rsid w:val="002F08A2"/>
    <w:rsid w:val="002F203D"/>
    <w:rsid w:val="002F28FA"/>
    <w:rsid w:val="002F5CBB"/>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6875"/>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776C2"/>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3FEA"/>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2301"/>
    <w:rsid w:val="00413B62"/>
    <w:rsid w:val="0041432B"/>
    <w:rsid w:val="004147DA"/>
    <w:rsid w:val="00416139"/>
    <w:rsid w:val="00420ECC"/>
    <w:rsid w:val="004235A2"/>
    <w:rsid w:val="0042403C"/>
    <w:rsid w:val="00424551"/>
    <w:rsid w:val="00425509"/>
    <w:rsid w:val="00425ACA"/>
    <w:rsid w:val="004271F2"/>
    <w:rsid w:val="0043331A"/>
    <w:rsid w:val="00433EAF"/>
    <w:rsid w:val="00434228"/>
    <w:rsid w:val="0044114A"/>
    <w:rsid w:val="00442041"/>
    <w:rsid w:val="00442190"/>
    <w:rsid w:val="00446E5C"/>
    <w:rsid w:val="0044701B"/>
    <w:rsid w:val="00447B0D"/>
    <w:rsid w:val="00450F54"/>
    <w:rsid w:val="0045438C"/>
    <w:rsid w:val="00456D89"/>
    <w:rsid w:val="004625D8"/>
    <w:rsid w:val="004633DA"/>
    <w:rsid w:val="00464694"/>
    <w:rsid w:val="00464FDD"/>
    <w:rsid w:val="00465E70"/>
    <w:rsid w:val="004661AE"/>
    <w:rsid w:val="00466C86"/>
    <w:rsid w:val="00467244"/>
    <w:rsid w:val="00470F3B"/>
    <w:rsid w:val="0047130D"/>
    <w:rsid w:val="00471968"/>
    <w:rsid w:val="00475156"/>
    <w:rsid w:val="0048017C"/>
    <w:rsid w:val="004825D7"/>
    <w:rsid w:val="004857D4"/>
    <w:rsid w:val="00485876"/>
    <w:rsid w:val="00485C45"/>
    <w:rsid w:val="004870B1"/>
    <w:rsid w:val="00490092"/>
    <w:rsid w:val="004912E1"/>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2F6"/>
    <w:rsid w:val="004C34BF"/>
    <w:rsid w:val="004C5261"/>
    <w:rsid w:val="004C5C9B"/>
    <w:rsid w:val="004C6694"/>
    <w:rsid w:val="004C7A1D"/>
    <w:rsid w:val="004D23FC"/>
    <w:rsid w:val="004D2EC0"/>
    <w:rsid w:val="004D4EAD"/>
    <w:rsid w:val="004D6AAF"/>
    <w:rsid w:val="004E0644"/>
    <w:rsid w:val="004E25E1"/>
    <w:rsid w:val="004E26F4"/>
    <w:rsid w:val="004E3127"/>
    <w:rsid w:val="004E37C5"/>
    <w:rsid w:val="004E3C20"/>
    <w:rsid w:val="004E51A9"/>
    <w:rsid w:val="004E5FD8"/>
    <w:rsid w:val="004F0297"/>
    <w:rsid w:val="004F1A59"/>
    <w:rsid w:val="004F3232"/>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0E1"/>
    <w:rsid w:val="00521DDE"/>
    <w:rsid w:val="00522E9B"/>
    <w:rsid w:val="00526EDB"/>
    <w:rsid w:val="00531203"/>
    <w:rsid w:val="0053137C"/>
    <w:rsid w:val="00532017"/>
    <w:rsid w:val="00533886"/>
    <w:rsid w:val="005358D0"/>
    <w:rsid w:val="00536D3F"/>
    <w:rsid w:val="00540A9B"/>
    <w:rsid w:val="005439CB"/>
    <w:rsid w:val="0054477D"/>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0254"/>
    <w:rsid w:val="00572809"/>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2544"/>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E7B8E"/>
    <w:rsid w:val="005F2044"/>
    <w:rsid w:val="005F2598"/>
    <w:rsid w:val="005F3FB3"/>
    <w:rsid w:val="005F3FE7"/>
    <w:rsid w:val="005F5F1A"/>
    <w:rsid w:val="005F6395"/>
    <w:rsid w:val="005F779F"/>
    <w:rsid w:val="005F789B"/>
    <w:rsid w:val="006004A8"/>
    <w:rsid w:val="00600D2A"/>
    <w:rsid w:val="00601C11"/>
    <w:rsid w:val="00605E6D"/>
    <w:rsid w:val="0060603A"/>
    <w:rsid w:val="006104CE"/>
    <w:rsid w:val="00610E90"/>
    <w:rsid w:val="0061266A"/>
    <w:rsid w:val="00613134"/>
    <w:rsid w:val="0062084E"/>
    <w:rsid w:val="00622132"/>
    <w:rsid w:val="00624A01"/>
    <w:rsid w:val="006262CF"/>
    <w:rsid w:val="0062665B"/>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6991"/>
    <w:rsid w:val="006A7DF3"/>
    <w:rsid w:val="006B0BC7"/>
    <w:rsid w:val="006B0F78"/>
    <w:rsid w:val="006B20BC"/>
    <w:rsid w:val="006B25FA"/>
    <w:rsid w:val="006B2F4F"/>
    <w:rsid w:val="006B4871"/>
    <w:rsid w:val="006B680E"/>
    <w:rsid w:val="006B6912"/>
    <w:rsid w:val="006C468F"/>
    <w:rsid w:val="006D0E35"/>
    <w:rsid w:val="006D1975"/>
    <w:rsid w:val="006D5E60"/>
    <w:rsid w:val="006D65CA"/>
    <w:rsid w:val="006D7043"/>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299D"/>
    <w:rsid w:val="0071501C"/>
    <w:rsid w:val="007152B7"/>
    <w:rsid w:val="00716586"/>
    <w:rsid w:val="007173C7"/>
    <w:rsid w:val="00720159"/>
    <w:rsid w:val="007238A3"/>
    <w:rsid w:val="007251C8"/>
    <w:rsid w:val="007256D6"/>
    <w:rsid w:val="00726E01"/>
    <w:rsid w:val="00731AF0"/>
    <w:rsid w:val="0073306A"/>
    <w:rsid w:val="00733F72"/>
    <w:rsid w:val="00734BF6"/>
    <w:rsid w:val="00734C20"/>
    <w:rsid w:val="00735A19"/>
    <w:rsid w:val="00740FB5"/>
    <w:rsid w:val="00741913"/>
    <w:rsid w:val="00742FE9"/>
    <w:rsid w:val="0074476A"/>
    <w:rsid w:val="007453AC"/>
    <w:rsid w:val="0074636C"/>
    <w:rsid w:val="0074663B"/>
    <w:rsid w:val="00751580"/>
    <w:rsid w:val="00753E2C"/>
    <w:rsid w:val="007541FE"/>
    <w:rsid w:val="007556E3"/>
    <w:rsid w:val="0075656E"/>
    <w:rsid w:val="0075761C"/>
    <w:rsid w:val="00760027"/>
    <w:rsid w:val="00760463"/>
    <w:rsid w:val="00761D7E"/>
    <w:rsid w:val="007622D5"/>
    <w:rsid w:val="00767FE4"/>
    <w:rsid w:val="0077056B"/>
    <w:rsid w:val="007751F8"/>
    <w:rsid w:val="00775859"/>
    <w:rsid w:val="00775E6F"/>
    <w:rsid w:val="00776DFF"/>
    <w:rsid w:val="007803FF"/>
    <w:rsid w:val="00783133"/>
    <w:rsid w:val="0078480A"/>
    <w:rsid w:val="007865D6"/>
    <w:rsid w:val="00787693"/>
    <w:rsid w:val="007902B8"/>
    <w:rsid w:val="00791846"/>
    <w:rsid w:val="00792409"/>
    <w:rsid w:val="00797CB0"/>
    <w:rsid w:val="007A0A25"/>
    <w:rsid w:val="007A1E4D"/>
    <w:rsid w:val="007A2807"/>
    <w:rsid w:val="007A3B66"/>
    <w:rsid w:val="007A3F13"/>
    <w:rsid w:val="007A663D"/>
    <w:rsid w:val="007B0619"/>
    <w:rsid w:val="007B1C5C"/>
    <w:rsid w:val="007B27BF"/>
    <w:rsid w:val="007B3223"/>
    <w:rsid w:val="007B5559"/>
    <w:rsid w:val="007B6E5C"/>
    <w:rsid w:val="007C01AF"/>
    <w:rsid w:val="007C1144"/>
    <w:rsid w:val="007C1498"/>
    <w:rsid w:val="007C24EA"/>
    <w:rsid w:val="007C3442"/>
    <w:rsid w:val="007C6B7B"/>
    <w:rsid w:val="007D0898"/>
    <w:rsid w:val="007D0A87"/>
    <w:rsid w:val="007D0DFB"/>
    <w:rsid w:val="007D16E9"/>
    <w:rsid w:val="007D2DFA"/>
    <w:rsid w:val="007D41A6"/>
    <w:rsid w:val="007D434C"/>
    <w:rsid w:val="007D4A5E"/>
    <w:rsid w:val="007D4B10"/>
    <w:rsid w:val="007E0857"/>
    <w:rsid w:val="007E0FFC"/>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3EE8"/>
    <w:rsid w:val="008057CC"/>
    <w:rsid w:val="00805EB9"/>
    <w:rsid w:val="00806FB1"/>
    <w:rsid w:val="0080738B"/>
    <w:rsid w:val="00810DB7"/>
    <w:rsid w:val="00811048"/>
    <w:rsid w:val="008139F1"/>
    <w:rsid w:val="008147BA"/>
    <w:rsid w:val="008153D9"/>
    <w:rsid w:val="008154CB"/>
    <w:rsid w:val="0081721E"/>
    <w:rsid w:val="008264C2"/>
    <w:rsid w:val="008266EC"/>
    <w:rsid w:val="0083115A"/>
    <w:rsid w:val="00831B9C"/>
    <w:rsid w:val="008339E1"/>
    <w:rsid w:val="00833BD6"/>
    <w:rsid w:val="008347AD"/>
    <w:rsid w:val="00836D54"/>
    <w:rsid w:val="00837C8C"/>
    <w:rsid w:val="00837F78"/>
    <w:rsid w:val="0084209D"/>
    <w:rsid w:val="00842561"/>
    <w:rsid w:val="0084664B"/>
    <w:rsid w:val="00846880"/>
    <w:rsid w:val="00850B3B"/>
    <w:rsid w:val="008524EE"/>
    <w:rsid w:val="00853739"/>
    <w:rsid w:val="0085398E"/>
    <w:rsid w:val="008547B8"/>
    <w:rsid w:val="00855266"/>
    <w:rsid w:val="00856187"/>
    <w:rsid w:val="00857053"/>
    <w:rsid w:val="008577A4"/>
    <w:rsid w:val="008606A4"/>
    <w:rsid w:val="00863CFB"/>
    <w:rsid w:val="00864FAE"/>
    <w:rsid w:val="008652E4"/>
    <w:rsid w:val="00865BB8"/>
    <w:rsid w:val="00865F16"/>
    <w:rsid w:val="00867A23"/>
    <w:rsid w:val="00867FB7"/>
    <w:rsid w:val="008704B8"/>
    <w:rsid w:val="00875065"/>
    <w:rsid w:val="0087518C"/>
    <w:rsid w:val="00875BAB"/>
    <w:rsid w:val="00876762"/>
    <w:rsid w:val="0087730D"/>
    <w:rsid w:val="008775AD"/>
    <w:rsid w:val="00885179"/>
    <w:rsid w:val="008854A1"/>
    <w:rsid w:val="00886CCC"/>
    <w:rsid w:val="00887379"/>
    <w:rsid w:val="00887B36"/>
    <w:rsid w:val="00890AEA"/>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562E"/>
    <w:rsid w:val="008F6062"/>
    <w:rsid w:val="008F6211"/>
    <w:rsid w:val="008F7422"/>
    <w:rsid w:val="008F7DDC"/>
    <w:rsid w:val="00903E3F"/>
    <w:rsid w:val="00903FB6"/>
    <w:rsid w:val="00904AE0"/>
    <w:rsid w:val="00905F3B"/>
    <w:rsid w:val="00906A38"/>
    <w:rsid w:val="009127E7"/>
    <w:rsid w:val="00912938"/>
    <w:rsid w:val="00916304"/>
    <w:rsid w:val="00916410"/>
    <w:rsid w:val="00920BDD"/>
    <w:rsid w:val="009210D8"/>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47DC2"/>
    <w:rsid w:val="0095034D"/>
    <w:rsid w:val="009503A0"/>
    <w:rsid w:val="00950A3B"/>
    <w:rsid w:val="009534C9"/>
    <w:rsid w:val="00955687"/>
    <w:rsid w:val="00957F36"/>
    <w:rsid w:val="009616CD"/>
    <w:rsid w:val="0096291B"/>
    <w:rsid w:val="0096426E"/>
    <w:rsid w:val="00965670"/>
    <w:rsid w:val="00965F32"/>
    <w:rsid w:val="00966381"/>
    <w:rsid w:val="00970B1A"/>
    <w:rsid w:val="00971C5C"/>
    <w:rsid w:val="00973331"/>
    <w:rsid w:val="009737F3"/>
    <w:rsid w:val="009771D9"/>
    <w:rsid w:val="009774E9"/>
    <w:rsid w:val="009777E1"/>
    <w:rsid w:val="00977875"/>
    <w:rsid w:val="0098097F"/>
    <w:rsid w:val="00983A94"/>
    <w:rsid w:val="00984ABD"/>
    <w:rsid w:val="009859FA"/>
    <w:rsid w:val="00985DD4"/>
    <w:rsid w:val="009913B8"/>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3B9A"/>
    <w:rsid w:val="009F45E8"/>
    <w:rsid w:val="009F5D1F"/>
    <w:rsid w:val="009F7225"/>
    <w:rsid w:val="009F748C"/>
    <w:rsid w:val="009F756A"/>
    <w:rsid w:val="00A00617"/>
    <w:rsid w:val="00A00BB4"/>
    <w:rsid w:val="00A01521"/>
    <w:rsid w:val="00A05573"/>
    <w:rsid w:val="00A05C49"/>
    <w:rsid w:val="00A0671D"/>
    <w:rsid w:val="00A117D4"/>
    <w:rsid w:val="00A12B63"/>
    <w:rsid w:val="00A149B3"/>
    <w:rsid w:val="00A156B1"/>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806"/>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886"/>
    <w:rsid w:val="00A81AF8"/>
    <w:rsid w:val="00A821A2"/>
    <w:rsid w:val="00A82A4D"/>
    <w:rsid w:val="00A84A18"/>
    <w:rsid w:val="00A86739"/>
    <w:rsid w:val="00A91DE3"/>
    <w:rsid w:val="00A921BE"/>
    <w:rsid w:val="00A93284"/>
    <w:rsid w:val="00AA0462"/>
    <w:rsid w:val="00AA09C1"/>
    <w:rsid w:val="00AA262A"/>
    <w:rsid w:val="00AA32ED"/>
    <w:rsid w:val="00AA4D18"/>
    <w:rsid w:val="00AA56C8"/>
    <w:rsid w:val="00AA5984"/>
    <w:rsid w:val="00AB09B7"/>
    <w:rsid w:val="00AB1F45"/>
    <w:rsid w:val="00AB2B03"/>
    <w:rsid w:val="00AB2B1C"/>
    <w:rsid w:val="00AB2B5F"/>
    <w:rsid w:val="00AB2C97"/>
    <w:rsid w:val="00AB3136"/>
    <w:rsid w:val="00AB501C"/>
    <w:rsid w:val="00AB50A7"/>
    <w:rsid w:val="00AB519E"/>
    <w:rsid w:val="00AB65E6"/>
    <w:rsid w:val="00AC15FA"/>
    <w:rsid w:val="00AC1728"/>
    <w:rsid w:val="00AC2762"/>
    <w:rsid w:val="00AC4A16"/>
    <w:rsid w:val="00AC773F"/>
    <w:rsid w:val="00AC78CB"/>
    <w:rsid w:val="00AC794B"/>
    <w:rsid w:val="00AD06C3"/>
    <w:rsid w:val="00AD26AC"/>
    <w:rsid w:val="00AD42BD"/>
    <w:rsid w:val="00AD4FD3"/>
    <w:rsid w:val="00AD5D17"/>
    <w:rsid w:val="00AD5FF0"/>
    <w:rsid w:val="00AD6358"/>
    <w:rsid w:val="00AD6C0E"/>
    <w:rsid w:val="00AD6D80"/>
    <w:rsid w:val="00AE07D0"/>
    <w:rsid w:val="00AE30B7"/>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28A1"/>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2D2E"/>
    <w:rsid w:val="00B840B5"/>
    <w:rsid w:val="00B84773"/>
    <w:rsid w:val="00B87CBC"/>
    <w:rsid w:val="00B94254"/>
    <w:rsid w:val="00B95043"/>
    <w:rsid w:val="00B95958"/>
    <w:rsid w:val="00B95C70"/>
    <w:rsid w:val="00B9676E"/>
    <w:rsid w:val="00B97C6D"/>
    <w:rsid w:val="00BA1006"/>
    <w:rsid w:val="00BA136A"/>
    <w:rsid w:val="00BA17B4"/>
    <w:rsid w:val="00BA3A34"/>
    <w:rsid w:val="00BA6B4A"/>
    <w:rsid w:val="00BB3418"/>
    <w:rsid w:val="00BC033F"/>
    <w:rsid w:val="00BC0373"/>
    <w:rsid w:val="00BC0403"/>
    <w:rsid w:val="00BC0896"/>
    <w:rsid w:val="00BC201C"/>
    <w:rsid w:val="00BC2437"/>
    <w:rsid w:val="00BC255D"/>
    <w:rsid w:val="00BC2DBE"/>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5A91"/>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3305"/>
    <w:rsid w:val="00CD43C0"/>
    <w:rsid w:val="00CD484D"/>
    <w:rsid w:val="00CD543A"/>
    <w:rsid w:val="00CD6021"/>
    <w:rsid w:val="00CD6C8B"/>
    <w:rsid w:val="00CD703A"/>
    <w:rsid w:val="00CD7517"/>
    <w:rsid w:val="00CE148E"/>
    <w:rsid w:val="00CE2880"/>
    <w:rsid w:val="00CE2E06"/>
    <w:rsid w:val="00CE3A36"/>
    <w:rsid w:val="00CE3CC8"/>
    <w:rsid w:val="00CE4CFF"/>
    <w:rsid w:val="00CE4ECF"/>
    <w:rsid w:val="00CF150D"/>
    <w:rsid w:val="00CF3916"/>
    <w:rsid w:val="00CF40A6"/>
    <w:rsid w:val="00CF45A1"/>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3F0F"/>
    <w:rsid w:val="00D2480F"/>
    <w:rsid w:val="00D25A91"/>
    <w:rsid w:val="00D274A1"/>
    <w:rsid w:val="00D27C71"/>
    <w:rsid w:val="00D302A6"/>
    <w:rsid w:val="00D35A04"/>
    <w:rsid w:val="00D35D4A"/>
    <w:rsid w:val="00D35E6B"/>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2F6"/>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5C20"/>
    <w:rsid w:val="00DC6CB0"/>
    <w:rsid w:val="00DC6EAA"/>
    <w:rsid w:val="00DD0899"/>
    <w:rsid w:val="00DD0AB1"/>
    <w:rsid w:val="00DD1720"/>
    <w:rsid w:val="00DD3F68"/>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17CB"/>
    <w:rsid w:val="00E24BA0"/>
    <w:rsid w:val="00E2654F"/>
    <w:rsid w:val="00E26E3C"/>
    <w:rsid w:val="00E30962"/>
    <w:rsid w:val="00E33102"/>
    <w:rsid w:val="00E369C7"/>
    <w:rsid w:val="00E37F36"/>
    <w:rsid w:val="00E400A4"/>
    <w:rsid w:val="00E41F62"/>
    <w:rsid w:val="00E4245C"/>
    <w:rsid w:val="00E429D5"/>
    <w:rsid w:val="00E52EB1"/>
    <w:rsid w:val="00E53068"/>
    <w:rsid w:val="00E55EA7"/>
    <w:rsid w:val="00E57842"/>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AC4"/>
    <w:rsid w:val="00EA4BFD"/>
    <w:rsid w:val="00EA4C7C"/>
    <w:rsid w:val="00EB0489"/>
    <w:rsid w:val="00EB2C66"/>
    <w:rsid w:val="00EB41E9"/>
    <w:rsid w:val="00EB57D6"/>
    <w:rsid w:val="00EB596D"/>
    <w:rsid w:val="00EB5E34"/>
    <w:rsid w:val="00EB6E9B"/>
    <w:rsid w:val="00EB7F14"/>
    <w:rsid w:val="00EC02EE"/>
    <w:rsid w:val="00EC1C85"/>
    <w:rsid w:val="00EC33C5"/>
    <w:rsid w:val="00ED0837"/>
    <w:rsid w:val="00ED20DC"/>
    <w:rsid w:val="00ED2B7D"/>
    <w:rsid w:val="00ED3D3C"/>
    <w:rsid w:val="00EE07D4"/>
    <w:rsid w:val="00EE1213"/>
    <w:rsid w:val="00EE39A8"/>
    <w:rsid w:val="00EE3DC7"/>
    <w:rsid w:val="00EE5AFC"/>
    <w:rsid w:val="00EE6EC4"/>
    <w:rsid w:val="00EE7DA1"/>
    <w:rsid w:val="00EF0BB4"/>
    <w:rsid w:val="00EF2B47"/>
    <w:rsid w:val="00EF3585"/>
    <w:rsid w:val="00EF3B50"/>
    <w:rsid w:val="00EF4C1B"/>
    <w:rsid w:val="00EF73D3"/>
    <w:rsid w:val="00EF770C"/>
    <w:rsid w:val="00F00DD9"/>
    <w:rsid w:val="00F02133"/>
    <w:rsid w:val="00F029BE"/>
    <w:rsid w:val="00F0321F"/>
    <w:rsid w:val="00F0689A"/>
    <w:rsid w:val="00F13EBD"/>
    <w:rsid w:val="00F15A61"/>
    <w:rsid w:val="00F17A12"/>
    <w:rsid w:val="00F20573"/>
    <w:rsid w:val="00F23621"/>
    <w:rsid w:val="00F32EB7"/>
    <w:rsid w:val="00F3339D"/>
    <w:rsid w:val="00F36C61"/>
    <w:rsid w:val="00F37B96"/>
    <w:rsid w:val="00F42563"/>
    <w:rsid w:val="00F42816"/>
    <w:rsid w:val="00F45CE4"/>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517E"/>
    <w:rsid w:val="00F96558"/>
    <w:rsid w:val="00F966EC"/>
    <w:rsid w:val="00FA0ECD"/>
    <w:rsid w:val="00FA1250"/>
    <w:rsid w:val="00FA154E"/>
    <w:rsid w:val="00FA64D0"/>
    <w:rsid w:val="00FA69DC"/>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C7A6E"/>
    <w:rsid w:val="00FD00B9"/>
    <w:rsid w:val="00FD45F7"/>
    <w:rsid w:val="00FD488C"/>
    <w:rsid w:val="00FD7DA7"/>
    <w:rsid w:val="00FD7FBB"/>
    <w:rsid w:val="00FE06A8"/>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4134DCA"/>
    <w:rsid w:val="05B41533"/>
    <w:rsid w:val="083E7269"/>
    <w:rsid w:val="0D300BDE"/>
    <w:rsid w:val="0DCA7B26"/>
    <w:rsid w:val="15CA3F93"/>
    <w:rsid w:val="17E17399"/>
    <w:rsid w:val="18FD1248"/>
    <w:rsid w:val="191A70DD"/>
    <w:rsid w:val="1C7C175A"/>
    <w:rsid w:val="1D9E011C"/>
    <w:rsid w:val="22C64C01"/>
    <w:rsid w:val="24353D2E"/>
    <w:rsid w:val="26477185"/>
    <w:rsid w:val="273A366C"/>
    <w:rsid w:val="28B4691C"/>
    <w:rsid w:val="29B0575C"/>
    <w:rsid w:val="29FC7BB6"/>
    <w:rsid w:val="2CFB0D33"/>
    <w:rsid w:val="2F0C153B"/>
    <w:rsid w:val="2FA138E4"/>
    <w:rsid w:val="30135356"/>
    <w:rsid w:val="305F38FB"/>
    <w:rsid w:val="306F62AC"/>
    <w:rsid w:val="358F4407"/>
    <w:rsid w:val="35A17F3B"/>
    <w:rsid w:val="3684161D"/>
    <w:rsid w:val="37A76159"/>
    <w:rsid w:val="3971248D"/>
    <w:rsid w:val="39EC423E"/>
    <w:rsid w:val="3F251745"/>
    <w:rsid w:val="40352698"/>
    <w:rsid w:val="424B52D4"/>
    <w:rsid w:val="43C25AA4"/>
    <w:rsid w:val="454E58DD"/>
    <w:rsid w:val="4B7D096D"/>
    <w:rsid w:val="4EDA484F"/>
    <w:rsid w:val="4FDD62EE"/>
    <w:rsid w:val="50113DB7"/>
    <w:rsid w:val="52B4359D"/>
    <w:rsid w:val="53F50267"/>
    <w:rsid w:val="57355204"/>
    <w:rsid w:val="5C6908A6"/>
    <w:rsid w:val="5D106026"/>
    <w:rsid w:val="5D564B9D"/>
    <w:rsid w:val="632B53E1"/>
    <w:rsid w:val="63CB2625"/>
    <w:rsid w:val="65A32892"/>
    <w:rsid w:val="670E1FF7"/>
    <w:rsid w:val="67A27E42"/>
    <w:rsid w:val="67C32D47"/>
    <w:rsid w:val="68054659"/>
    <w:rsid w:val="6BB0484E"/>
    <w:rsid w:val="6BB44CEC"/>
    <w:rsid w:val="6D435C52"/>
    <w:rsid w:val="6D7E24C3"/>
    <w:rsid w:val="6DCF6791"/>
    <w:rsid w:val="6FFB46E7"/>
    <w:rsid w:val="72D11816"/>
    <w:rsid w:val="738B5432"/>
    <w:rsid w:val="76943B28"/>
    <w:rsid w:val="79330B20"/>
    <w:rsid w:val="7A461D58"/>
    <w:rsid w:val="7C245553"/>
    <w:rsid w:val="7FAD0EE7"/>
    <w:rsid w:val="7FB30B9F"/>
    <w:rsid w:val="FFD50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1"/>
    <w:qFormat/>
    <w:uiPriority w:val="0"/>
    <w:pPr>
      <w:spacing w:before="120" w:after="120" w:line="240" w:lineRule="auto"/>
      <w:jc w:val="center"/>
      <w:outlineLvl w:val="0"/>
    </w:pPr>
    <w:rPr>
      <w:kern w:val="44"/>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53"/>
    <w:qFormat/>
    <w:uiPriority w:val="0"/>
    <w:pPr>
      <w:spacing w:before="260" w:after="260" w:line="416" w:lineRule="auto"/>
      <w:outlineLvl w:val="2"/>
    </w:pPr>
    <w:rPr>
      <w:sz w:val="32"/>
      <w:szCs w:val="32"/>
    </w:rPr>
  </w:style>
  <w:style w:type="paragraph" w:styleId="7">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88"/>
    <w:qFormat/>
    <w:uiPriority w:val="0"/>
    <w:pPr>
      <w:keepNext/>
      <w:keepLines/>
      <w:spacing w:before="280" w:after="290" w:line="376" w:lineRule="auto"/>
      <w:outlineLvl w:val="4"/>
    </w:pPr>
    <w:rPr>
      <w:b/>
      <w:bCs/>
      <w:sz w:val="28"/>
      <w:szCs w:val="28"/>
    </w:rPr>
  </w:style>
  <w:style w:type="paragraph" w:styleId="9">
    <w:name w:val="heading 6"/>
    <w:basedOn w:val="1"/>
    <w:next w:val="1"/>
    <w:link w:val="89"/>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9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Body Text 2"/>
    <w:basedOn w:val="1"/>
    <w:link w:val="146"/>
    <w:qFormat/>
    <w:uiPriority w:val="0"/>
    <w:pPr>
      <w:spacing w:after="120" w:line="480" w:lineRule="auto"/>
    </w:pPr>
  </w:style>
  <w:style w:type="paragraph" w:styleId="13">
    <w:name w:val="toc 7"/>
    <w:basedOn w:val="1"/>
    <w:next w:val="1"/>
    <w:unhideWhenUsed/>
    <w:qFormat/>
    <w:uiPriority w:val="0"/>
    <w:pPr>
      <w:ind w:left="1260"/>
      <w:jc w:val="left"/>
    </w:pPr>
    <w:rPr>
      <w:rFonts w:ascii="Calibri" w:hAnsi="Calibri"/>
      <w:sz w:val="18"/>
      <w:szCs w:val="18"/>
    </w:rPr>
  </w:style>
  <w:style w:type="paragraph" w:styleId="14">
    <w:name w:val="Normal Indent"/>
    <w:basedOn w:val="1"/>
    <w:link w:val="69"/>
    <w:qFormat/>
    <w:uiPriority w:val="0"/>
    <w:pPr>
      <w:ind w:firstLine="420" w:firstLineChars="200"/>
    </w:pPr>
    <w:rPr>
      <w:kern w:val="0"/>
      <w:sz w:val="20"/>
    </w:rPr>
  </w:style>
  <w:style w:type="paragraph" w:styleId="15">
    <w:name w:val="caption"/>
    <w:basedOn w:val="1"/>
    <w:next w:val="1"/>
    <w:link w:val="139"/>
    <w:qFormat/>
    <w:uiPriority w:val="0"/>
    <w:pPr>
      <w:numPr>
        <w:ilvl w:val="0"/>
        <w:numId w:val="1"/>
      </w:numPr>
      <w:spacing w:line="360" w:lineRule="auto"/>
      <w:jc w:val="center"/>
    </w:pPr>
    <w:rPr>
      <w:rFonts w:ascii="Arial Unicode MS" w:hAnsi="Arial Unicode MS"/>
      <w:kern w:val="0"/>
      <w:sz w:val="20"/>
      <w:szCs w:val="20"/>
    </w:rPr>
  </w:style>
  <w:style w:type="paragraph" w:styleId="16">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7">
    <w:name w:val="Document Map"/>
    <w:basedOn w:val="1"/>
    <w:link w:val="70"/>
    <w:qFormat/>
    <w:uiPriority w:val="0"/>
    <w:pPr>
      <w:shd w:val="clear" w:color="auto" w:fill="000080"/>
    </w:pPr>
  </w:style>
  <w:style w:type="paragraph" w:styleId="18">
    <w:name w:val="annotation text"/>
    <w:basedOn w:val="1"/>
    <w:link w:val="72"/>
    <w:qFormat/>
    <w:uiPriority w:val="0"/>
    <w:pPr>
      <w:jc w:val="left"/>
    </w:pPr>
  </w:style>
  <w:style w:type="paragraph" w:styleId="19">
    <w:name w:val="Body Text 3"/>
    <w:basedOn w:val="1"/>
    <w:link w:val="199"/>
    <w:qFormat/>
    <w:uiPriority w:val="0"/>
    <w:pPr>
      <w:spacing w:after="120"/>
    </w:pPr>
    <w:rPr>
      <w:sz w:val="16"/>
      <w:szCs w:val="16"/>
    </w:rPr>
  </w:style>
  <w:style w:type="paragraph" w:styleId="20">
    <w:name w:val="Body Text Indent"/>
    <w:basedOn w:val="1"/>
    <w:link w:val="94"/>
    <w:qFormat/>
    <w:uiPriority w:val="0"/>
    <w:pPr>
      <w:spacing w:after="120"/>
      <w:ind w:left="420" w:leftChars="200"/>
    </w:pPr>
  </w:style>
  <w:style w:type="paragraph" w:styleId="21">
    <w:name w:val="toc 5"/>
    <w:basedOn w:val="1"/>
    <w:next w:val="1"/>
    <w:unhideWhenUsed/>
    <w:qFormat/>
    <w:uiPriority w:val="0"/>
    <w:pPr>
      <w:ind w:left="840"/>
      <w:jc w:val="left"/>
    </w:pPr>
    <w:rPr>
      <w:rFonts w:ascii="Calibri" w:hAnsi="Calibri"/>
      <w:sz w:val="18"/>
      <w:szCs w:val="18"/>
    </w:rPr>
  </w:style>
  <w:style w:type="paragraph" w:styleId="22">
    <w:name w:val="toc 3"/>
    <w:basedOn w:val="1"/>
    <w:next w:val="1"/>
    <w:unhideWhenUsed/>
    <w:qFormat/>
    <w:uiPriority w:val="39"/>
    <w:pPr>
      <w:ind w:left="420"/>
      <w:jc w:val="left"/>
    </w:pPr>
    <w:rPr>
      <w:rFonts w:ascii="Calibri" w:hAnsi="Calibri"/>
      <w:i/>
      <w:iCs/>
      <w:sz w:val="20"/>
      <w:szCs w:val="20"/>
    </w:rPr>
  </w:style>
  <w:style w:type="paragraph" w:styleId="23">
    <w:name w:val="Plain Text"/>
    <w:basedOn w:val="1"/>
    <w:link w:val="66"/>
    <w:qFormat/>
    <w:uiPriority w:val="0"/>
    <w:rPr>
      <w:rFonts w:ascii="宋体" w:hAnsi="Courier New"/>
      <w:szCs w:val="20"/>
    </w:rPr>
  </w:style>
  <w:style w:type="paragraph" w:styleId="24">
    <w:name w:val="toc 8"/>
    <w:basedOn w:val="1"/>
    <w:next w:val="1"/>
    <w:unhideWhenUsed/>
    <w:qFormat/>
    <w:uiPriority w:val="0"/>
    <w:pPr>
      <w:ind w:left="1470"/>
      <w:jc w:val="left"/>
    </w:pPr>
    <w:rPr>
      <w:rFonts w:ascii="Calibri" w:hAnsi="Calibri"/>
      <w:sz w:val="18"/>
      <w:szCs w:val="18"/>
    </w:rPr>
  </w:style>
  <w:style w:type="paragraph" w:styleId="25">
    <w:name w:val="Date"/>
    <w:basedOn w:val="1"/>
    <w:next w:val="1"/>
    <w:link w:val="198"/>
    <w:qFormat/>
    <w:uiPriority w:val="0"/>
    <w:pPr>
      <w:ind w:left="100" w:leftChars="2500"/>
    </w:pPr>
  </w:style>
  <w:style w:type="paragraph" w:styleId="26">
    <w:name w:val="Body Text Indent 2"/>
    <w:basedOn w:val="1"/>
    <w:link w:val="93"/>
    <w:qFormat/>
    <w:uiPriority w:val="0"/>
    <w:pPr>
      <w:spacing w:after="120" w:line="480" w:lineRule="auto"/>
      <w:ind w:left="420" w:leftChars="200"/>
    </w:pPr>
  </w:style>
  <w:style w:type="paragraph" w:styleId="27">
    <w:name w:val="Balloon Text"/>
    <w:basedOn w:val="1"/>
    <w:link w:val="74"/>
    <w:qFormat/>
    <w:uiPriority w:val="0"/>
    <w:rPr>
      <w:sz w:val="18"/>
      <w:szCs w:val="18"/>
    </w:rPr>
  </w:style>
  <w:style w:type="paragraph" w:styleId="28">
    <w:name w:val="footer"/>
    <w:basedOn w:val="1"/>
    <w:link w:val="56"/>
    <w:qFormat/>
    <w:uiPriority w:val="0"/>
    <w:pPr>
      <w:tabs>
        <w:tab w:val="center" w:pos="4153"/>
        <w:tab w:val="right" w:pos="8306"/>
      </w:tabs>
      <w:snapToGrid w:val="0"/>
      <w:jc w:val="left"/>
    </w:pPr>
    <w:rPr>
      <w:sz w:val="18"/>
      <w:szCs w:val="18"/>
    </w:rPr>
  </w:style>
  <w:style w:type="paragraph" w:styleId="29">
    <w:name w:val="header"/>
    <w:basedOn w:val="1"/>
    <w:link w:val="55"/>
    <w:qFormat/>
    <w:uiPriority w:val="0"/>
    <w:pPr>
      <w:pBdr>
        <w:bottom w:val="single" w:color="auto" w:sz="6" w:space="0"/>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Calibri" w:hAnsi="Calibri"/>
      <w:b/>
      <w:bCs/>
      <w:caps/>
      <w:sz w:val="20"/>
      <w:szCs w:val="20"/>
    </w:rPr>
  </w:style>
  <w:style w:type="paragraph" w:styleId="31">
    <w:name w:val="toc 4"/>
    <w:basedOn w:val="1"/>
    <w:next w:val="1"/>
    <w:unhideWhenUsed/>
    <w:qFormat/>
    <w:uiPriority w:val="0"/>
    <w:pPr>
      <w:ind w:left="630"/>
      <w:jc w:val="left"/>
    </w:pPr>
    <w:rPr>
      <w:rFonts w:ascii="Calibri" w:hAnsi="Calibri"/>
      <w:sz w:val="18"/>
      <w:szCs w:val="18"/>
    </w:rPr>
  </w:style>
  <w:style w:type="paragraph" w:styleId="32">
    <w:name w:val="toc 6"/>
    <w:basedOn w:val="1"/>
    <w:next w:val="1"/>
    <w:unhideWhenUsed/>
    <w:qFormat/>
    <w:uiPriority w:val="0"/>
    <w:pPr>
      <w:ind w:left="1050"/>
      <w:jc w:val="left"/>
    </w:pPr>
    <w:rPr>
      <w:rFonts w:ascii="Calibri" w:hAnsi="Calibri"/>
      <w:sz w:val="18"/>
      <w:szCs w:val="18"/>
    </w:rPr>
  </w:style>
  <w:style w:type="paragraph" w:styleId="33">
    <w:name w:val="Body Text Indent 3"/>
    <w:basedOn w:val="1"/>
    <w:link w:val="145"/>
    <w:qFormat/>
    <w:uiPriority w:val="0"/>
    <w:pPr>
      <w:spacing w:after="120"/>
      <w:ind w:left="420" w:leftChars="200"/>
    </w:pPr>
    <w:rPr>
      <w:sz w:val="16"/>
      <w:szCs w:val="16"/>
    </w:rPr>
  </w:style>
  <w:style w:type="paragraph" w:styleId="34">
    <w:name w:val="toc 2"/>
    <w:basedOn w:val="1"/>
    <w:next w:val="1"/>
    <w:unhideWhenUsed/>
    <w:qFormat/>
    <w:uiPriority w:val="39"/>
    <w:pPr>
      <w:ind w:left="210"/>
      <w:jc w:val="left"/>
    </w:pPr>
    <w:rPr>
      <w:rFonts w:ascii="Calibri" w:hAnsi="Calibri"/>
      <w:smallCaps/>
      <w:sz w:val="20"/>
      <w:szCs w:val="20"/>
    </w:rPr>
  </w:style>
  <w:style w:type="paragraph" w:styleId="35">
    <w:name w:val="toc 9"/>
    <w:basedOn w:val="1"/>
    <w:next w:val="1"/>
    <w:unhideWhenUsed/>
    <w:qFormat/>
    <w:uiPriority w:val="0"/>
    <w:pPr>
      <w:ind w:left="1680"/>
      <w:jc w:val="left"/>
    </w:pPr>
    <w:rPr>
      <w:rFonts w:ascii="Calibri" w:hAnsi="Calibri"/>
      <w:sz w:val="18"/>
      <w:szCs w:val="18"/>
    </w:rPr>
  </w:style>
  <w:style w:type="paragraph" w:styleId="3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5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73"/>
    <w:semiHidden/>
    <w:qFormat/>
    <w:uiPriority w:val="0"/>
    <w:rPr>
      <w:b/>
      <w:bCs/>
    </w:rPr>
  </w:style>
  <w:style w:type="paragraph" w:styleId="41">
    <w:name w:val="Body Text First Indent"/>
    <w:basedOn w:val="2"/>
    <w:link w:val="239"/>
    <w:qFormat/>
    <w:uiPriority w:val="0"/>
    <w:pPr>
      <w:ind w:firstLine="420" w:firstLineChars="100"/>
    </w:pPr>
    <w:rPr>
      <w:b/>
      <w:bCs/>
    </w:rPr>
  </w:style>
  <w:style w:type="paragraph" w:styleId="42">
    <w:name w:val="Body Text First Indent 2"/>
    <w:basedOn w:val="20"/>
    <w:link w:val="107"/>
    <w:qFormat/>
    <w:uiPriority w:val="0"/>
    <w:pPr>
      <w:ind w:firstLine="420" w:firstLineChars="2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semiHidden/>
    <w:qFormat/>
    <w:uiPriority w:val="0"/>
    <w:rPr>
      <w:sz w:val="21"/>
      <w:szCs w:val="21"/>
    </w:rPr>
  </w:style>
  <w:style w:type="character" w:customStyle="1" w:styleId="51">
    <w:name w:val="标题 1 Char"/>
    <w:link w:val="4"/>
    <w:qFormat/>
    <w:uiPriority w:val="0"/>
    <w:rPr>
      <w:rFonts w:ascii="Arial" w:hAnsi="Arial" w:eastAsia="黑体" w:cs="Times New Roman"/>
      <w:kern w:val="44"/>
      <w:sz w:val="32"/>
      <w:szCs w:val="32"/>
    </w:rPr>
  </w:style>
  <w:style w:type="character" w:customStyle="1" w:styleId="52">
    <w:name w:val="标题 2 Char"/>
    <w:link w:val="5"/>
    <w:qFormat/>
    <w:uiPriority w:val="0"/>
    <w:rPr>
      <w:rFonts w:ascii="Arial" w:hAnsi="Arial" w:eastAsia="黑体" w:cs="Times New Roman"/>
      <w:b/>
      <w:bCs/>
      <w:sz w:val="32"/>
      <w:szCs w:val="32"/>
    </w:rPr>
  </w:style>
  <w:style w:type="character" w:customStyle="1" w:styleId="53">
    <w:name w:val="标题 3 Char"/>
    <w:link w:val="6"/>
    <w:qFormat/>
    <w:uiPriority w:val="0"/>
    <w:rPr>
      <w:rFonts w:ascii="Times New Roman" w:hAnsi="Times New Roman" w:eastAsia="宋体" w:cs="Times New Roman"/>
      <w:b/>
      <w:bCs/>
      <w:sz w:val="32"/>
      <w:szCs w:val="32"/>
    </w:rPr>
  </w:style>
  <w:style w:type="character" w:customStyle="1" w:styleId="54">
    <w:name w:val="标题 4 Char"/>
    <w:link w:val="7"/>
    <w:qFormat/>
    <w:uiPriority w:val="0"/>
    <w:rPr>
      <w:rFonts w:ascii="Arial" w:hAnsi="Arial" w:eastAsia="黑体" w:cs="Times New Roman"/>
      <w:b/>
      <w:bCs/>
      <w:sz w:val="28"/>
      <w:szCs w:val="28"/>
    </w:rPr>
  </w:style>
  <w:style w:type="character" w:customStyle="1" w:styleId="55">
    <w:name w:val="页眉 Char"/>
    <w:link w:val="29"/>
    <w:qFormat/>
    <w:uiPriority w:val="0"/>
    <w:rPr>
      <w:rFonts w:ascii="Times New Roman" w:hAnsi="Times New Roman" w:eastAsia="宋体" w:cs="Times New Roman"/>
      <w:sz w:val="18"/>
      <w:szCs w:val="18"/>
    </w:rPr>
  </w:style>
  <w:style w:type="character" w:customStyle="1" w:styleId="56">
    <w:name w:val="页脚 Char"/>
    <w:link w:val="28"/>
    <w:qFormat/>
    <w:uiPriority w:val="0"/>
    <w:rPr>
      <w:rFonts w:ascii="Times New Roman" w:hAnsi="Times New Roman" w:eastAsia="宋体" w:cs="Times New Roman"/>
      <w:sz w:val="18"/>
      <w:szCs w:val="18"/>
    </w:rPr>
  </w:style>
  <w:style w:type="paragraph" w:customStyle="1" w:styleId="5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标题 Char"/>
    <w:link w:val="39"/>
    <w:qFormat/>
    <w:uiPriority w:val="0"/>
    <w:rPr>
      <w:rFonts w:ascii="Arial" w:hAnsi="Arial" w:eastAsia="隶书" w:cs="Arial"/>
      <w:b/>
      <w:bCs/>
      <w:sz w:val="32"/>
      <w:szCs w:val="32"/>
    </w:rPr>
  </w:style>
  <w:style w:type="paragraph" w:customStyle="1" w:styleId="59">
    <w:name w:val="样式1 Char Char"/>
    <w:basedOn w:val="1"/>
    <w:next w:val="1"/>
    <w:link w:val="60"/>
    <w:qFormat/>
    <w:uiPriority w:val="0"/>
    <w:pPr>
      <w:spacing w:line="360" w:lineRule="auto"/>
      <w:ind w:firstLine="516" w:firstLineChars="215"/>
    </w:pPr>
    <w:rPr>
      <w:kern w:val="0"/>
      <w:sz w:val="24"/>
      <w:szCs w:val="20"/>
    </w:rPr>
  </w:style>
  <w:style w:type="character" w:customStyle="1" w:styleId="60">
    <w:name w:val="样式1 Char Char Char"/>
    <w:link w:val="59"/>
    <w:qFormat/>
    <w:uiPriority w:val="0"/>
    <w:rPr>
      <w:rFonts w:ascii="Times New Roman" w:hAnsi="Times New Roman" w:eastAsia="宋体" w:cs="Times New Roman"/>
      <w:sz w:val="24"/>
      <w:szCs w:val="20"/>
    </w:rPr>
  </w:style>
  <w:style w:type="character" w:customStyle="1" w:styleId="61">
    <w:name w:val="HTML 预设格式 Char"/>
    <w:link w:val="36"/>
    <w:qFormat/>
    <w:uiPriority w:val="0"/>
    <w:rPr>
      <w:rFonts w:ascii="宋体" w:hAnsi="宋体" w:eastAsia="宋体" w:cs="宋体"/>
      <w:kern w:val="0"/>
      <w:sz w:val="24"/>
      <w:szCs w:val="24"/>
    </w:rPr>
  </w:style>
  <w:style w:type="paragraph" w:customStyle="1" w:styleId="62">
    <w:name w:val="样式1"/>
    <w:basedOn w:val="39"/>
    <w:link w:val="63"/>
    <w:qFormat/>
    <w:uiPriority w:val="0"/>
    <w:pPr>
      <w:spacing w:before="120" w:after="120"/>
    </w:pPr>
    <w:rPr>
      <w:rFonts w:eastAsia="黑体" w:cs="Times New Roman"/>
      <w:b w:val="0"/>
      <w:kern w:val="0"/>
      <w:sz w:val="30"/>
      <w:szCs w:val="21"/>
    </w:rPr>
  </w:style>
  <w:style w:type="character" w:customStyle="1" w:styleId="63">
    <w:name w:val="样式1 Char"/>
    <w:link w:val="62"/>
    <w:qFormat/>
    <w:uiPriority w:val="0"/>
    <w:rPr>
      <w:rFonts w:ascii="Arial" w:hAnsi="Arial" w:eastAsia="黑体" w:cs="Arial"/>
      <w:bCs/>
      <w:sz w:val="30"/>
      <w:szCs w:val="21"/>
    </w:rPr>
  </w:style>
  <w:style w:type="paragraph" w:customStyle="1" w:styleId="6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纯文本 Char"/>
    <w:link w:val="23"/>
    <w:qFormat/>
    <w:uiPriority w:val="0"/>
    <w:rPr>
      <w:rFonts w:ascii="宋体" w:hAnsi="Courier New" w:eastAsia="宋体" w:cs="Times New Roman"/>
      <w:szCs w:val="20"/>
    </w:rPr>
  </w:style>
  <w:style w:type="paragraph" w:customStyle="1" w:styleId="6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8">
    <w:name w:val="Char11"/>
    <w:basedOn w:val="1"/>
    <w:qFormat/>
    <w:uiPriority w:val="0"/>
    <w:rPr>
      <w:rFonts w:ascii="仿宋_GB2312" w:eastAsia="仿宋_GB2312"/>
      <w:b/>
      <w:sz w:val="32"/>
      <w:szCs w:val="32"/>
    </w:rPr>
  </w:style>
  <w:style w:type="character" w:customStyle="1" w:styleId="69">
    <w:name w:val="正文缩进 Char"/>
    <w:link w:val="14"/>
    <w:qFormat/>
    <w:uiPriority w:val="0"/>
    <w:rPr>
      <w:rFonts w:ascii="Times New Roman" w:hAnsi="Times New Roman" w:eastAsia="宋体" w:cs="Times New Roman"/>
      <w:szCs w:val="24"/>
    </w:rPr>
  </w:style>
  <w:style w:type="character" w:customStyle="1" w:styleId="70">
    <w:name w:val="文档结构图 Char"/>
    <w:link w:val="17"/>
    <w:qFormat/>
    <w:uiPriority w:val="0"/>
    <w:rPr>
      <w:rFonts w:ascii="Times New Roman" w:hAnsi="Times New Roman" w:eastAsia="宋体" w:cs="Times New Roman"/>
      <w:szCs w:val="24"/>
      <w:shd w:val="clear" w:color="auto" w:fill="000080"/>
    </w:rPr>
  </w:style>
  <w:style w:type="character" w:customStyle="1" w:styleId="71">
    <w:name w:val="正文文本 Char"/>
    <w:link w:val="2"/>
    <w:qFormat/>
    <w:uiPriority w:val="0"/>
    <w:rPr>
      <w:rFonts w:ascii="Times New Roman" w:hAnsi="Times New Roman" w:eastAsia="宋体" w:cs="Times New Roman"/>
      <w:szCs w:val="24"/>
    </w:rPr>
  </w:style>
  <w:style w:type="character" w:customStyle="1" w:styleId="72">
    <w:name w:val="批注文字 Char"/>
    <w:link w:val="18"/>
    <w:qFormat/>
    <w:uiPriority w:val="0"/>
    <w:rPr>
      <w:rFonts w:ascii="Times New Roman" w:hAnsi="Times New Roman" w:eastAsia="宋体" w:cs="Times New Roman"/>
      <w:szCs w:val="24"/>
    </w:rPr>
  </w:style>
  <w:style w:type="character" w:customStyle="1" w:styleId="73">
    <w:name w:val="批注主题 Char"/>
    <w:link w:val="40"/>
    <w:semiHidden/>
    <w:qFormat/>
    <w:uiPriority w:val="0"/>
    <w:rPr>
      <w:rFonts w:ascii="Times New Roman" w:hAnsi="Times New Roman" w:eastAsia="宋体" w:cs="Times New Roman"/>
      <w:b/>
      <w:bCs/>
      <w:szCs w:val="24"/>
    </w:rPr>
  </w:style>
  <w:style w:type="character" w:customStyle="1" w:styleId="74">
    <w:name w:val="批注框文本 Char"/>
    <w:link w:val="27"/>
    <w:qFormat/>
    <w:uiPriority w:val="0"/>
    <w:rPr>
      <w:rFonts w:ascii="Times New Roman" w:hAnsi="Times New Roman" w:eastAsia="宋体" w:cs="Times New Roman"/>
      <w:sz w:val="18"/>
      <w:szCs w:val="18"/>
    </w:rPr>
  </w:style>
  <w:style w:type="paragraph" w:customStyle="1" w:styleId="75">
    <w:name w:val="USE 1"/>
    <w:basedOn w:val="1"/>
    <w:qFormat/>
    <w:uiPriority w:val="0"/>
    <w:pPr>
      <w:spacing w:line="200" w:lineRule="atLeast"/>
      <w:jc w:val="left"/>
    </w:pPr>
    <w:rPr>
      <w:rFonts w:ascii="宋体" w:hAnsi="宋体"/>
      <w:b/>
      <w:sz w:val="24"/>
      <w:szCs w:val="28"/>
    </w:rPr>
  </w:style>
  <w:style w:type="character" w:customStyle="1" w:styleId="76">
    <w:name w:val="正文缩进2格 Char"/>
    <w:link w:val="77"/>
    <w:qFormat/>
    <w:locked/>
    <w:uiPriority w:val="0"/>
    <w:rPr>
      <w:rFonts w:ascii="仿宋_GB2312" w:hAnsi="宋体" w:eastAsia="仿宋_GB2312"/>
      <w:sz w:val="28"/>
    </w:rPr>
  </w:style>
  <w:style w:type="paragraph" w:customStyle="1" w:styleId="77">
    <w:name w:val="正文缩进2格"/>
    <w:basedOn w:val="1"/>
    <w:link w:val="76"/>
    <w:qFormat/>
    <w:uiPriority w:val="0"/>
    <w:pPr>
      <w:spacing w:line="600" w:lineRule="exact"/>
      <w:ind w:firstLine="639" w:firstLineChars="206"/>
    </w:pPr>
    <w:rPr>
      <w:rFonts w:ascii="仿宋_GB2312" w:hAnsi="宋体" w:eastAsia="仿宋_GB2312"/>
      <w:kern w:val="0"/>
      <w:sz w:val="28"/>
      <w:szCs w:val="20"/>
    </w:rPr>
  </w:style>
  <w:style w:type="paragraph" w:customStyle="1" w:styleId="78">
    <w:name w:val="样式2"/>
    <w:basedOn w:val="18"/>
    <w:link w:val="79"/>
    <w:qFormat/>
    <w:uiPriority w:val="0"/>
    <w:rPr>
      <w:kern w:val="0"/>
      <w:sz w:val="20"/>
    </w:rPr>
  </w:style>
  <w:style w:type="character" w:customStyle="1" w:styleId="79">
    <w:name w:val="样式2 Char"/>
    <w:link w:val="78"/>
    <w:qFormat/>
    <w:uiPriority w:val="0"/>
    <w:rPr>
      <w:rFonts w:ascii="Times New Roman" w:hAnsi="Times New Roman" w:eastAsia="宋体" w:cs="Times New Roman"/>
      <w:szCs w:val="24"/>
    </w:rPr>
  </w:style>
  <w:style w:type="paragraph" w:customStyle="1" w:styleId="80">
    <w:name w:val="列出段落1"/>
    <w:basedOn w:val="1"/>
    <w:qFormat/>
    <w:uiPriority w:val="34"/>
    <w:pPr>
      <w:ind w:firstLine="420" w:firstLineChars="200"/>
    </w:pPr>
  </w:style>
  <w:style w:type="paragraph" w:customStyle="1" w:styleId="81">
    <w:name w:val="列出段落2"/>
    <w:basedOn w:val="1"/>
    <w:link w:val="115"/>
    <w:qFormat/>
    <w:uiPriority w:val="34"/>
    <w:pPr>
      <w:ind w:firstLine="420" w:firstLineChars="200"/>
    </w:pPr>
    <w:rPr>
      <w:kern w:val="0"/>
      <w:sz w:val="20"/>
    </w:rPr>
  </w:style>
  <w:style w:type="character" w:customStyle="1" w:styleId="82">
    <w:name w:val="表正文 Char2"/>
    <w:qFormat/>
    <w:uiPriority w:val="0"/>
    <w:rPr>
      <w:rFonts w:eastAsia="宋体"/>
      <w:kern w:val="2"/>
      <w:sz w:val="21"/>
      <w:szCs w:val="24"/>
      <w:lang w:val="en-US" w:eastAsia="zh-CN" w:bidi="ar-SA"/>
    </w:rPr>
  </w:style>
  <w:style w:type="paragraph" w:customStyle="1" w:styleId="83">
    <w:name w:val="TOC 标题1"/>
    <w:basedOn w:val="4"/>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4">
    <w:name w:val="样式 标题 2 + 段前: 13 磅 段后: 13 磅 行距: 单倍行距"/>
    <w:basedOn w:val="5"/>
    <w:qFormat/>
    <w:uiPriority w:val="0"/>
    <w:pPr>
      <w:spacing w:before="0" w:after="0" w:line="240" w:lineRule="auto"/>
    </w:pPr>
    <w:rPr>
      <w:rFonts w:ascii="Cambria" w:hAnsi="Cambria" w:eastAsia="宋体" w:cs="宋体"/>
      <w:szCs w:val="20"/>
    </w:rPr>
  </w:style>
  <w:style w:type="character" w:customStyle="1" w:styleId="85">
    <w:name w:val="不明显强调1"/>
    <w:qFormat/>
    <w:uiPriority w:val="19"/>
    <w:rPr>
      <w:i/>
      <w:iCs/>
      <w:color w:val="808080"/>
    </w:rPr>
  </w:style>
  <w:style w:type="paragraph" w:customStyle="1" w:styleId="86">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不明显参考1"/>
    <w:qFormat/>
    <w:uiPriority w:val="31"/>
    <w:rPr>
      <w:smallCaps/>
      <w:color w:val="C0504D"/>
      <w:u w:val="single"/>
    </w:rPr>
  </w:style>
  <w:style w:type="character" w:customStyle="1" w:styleId="88">
    <w:name w:val="标题 5 Char"/>
    <w:link w:val="8"/>
    <w:qFormat/>
    <w:uiPriority w:val="0"/>
    <w:rPr>
      <w:rFonts w:ascii="Times New Roman" w:hAnsi="Times New Roman" w:eastAsia="宋体" w:cs="Times New Roman"/>
      <w:b/>
      <w:bCs/>
      <w:sz w:val="28"/>
      <w:szCs w:val="28"/>
    </w:rPr>
  </w:style>
  <w:style w:type="character" w:customStyle="1" w:styleId="89">
    <w:name w:val="标题 6 Char"/>
    <w:link w:val="9"/>
    <w:qFormat/>
    <w:uiPriority w:val="0"/>
    <w:rPr>
      <w:rFonts w:ascii="Cambria" w:hAnsi="Cambria" w:eastAsia="宋体" w:cs="Times New Roman"/>
      <w:b/>
      <w:bCs/>
      <w:sz w:val="24"/>
      <w:szCs w:val="24"/>
    </w:rPr>
  </w:style>
  <w:style w:type="character" w:customStyle="1" w:styleId="90">
    <w:name w:val="标题 7 Char"/>
    <w:link w:val="10"/>
    <w:qFormat/>
    <w:uiPriority w:val="0"/>
    <w:rPr>
      <w:rFonts w:ascii="Times New Roman" w:hAnsi="Times New Roman" w:eastAsia="宋体" w:cs="Times New Roman"/>
      <w:b/>
      <w:bCs/>
      <w:sz w:val="24"/>
      <w:szCs w:val="24"/>
    </w:rPr>
  </w:style>
  <w:style w:type="character" w:customStyle="1" w:styleId="91">
    <w:name w:val="标题 8 Char"/>
    <w:link w:val="11"/>
    <w:qFormat/>
    <w:uiPriority w:val="0"/>
    <w:rPr>
      <w:rFonts w:ascii="Arial" w:hAnsi="Arial" w:eastAsia="黑体" w:cs="Times New Roman"/>
      <w:sz w:val="24"/>
      <w:szCs w:val="24"/>
    </w:rPr>
  </w:style>
  <w:style w:type="character" w:customStyle="1" w:styleId="92">
    <w:name w:val="标题 9 Char"/>
    <w:link w:val="12"/>
    <w:qFormat/>
    <w:uiPriority w:val="0"/>
    <w:rPr>
      <w:rFonts w:ascii="Arial" w:hAnsi="Arial" w:eastAsia="黑体" w:cs="Times New Roman"/>
      <w:sz w:val="24"/>
      <w:szCs w:val="21"/>
    </w:rPr>
  </w:style>
  <w:style w:type="character" w:customStyle="1" w:styleId="93">
    <w:name w:val="正文文本缩进 2 Char"/>
    <w:link w:val="26"/>
    <w:qFormat/>
    <w:uiPriority w:val="0"/>
    <w:rPr>
      <w:rFonts w:ascii="Times New Roman" w:hAnsi="Times New Roman" w:eastAsia="宋体" w:cs="Times New Roman"/>
      <w:szCs w:val="24"/>
    </w:rPr>
  </w:style>
  <w:style w:type="character" w:customStyle="1" w:styleId="94">
    <w:name w:val="正文文本缩进 Char"/>
    <w:link w:val="20"/>
    <w:qFormat/>
    <w:uiPriority w:val="0"/>
    <w:rPr>
      <w:rFonts w:ascii="Times New Roman" w:hAnsi="Times New Roman" w:eastAsia="宋体" w:cs="Times New Roman"/>
      <w:szCs w:val="24"/>
    </w:rPr>
  </w:style>
  <w:style w:type="paragraph" w:customStyle="1" w:styleId="95">
    <w:name w:val="样式 正文缩进 + 首行缩进:  2 字符"/>
    <w:basedOn w:val="14"/>
    <w:qFormat/>
    <w:uiPriority w:val="0"/>
    <w:pPr>
      <w:spacing w:line="360" w:lineRule="auto"/>
      <w:ind w:firstLine="480"/>
    </w:pPr>
    <w:rPr>
      <w:rFonts w:ascii="宋体" w:hAnsi="宋体" w:cs="Century"/>
      <w:sz w:val="24"/>
      <w:szCs w:val="20"/>
    </w:rPr>
  </w:style>
  <w:style w:type="paragraph" w:customStyle="1" w:styleId="96">
    <w:name w:val="Char Char Char"/>
    <w:basedOn w:val="1"/>
    <w:qFormat/>
    <w:uiPriority w:val="0"/>
    <w:rPr>
      <w:rFonts w:ascii="Tahoma" w:hAnsi="Tahoma"/>
      <w:b/>
      <w:kern w:val="0"/>
      <w:sz w:val="28"/>
      <w:szCs w:val="20"/>
    </w:rPr>
  </w:style>
  <w:style w:type="paragraph" w:customStyle="1" w:styleId="97">
    <w:name w:val="Char Char Char Char Char Char Char"/>
    <w:basedOn w:val="17"/>
    <w:qFormat/>
    <w:uiPriority w:val="0"/>
    <w:rPr>
      <w:rFonts w:ascii="Tahoma" w:hAnsi="Tahoma"/>
      <w:sz w:val="24"/>
    </w:rPr>
  </w:style>
  <w:style w:type="character" w:customStyle="1" w:styleId="98">
    <w:name w:val="op_url3_showurl_url1"/>
    <w:qFormat/>
    <w:uiPriority w:val="0"/>
    <w:rPr>
      <w:color w:val="008000"/>
      <w:sz w:val="16"/>
      <w:szCs w:val="16"/>
    </w:rPr>
  </w:style>
  <w:style w:type="character" w:customStyle="1" w:styleId="99">
    <w:name w:val="g1"/>
    <w:qFormat/>
    <w:uiPriority w:val="0"/>
    <w:rPr>
      <w:color w:val="008000"/>
    </w:rPr>
  </w:style>
  <w:style w:type="character" w:customStyle="1" w:styleId="100">
    <w:name w:val="二级标题 Char Char"/>
    <w:link w:val="101"/>
    <w:qFormat/>
    <w:uiPriority w:val="0"/>
    <w:rPr>
      <w:rFonts w:ascii="方正正黑简体" w:hAnsi="方正正黑简体" w:eastAsia="方正正黑简体"/>
      <w:b/>
      <w:bCs/>
      <w:color w:val="31849B"/>
      <w:sz w:val="32"/>
      <w:szCs w:val="28"/>
    </w:rPr>
  </w:style>
  <w:style w:type="paragraph" w:customStyle="1" w:styleId="101">
    <w:name w:val="二级标题"/>
    <w:basedOn w:val="5"/>
    <w:link w:val="100"/>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2">
    <w:name w:val="方案正文 Char Char"/>
    <w:link w:val="103"/>
    <w:qFormat/>
    <w:uiPriority w:val="0"/>
    <w:rPr>
      <w:rFonts w:ascii="方正正黑简体" w:hAnsi="??" w:eastAsia="方正正黑简体"/>
      <w:szCs w:val="24"/>
    </w:rPr>
  </w:style>
  <w:style w:type="paragraph" w:customStyle="1" w:styleId="103">
    <w:name w:val="方案正文"/>
    <w:basedOn w:val="1"/>
    <w:link w:val="102"/>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4">
    <w:name w:val="文档正文 Char"/>
    <w:link w:val="105"/>
    <w:qFormat/>
    <w:uiPriority w:val="0"/>
    <w:rPr>
      <w:rFonts w:ascii="宋体" w:hAnsi="宋体"/>
      <w:sz w:val="24"/>
      <w:szCs w:val="24"/>
    </w:rPr>
  </w:style>
  <w:style w:type="paragraph" w:customStyle="1" w:styleId="105">
    <w:name w:val="文档正文"/>
    <w:basedOn w:val="1"/>
    <w:link w:val="104"/>
    <w:qFormat/>
    <w:uiPriority w:val="0"/>
    <w:pPr>
      <w:spacing w:line="360" w:lineRule="auto"/>
      <w:ind w:firstLine="480" w:firstLineChars="200"/>
    </w:pPr>
    <w:rPr>
      <w:rFonts w:ascii="宋体" w:hAnsi="宋体"/>
      <w:kern w:val="0"/>
      <w:sz w:val="24"/>
    </w:rPr>
  </w:style>
  <w:style w:type="character" w:customStyle="1" w:styleId="106">
    <w:name w:val="标题 3 Char1"/>
    <w:qFormat/>
    <w:uiPriority w:val="0"/>
    <w:rPr>
      <w:rFonts w:ascii="Arial" w:hAnsi="Arial"/>
      <w:b/>
      <w:bCs/>
      <w:kern w:val="2"/>
      <w:sz w:val="21"/>
      <w:szCs w:val="21"/>
    </w:rPr>
  </w:style>
  <w:style w:type="character" w:customStyle="1" w:styleId="107">
    <w:name w:val="正文首行缩进 2 Char"/>
    <w:link w:val="42"/>
    <w:qFormat/>
    <w:uiPriority w:val="0"/>
    <w:rPr>
      <w:rFonts w:ascii="Times New Roman" w:hAnsi="Times New Roman" w:eastAsia="宋体" w:cs="Times New Roman"/>
      <w:szCs w:val="24"/>
    </w:rPr>
  </w:style>
  <w:style w:type="paragraph" w:customStyle="1" w:styleId="108">
    <w:name w:val="样式 首行缩进:  0.85 厘米"/>
    <w:basedOn w:val="1"/>
    <w:semiHidden/>
    <w:qFormat/>
    <w:uiPriority w:val="0"/>
    <w:pPr>
      <w:spacing w:line="360" w:lineRule="auto"/>
      <w:ind w:firstLine="482"/>
    </w:pPr>
    <w:rPr>
      <w:rFonts w:cs="宋体"/>
      <w:sz w:val="24"/>
      <w:szCs w:val="20"/>
    </w:rPr>
  </w:style>
  <w:style w:type="paragraph" w:customStyle="1" w:styleId="109">
    <w:name w:val="正文缩进1"/>
    <w:basedOn w:val="1"/>
    <w:semiHidden/>
    <w:qFormat/>
    <w:uiPriority w:val="0"/>
    <w:pPr>
      <w:ind w:firstLine="480"/>
    </w:pPr>
    <w:rPr>
      <w:rFonts w:cs="宋体"/>
      <w:sz w:val="24"/>
      <w:szCs w:val="20"/>
    </w:rPr>
  </w:style>
  <w:style w:type="paragraph" w:customStyle="1" w:styleId="110">
    <w:name w:val="样式5"/>
    <w:basedOn w:val="7"/>
    <w:qFormat/>
    <w:uiPriority w:val="0"/>
    <w:rPr>
      <w:rFonts w:ascii="宋体" w:hAnsi="宋体" w:eastAsia="宋体"/>
      <w:b w:val="0"/>
      <w:sz w:val="24"/>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2 + 非加粗"/>
    <w:basedOn w:val="5"/>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3">
    <w:name w:val="内容文本"/>
    <w:basedOn w:val="81"/>
    <w:link w:val="114"/>
    <w:qFormat/>
    <w:uiPriority w:val="0"/>
    <w:pPr>
      <w:spacing w:line="360" w:lineRule="auto"/>
      <w:ind w:firstLine="200"/>
      <w:contextualSpacing/>
      <w:jc w:val="left"/>
    </w:pPr>
    <w:rPr>
      <w:rFonts w:ascii="宋体" w:hAnsi="宋体"/>
      <w:sz w:val="24"/>
      <w:lang w:eastAsia="en-US" w:bidi="en-US"/>
    </w:rPr>
  </w:style>
  <w:style w:type="character" w:customStyle="1" w:styleId="114">
    <w:name w:val="内容文本 Char"/>
    <w:link w:val="113"/>
    <w:qFormat/>
    <w:uiPriority w:val="0"/>
    <w:rPr>
      <w:rFonts w:ascii="宋体" w:hAnsi="宋体" w:eastAsia="宋体" w:cs="Times New Roman"/>
      <w:kern w:val="0"/>
      <w:sz w:val="24"/>
      <w:szCs w:val="24"/>
      <w:lang w:eastAsia="en-US" w:bidi="en-US"/>
    </w:rPr>
  </w:style>
  <w:style w:type="character" w:customStyle="1" w:styleId="115">
    <w:name w:val="列出段落 Char"/>
    <w:link w:val="81"/>
    <w:qFormat/>
    <w:locked/>
    <w:uiPriority w:val="34"/>
    <w:rPr>
      <w:rFonts w:ascii="Times New Roman" w:hAnsi="Times New Roman" w:eastAsia="宋体" w:cs="Times New Roman"/>
      <w:szCs w:val="24"/>
    </w:rPr>
  </w:style>
  <w:style w:type="paragraph" w:customStyle="1" w:styleId="116">
    <w:name w:val="GP正文(无首行缩进)"/>
    <w:basedOn w:val="1"/>
    <w:qFormat/>
    <w:uiPriority w:val="0"/>
    <w:pPr>
      <w:spacing w:line="360" w:lineRule="auto"/>
      <w:ind w:firstLine="480" w:firstLineChars="200"/>
      <w:jc w:val="left"/>
    </w:pPr>
    <w:rPr>
      <w:rFonts w:hAnsi="宋体"/>
      <w:sz w:val="24"/>
    </w:rPr>
  </w:style>
  <w:style w:type="character" w:customStyle="1" w:styleId="117">
    <w:name w:val="标准正文 Char Char"/>
    <w:link w:val="118"/>
    <w:qFormat/>
    <w:uiPriority w:val="0"/>
    <w:rPr>
      <w:sz w:val="24"/>
    </w:rPr>
  </w:style>
  <w:style w:type="paragraph" w:customStyle="1" w:styleId="118">
    <w:name w:val="标准正文"/>
    <w:basedOn w:val="20"/>
    <w:link w:val="117"/>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19">
    <w:name w:val="*正文"/>
    <w:basedOn w:val="1"/>
    <w:link w:val="120"/>
    <w:qFormat/>
    <w:uiPriority w:val="0"/>
    <w:pPr>
      <w:spacing w:line="360" w:lineRule="auto"/>
      <w:ind w:firstLine="200" w:firstLineChars="200"/>
    </w:pPr>
    <w:rPr>
      <w:rFonts w:ascii="宋体" w:hAnsi="宋体"/>
      <w:kern w:val="0"/>
      <w:sz w:val="22"/>
    </w:rPr>
  </w:style>
  <w:style w:type="character" w:customStyle="1" w:styleId="120">
    <w:name w:val="*正文 Char"/>
    <w:link w:val="119"/>
    <w:qFormat/>
    <w:uiPriority w:val="0"/>
    <w:rPr>
      <w:rFonts w:ascii="宋体" w:hAnsi="宋体" w:eastAsia="宋体" w:cs="Times New Roman"/>
      <w:sz w:val="22"/>
      <w:szCs w:val="24"/>
    </w:rPr>
  </w:style>
  <w:style w:type="paragraph" w:customStyle="1" w:styleId="121">
    <w:name w:val="标题1"/>
    <w:basedOn w:val="1"/>
    <w:link w:val="128"/>
    <w:qFormat/>
    <w:uiPriority w:val="0"/>
    <w:pPr>
      <w:numPr>
        <w:ilvl w:val="0"/>
        <w:numId w:val="3"/>
      </w:numPr>
      <w:spacing w:line="360" w:lineRule="auto"/>
      <w:jc w:val="center"/>
      <w:outlineLvl w:val="0"/>
    </w:pPr>
    <w:rPr>
      <w:b/>
      <w:bCs/>
      <w:kern w:val="44"/>
      <w:sz w:val="44"/>
      <w:szCs w:val="44"/>
    </w:rPr>
  </w:style>
  <w:style w:type="paragraph" w:customStyle="1" w:styleId="122">
    <w:name w:val="标题2"/>
    <w:link w:val="129"/>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3">
    <w:name w:val="标题3"/>
    <w:link w:val="124"/>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4">
    <w:name w:val="标题3 Char"/>
    <w:link w:val="123"/>
    <w:qFormat/>
    <w:uiPriority w:val="0"/>
    <w:rPr>
      <w:rFonts w:ascii="Times New Roman" w:hAnsi="Times New Roman"/>
      <w:b/>
      <w:kern w:val="44"/>
      <w:sz w:val="28"/>
      <w:szCs w:val="44"/>
      <w:lang w:bidi="ar-SA"/>
    </w:rPr>
  </w:style>
  <w:style w:type="paragraph" w:customStyle="1" w:styleId="125">
    <w:name w:val="样式 标题 4H4Ref Heading 1rh1Heading sqlsect 1.2.3.4h4First S..."/>
    <w:basedOn w:val="7"/>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6">
    <w:name w:val="图例"/>
    <w:basedOn w:val="1"/>
    <w:link w:val="127"/>
    <w:qFormat/>
    <w:uiPriority w:val="0"/>
    <w:pPr>
      <w:numPr>
        <w:ilvl w:val="0"/>
        <w:numId w:val="4"/>
      </w:numPr>
      <w:jc w:val="center"/>
    </w:pPr>
    <w:rPr>
      <w:rFonts w:eastAsia="华文细黑"/>
      <w:kern w:val="0"/>
      <w:sz w:val="20"/>
    </w:rPr>
  </w:style>
  <w:style w:type="character" w:customStyle="1" w:styleId="127">
    <w:name w:val="图例 Char"/>
    <w:link w:val="126"/>
    <w:qFormat/>
    <w:uiPriority w:val="0"/>
    <w:rPr>
      <w:rFonts w:ascii="Times New Roman" w:hAnsi="Times New Roman" w:eastAsia="华文细黑" w:cs="Times New Roman"/>
      <w:szCs w:val="24"/>
    </w:rPr>
  </w:style>
  <w:style w:type="character" w:customStyle="1" w:styleId="128">
    <w:name w:val="标题1 Char"/>
    <w:link w:val="121"/>
    <w:qFormat/>
    <w:uiPriority w:val="0"/>
    <w:rPr>
      <w:rFonts w:ascii="Times New Roman" w:hAnsi="Times New Roman" w:eastAsia="宋体" w:cs="Times New Roman"/>
      <w:b/>
      <w:bCs/>
      <w:kern w:val="44"/>
      <w:sz w:val="44"/>
      <w:szCs w:val="44"/>
    </w:rPr>
  </w:style>
  <w:style w:type="character" w:customStyle="1" w:styleId="129">
    <w:name w:val="标题2 Char"/>
    <w:link w:val="122"/>
    <w:qFormat/>
    <w:uiPriority w:val="0"/>
    <w:rPr>
      <w:rFonts w:ascii="Times New Roman" w:hAnsi="Times New Roman"/>
      <w:b/>
      <w:bCs/>
      <w:kern w:val="44"/>
      <w:sz w:val="30"/>
      <w:szCs w:val="44"/>
      <w:lang w:bidi="ar-SA"/>
    </w:rPr>
  </w:style>
  <w:style w:type="paragraph" w:customStyle="1" w:styleId="130">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1">
    <w:name w:val="样式3"/>
    <w:basedOn w:val="1"/>
    <w:link w:val="132"/>
    <w:qFormat/>
    <w:uiPriority w:val="0"/>
    <w:pPr>
      <w:jc w:val="center"/>
    </w:pPr>
    <w:rPr>
      <w:rFonts w:eastAsia="华文细黑"/>
      <w:kern w:val="0"/>
      <w:sz w:val="20"/>
    </w:rPr>
  </w:style>
  <w:style w:type="character" w:customStyle="1" w:styleId="132">
    <w:name w:val="样式3 Char"/>
    <w:link w:val="131"/>
    <w:qFormat/>
    <w:uiPriority w:val="0"/>
    <w:rPr>
      <w:rFonts w:ascii="Times New Roman" w:hAnsi="Times New Roman" w:eastAsia="华文细黑" w:cs="Times New Roman"/>
      <w:szCs w:val="24"/>
    </w:rPr>
  </w:style>
  <w:style w:type="paragraph" w:customStyle="1" w:styleId="133">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4">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5">
    <w:name w:val="GP正文(首行缩进)"/>
    <w:basedOn w:val="1"/>
    <w:qFormat/>
    <w:uiPriority w:val="0"/>
    <w:pPr>
      <w:spacing w:line="360" w:lineRule="auto"/>
      <w:ind w:firstLine="200" w:firstLineChars="200"/>
      <w:jc w:val="left"/>
    </w:pPr>
    <w:rPr>
      <w:sz w:val="24"/>
      <w:szCs w:val="21"/>
    </w:rPr>
  </w:style>
  <w:style w:type="paragraph" w:customStyle="1" w:styleId="136">
    <w:name w:val="标题一a"/>
    <w:basedOn w:val="1"/>
    <w:qFormat/>
    <w:uiPriority w:val="0"/>
    <w:pPr>
      <w:numPr>
        <w:ilvl w:val="0"/>
        <w:numId w:val="5"/>
      </w:numPr>
      <w:spacing w:line="360" w:lineRule="auto"/>
      <w:ind w:firstLine="200" w:firstLineChars="200"/>
    </w:pPr>
    <w:rPr>
      <w:sz w:val="24"/>
      <w:szCs w:val="22"/>
    </w:rPr>
  </w:style>
  <w:style w:type="paragraph" w:customStyle="1" w:styleId="137">
    <w:name w:val="编号，小四"/>
    <w:basedOn w:val="1"/>
    <w:link w:val="141"/>
    <w:qFormat/>
    <w:uiPriority w:val="0"/>
    <w:pPr>
      <w:numPr>
        <w:ilvl w:val="0"/>
        <w:numId w:val="6"/>
      </w:numPr>
      <w:spacing w:line="360" w:lineRule="auto"/>
    </w:pPr>
    <w:rPr>
      <w:rFonts w:ascii="Verdana" w:hAnsi="Verdana"/>
      <w:kern w:val="0"/>
      <w:sz w:val="24"/>
      <w:szCs w:val="20"/>
    </w:rPr>
  </w:style>
  <w:style w:type="paragraph" w:customStyle="1" w:styleId="138">
    <w:name w:val="编号，四号"/>
    <w:basedOn w:val="137"/>
    <w:qFormat/>
    <w:uiPriority w:val="0"/>
    <w:pPr>
      <w:numPr>
        <w:ilvl w:val="0"/>
        <w:numId w:val="7"/>
      </w:numPr>
      <w:ind w:left="0" w:firstLine="0"/>
    </w:pPr>
    <w:rPr>
      <w:sz w:val="28"/>
    </w:rPr>
  </w:style>
  <w:style w:type="character" w:customStyle="1" w:styleId="139">
    <w:name w:val="题注 Char"/>
    <w:link w:val="15"/>
    <w:qFormat/>
    <w:uiPriority w:val="0"/>
    <w:rPr>
      <w:rFonts w:ascii="Arial Unicode MS" w:hAnsi="Arial Unicode MS" w:eastAsia="宋体" w:cs="Times New Roman"/>
      <w:szCs w:val="20"/>
    </w:rPr>
  </w:style>
  <w:style w:type="table" w:customStyle="1" w:styleId="140">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1">
    <w:name w:val="编号，小四 Char"/>
    <w:link w:val="137"/>
    <w:qFormat/>
    <w:uiPriority w:val="0"/>
    <w:rPr>
      <w:rFonts w:ascii="Verdana" w:hAnsi="Verdana" w:eastAsia="宋体" w:cs="Times New Roman"/>
      <w:sz w:val="24"/>
      <w:szCs w:val="20"/>
    </w:rPr>
  </w:style>
  <w:style w:type="paragraph" w:customStyle="1" w:styleId="142">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3">
    <w:name w:val="表格正文"/>
    <w:basedOn w:val="1"/>
    <w:qFormat/>
    <w:uiPriority w:val="0"/>
    <w:pPr>
      <w:spacing w:line="360" w:lineRule="auto"/>
      <w:jc w:val="left"/>
    </w:pPr>
    <w:rPr>
      <w:rFonts w:ascii="Verdana" w:hAnsi="Verdana" w:cs="宋体"/>
      <w:szCs w:val="28"/>
    </w:rPr>
  </w:style>
  <w:style w:type="paragraph" w:customStyle="1" w:styleId="14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5">
    <w:name w:val="正文文本缩进 3 Char"/>
    <w:link w:val="33"/>
    <w:qFormat/>
    <w:uiPriority w:val="0"/>
    <w:rPr>
      <w:rFonts w:ascii="Times New Roman" w:hAnsi="Times New Roman" w:eastAsia="宋体" w:cs="Times New Roman"/>
      <w:sz w:val="16"/>
      <w:szCs w:val="16"/>
    </w:rPr>
  </w:style>
  <w:style w:type="character" w:customStyle="1" w:styleId="146">
    <w:name w:val="正文文本 2 Char"/>
    <w:link w:val="3"/>
    <w:qFormat/>
    <w:uiPriority w:val="0"/>
    <w:rPr>
      <w:rFonts w:ascii="Times New Roman" w:hAnsi="Times New Roman" w:eastAsia="宋体" w:cs="Times New Roman"/>
      <w:szCs w:val="24"/>
    </w:rPr>
  </w:style>
  <w:style w:type="character" w:customStyle="1" w:styleId="147">
    <w:name w:val="已访问的超链接1"/>
    <w:unhideWhenUsed/>
    <w:qFormat/>
    <w:uiPriority w:val="0"/>
    <w:rPr>
      <w:color w:val="800080"/>
      <w:u w:val="single"/>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Char"/>
    <w:link w:val="25"/>
    <w:qFormat/>
    <w:uiPriority w:val="0"/>
    <w:rPr>
      <w:rFonts w:ascii="Times New Roman" w:hAnsi="Times New Roman" w:eastAsia="宋体" w:cs="Times New Roman"/>
      <w:szCs w:val="24"/>
    </w:rPr>
  </w:style>
  <w:style w:type="character" w:customStyle="1" w:styleId="199">
    <w:name w:val="正文文本 3 Char"/>
    <w:link w:val="19"/>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20"/>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5"/>
    <w:qFormat/>
    <w:uiPriority w:val="0"/>
  </w:style>
  <w:style w:type="character" w:customStyle="1" w:styleId="236">
    <w:name w:val="font2"/>
    <w:basedOn w:val="45"/>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首行缩进 Char"/>
    <w:link w:val="41"/>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20"/>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4"/>
    <w:next w:val="14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3"/>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99"/>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table" w:customStyle="1" w:styleId="293">
    <w:name w:val="样式6"/>
    <w:basedOn w:val="43"/>
    <w:qFormat/>
    <w:uiPriority w:val="99"/>
    <w:tblPr>
      <w:tblCellMar>
        <w:top w:w="0" w:type="dxa"/>
        <w:left w:w="108" w:type="dxa"/>
        <w:bottom w:w="0" w:type="dxa"/>
        <w:right w:w="108" w:type="dxa"/>
      </w:tblCellMar>
    </w:tblPr>
  </w:style>
  <w:style w:type="character" w:customStyle="1" w:styleId="294">
    <w:name w:val="正文文本 字符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2240</Words>
  <Characters>2315</Characters>
  <Lines>1</Lines>
  <Paragraphs>1</Paragraphs>
  <TotalTime>51</TotalTime>
  <ScaleCrop>false</ScaleCrop>
  <LinksUpToDate>false</LinksUpToDate>
  <CharactersWithSpaces>2341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2022-07-14T15:12:00Z</dcterms:created>
  <dc:creator>外联部</dc:creator>
  <cp:lastModifiedBy>郑锦婷</cp:lastModifiedBy>
  <cp:lastPrinted>2017-06-22T18:36:00Z</cp:lastPrinted>
  <dcterms:modified xsi:type="dcterms:W3CDTF">2023-07-21T14:18:44Z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C5F48006853C4C6CA7500C5D1F9D562F_13</vt:lpwstr>
  </property>
</Properties>
</file>