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r>
        <w:rPr>
          <w:rFonts w:hint="eastAsia"/>
          <w:b/>
          <w:sz w:val="44"/>
        </w:rPr>
        <w:t>评分表</w:t>
      </w:r>
    </w:p>
    <w:p>
      <w:pPr>
        <w:rPr>
          <w:vanish/>
        </w:rPr>
      </w:pPr>
    </w:p>
    <w:tbl>
      <w:tblPr>
        <w:tblStyle w:val="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76"/>
        <w:gridCol w:w="675"/>
        <w:gridCol w:w="2792"/>
        <w:gridCol w:w="776"/>
        <w:gridCol w:w="41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序号</w:t>
            </w:r>
          </w:p>
        </w:tc>
        <w:tc>
          <w:tcPr>
            <w:tcW w:w="4243"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评分项</w:t>
            </w:r>
          </w:p>
        </w:tc>
        <w:tc>
          <w:tcPr>
            <w:tcW w:w="4153"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rFonts w:hint="eastAsia"/>
                <w:b/>
                <w:bCs/>
                <w:lang w:val="en-US" w:eastAsia="zh-CN"/>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1</w:t>
            </w:r>
          </w:p>
        </w:tc>
        <w:tc>
          <w:tcPr>
            <w:tcW w:w="424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价格</w:t>
            </w:r>
          </w:p>
        </w:tc>
        <w:tc>
          <w:tcPr>
            <w:tcW w:w="4153"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cs="宋体" w:eastAsiaTheme="minorEastAsia"/>
                <w:b/>
                <w:bCs/>
                <w:color w:val="0000FF"/>
                <w:sz w:val="24"/>
                <w:lang w:val="en-US" w:eastAsia="zh-CN"/>
              </w:rPr>
            </w:pPr>
            <w:r>
              <w:rPr>
                <w:rFonts w:hint="eastAsia" w:ascii="宋体" w:hAnsi="宋体" w:cs="宋体"/>
                <w:b/>
                <w:bCs/>
                <w:color w:val="0000FF"/>
                <w:sz w:val="24"/>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396"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2</w:t>
            </w:r>
          </w:p>
        </w:tc>
        <w:tc>
          <w:tcPr>
            <w:tcW w:w="424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153"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cs="宋体" w:eastAsiaTheme="minorEastAsia"/>
                <w:b/>
                <w:bCs/>
                <w:color w:val="0000FF"/>
                <w:sz w:val="24"/>
                <w:lang w:val="en-US" w:eastAsia="zh-CN"/>
              </w:rPr>
            </w:pPr>
            <w:r>
              <w:rPr>
                <w:rFonts w:hint="eastAsia" w:ascii="宋体" w:hAnsi="宋体" w:cs="宋体"/>
                <w:b/>
                <w:bCs/>
                <w:color w:val="0000FF"/>
                <w:sz w:val="24"/>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396"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79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415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802"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ascii="宋体" w:hAnsi="宋体"/>
                <w:szCs w:val="21"/>
              </w:rPr>
              <w:t>1</w:t>
            </w:r>
          </w:p>
        </w:tc>
        <w:tc>
          <w:tcPr>
            <w:tcW w:w="2792"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hint="eastAsia" w:ascii="宋体" w:hAnsi="宋体"/>
                <w:szCs w:val="21"/>
              </w:rPr>
              <w:t>实施方案</w:t>
            </w:r>
          </w:p>
        </w:tc>
        <w:tc>
          <w:tcPr>
            <w:tcW w:w="776" w:type="dxa"/>
            <w:tcBorders>
              <w:top w:val="single" w:color="000000" w:sz="8" w:space="0"/>
              <w:left w:val="single" w:color="000000" w:sz="8" w:space="0"/>
              <w:bottom w:val="single" w:color="000000" w:sz="8" w:space="0"/>
              <w:right w:val="single" w:color="000000" w:sz="8" w:space="0"/>
            </w:tcBorders>
            <w:vAlign w:val="center"/>
          </w:tcPr>
          <w:p>
            <w:pPr>
              <w:wordWrap w:val="0"/>
              <w:jc w:val="both"/>
              <w:rPr>
                <w:rFonts w:hint="default" w:ascii="宋体" w:hAnsi="宋体" w:cs="宋体" w:eastAsiaTheme="minorEastAsia"/>
                <w:szCs w:val="21"/>
                <w:lang w:val="en-US" w:eastAsia="zh-CN"/>
              </w:rPr>
            </w:pPr>
            <w:r>
              <w:rPr>
                <w:rFonts w:hint="eastAsia" w:ascii="宋体" w:hAnsi="宋体" w:cs="宋体"/>
                <w:szCs w:val="21"/>
                <w:lang w:val="en-US" w:eastAsia="zh-CN"/>
              </w:rPr>
              <w:t>45</w:t>
            </w:r>
          </w:p>
        </w:tc>
        <w:tc>
          <w:tcPr>
            <w:tcW w:w="4153" w:type="dxa"/>
            <w:tcBorders>
              <w:top w:val="single" w:color="000000" w:sz="8" w:space="0"/>
              <w:left w:val="single" w:color="000000" w:sz="8" w:space="0"/>
              <w:bottom w:val="single" w:color="000000" w:sz="8" w:space="0"/>
              <w:right w:val="single" w:color="000000" w:sz="8" w:space="0"/>
            </w:tcBorders>
          </w:tcPr>
          <w:p>
            <w:pPr>
              <w:jc w:val="left"/>
              <w:rPr>
                <w:rFonts w:hint="default" w:ascii="宋体" w:hAnsi="宋体" w:eastAsiaTheme="minorEastAsia"/>
                <w:szCs w:val="21"/>
                <w:lang w:val="en-US" w:eastAsia="zh-CN"/>
              </w:rPr>
            </w:pPr>
            <w:r>
              <w:rPr>
                <w:rFonts w:hint="eastAsia" w:ascii="宋体" w:hAnsi="宋体"/>
                <w:szCs w:val="21"/>
                <w:lang w:val="en-US" w:eastAsia="zh-CN"/>
              </w:rPr>
              <w:t>考察实施方案设计时间、效果图、交通疏解方案、道路设计细节等要点，对实施方案进行横向比较，</w:t>
            </w:r>
            <w:r>
              <w:rPr>
                <w:rFonts w:hint="eastAsia"/>
                <w:szCs w:val="21"/>
              </w:rPr>
              <w:t>评审为优</w:t>
            </w:r>
            <w:r>
              <w:rPr>
                <w:rFonts w:hint="eastAsia"/>
                <w:szCs w:val="21"/>
                <w:lang w:val="en-US" w:eastAsia="zh-CN"/>
              </w:rPr>
              <w:t>的得45分，</w:t>
            </w:r>
            <w:r>
              <w:rPr>
                <w:rFonts w:hint="eastAsia"/>
                <w:szCs w:val="21"/>
              </w:rPr>
              <w:t>评审为</w:t>
            </w:r>
            <w:r>
              <w:rPr>
                <w:rFonts w:hint="eastAsia"/>
                <w:szCs w:val="21"/>
                <w:lang w:val="en-US" w:eastAsia="zh-CN"/>
              </w:rPr>
              <w:t>良的得30分，</w:t>
            </w:r>
            <w:r>
              <w:rPr>
                <w:rFonts w:hint="eastAsia"/>
                <w:szCs w:val="21"/>
              </w:rPr>
              <w:t>评审为</w:t>
            </w:r>
            <w:r>
              <w:rPr>
                <w:rFonts w:hint="eastAsia"/>
                <w:szCs w:val="21"/>
                <w:lang w:val="en-US" w:eastAsia="zh-CN"/>
              </w:rPr>
              <w:t>中的得15分，</w:t>
            </w:r>
            <w:r>
              <w:rPr>
                <w:rFonts w:hint="eastAsia"/>
                <w:szCs w:val="21"/>
              </w:rPr>
              <w:t>评审为</w:t>
            </w:r>
            <w:r>
              <w:rPr>
                <w:rFonts w:hint="eastAsia"/>
                <w:szCs w:val="21"/>
                <w:lang w:val="en-US" w:eastAsia="zh-CN"/>
              </w:rPr>
              <w:t>中的得0分</w:t>
            </w:r>
            <w:r>
              <w:rPr>
                <w:rFonts w:hint="eastAsia" w:ascii="宋体" w:hAnsi="宋体"/>
                <w:szCs w:val="21"/>
                <w:lang w:val="en-US" w:eastAsia="zh-CN"/>
              </w:rPr>
              <w:t>。</w:t>
            </w:r>
          </w:p>
          <w:p>
            <w:pPr>
              <w:wordWrap w:val="0"/>
              <w:rPr>
                <w:rFonts w:hint="eastAsia" w:ascii="宋体" w:hAnsi="宋体" w:cs="宋体" w:eastAsiaTheme="min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3</w:t>
            </w:r>
          </w:p>
        </w:tc>
        <w:tc>
          <w:tcPr>
            <w:tcW w:w="4243"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综合实力</w:t>
            </w:r>
          </w:p>
        </w:tc>
        <w:tc>
          <w:tcPr>
            <w:tcW w:w="4153" w:type="dxa"/>
            <w:tcBorders>
              <w:top w:val="single" w:color="000000" w:sz="8" w:space="0"/>
              <w:left w:val="single" w:color="000000" w:sz="8" w:space="0"/>
              <w:bottom w:val="single" w:color="000000" w:sz="8" w:space="0"/>
              <w:right w:val="single" w:color="000000" w:sz="8" w:space="0"/>
            </w:tcBorders>
          </w:tcPr>
          <w:p>
            <w:pPr>
              <w:wordWrap w:val="0"/>
              <w:jc w:val="center"/>
              <w:rPr>
                <w:rFonts w:hint="default" w:ascii="宋体" w:hAnsi="宋体" w:cs="宋体" w:eastAsiaTheme="minorEastAsia"/>
                <w:b/>
                <w:bCs/>
                <w:color w:val="0000FF"/>
                <w:sz w:val="24"/>
                <w:lang w:val="en-US" w:eastAsia="zh-CN"/>
              </w:rPr>
            </w:pPr>
            <w:r>
              <w:rPr>
                <w:rFonts w:hint="eastAsia"/>
                <w:b/>
                <w:bCs/>
                <w:color w:val="0000FF"/>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396"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79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415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390"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rPr>
            </w:pPr>
            <w:r>
              <w:rPr>
                <w:rFonts w:ascii="宋体" w:hAnsi="宋体"/>
                <w:szCs w:val="21"/>
              </w:rPr>
              <w:t>1</w:t>
            </w:r>
          </w:p>
        </w:tc>
        <w:tc>
          <w:tcPr>
            <w:tcW w:w="2792"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eastAsiaTheme="minorEastAsia"/>
                <w:szCs w:val="21"/>
                <w:lang w:eastAsia="zh-CN"/>
              </w:rPr>
            </w:pPr>
            <w:r>
              <w:rPr>
                <w:rFonts w:hint="eastAsia" w:ascii="宋体" w:hAnsi="宋体"/>
                <w:szCs w:val="21"/>
                <w:highlight w:val="none"/>
                <w:u w:val="none"/>
                <w:lang w:val="en-US" w:eastAsia="zh-CN"/>
              </w:rPr>
              <w:t>风景园林工程设计资质</w:t>
            </w:r>
          </w:p>
        </w:tc>
        <w:tc>
          <w:tcPr>
            <w:tcW w:w="7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default" w:ascii="宋体" w:hAnsi="宋体" w:cs="宋体" w:eastAsiaTheme="minorEastAsia"/>
                <w:szCs w:val="21"/>
                <w:lang w:val="en-US" w:eastAsia="zh-CN"/>
              </w:rPr>
            </w:pPr>
            <w:r>
              <w:rPr>
                <w:rFonts w:hint="eastAsia" w:ascii="宋体" w:hAnsi="宋体" w:cs="宋体"/>
                <w:szCs w:val="21"/>
                <w:lang w:val="en-US" w:eastAsia="zh-CN"/>
              </w:rPr>
              <w:t>6</w:t>
            </w:r>
          </w:p>
        </w:tc>
        <w:tc>
          <w:tcPr>
            <w:tcW w:w="4153" w:type="dxa"/>
            <w:tcBorders>
              <w:top w:val="single" w:color="000000" w:sz="8" w:space="0"/>
              <w:left w:val="single" w:color="000000" w:sz="8" w:space="0"/>
              <w:bottom w:val="single" w:color="000000" w:sz="8" w:space="0"/>
              <w:right w:val="single" w:color="000000" w:sz="8" w:space="0"/>
            </w:tcBorders>
          </w:tcPr>
          <w:p>
            <w:pPr>
              <w:numPr>
                <w:ilvl w:val="0"/>
                <w:numId w:val="1"/>
              </w:numPr>
              <w:spacing w:after="160" w:line="240" w:lineRule="exact"/>
              <w:jc w:val="left"/>
              <w:rPr>
                <w:rFonts w:hint="eastAsia" w:ascii="宋体" w:hAnsi="宋体"/>
                <w:szCs w:val="21"/>
                <w:lang w:val="en-US" w:eastAsia="zh-CN"/>
              </w:rPr>
            </w:pPr>
            <w:r>
              <w:rPr>
                <w:rFonts w:hint="eastAsia" w:ascii="宋体" w:hAnsi="宋体"/>
                <w:szCs w:val="21"/>
              </w:rPr>
              <w:t>要求提供有效的认证证书作为得分依据。</w:t>
            </w:r>
          </w:p>
          <w:p>
            <w:pPr>
              <w:numPr>
                <w:ilvl w:val="0"/>
                <w:numId w:val="0"/>
              </w:numPr>
              <w:spacing w:after="160" w:line="240" w:lineRule="exact"/>
              <w:jc w:val="left"/>
              <w:rPr>
                <w:rFonts w:hint="eastAsia" w:ascii="宋体" w:hAnsi="宋体"/>
                <w:szCs w:val="21"/>
                <w:lang w:val="en-US" w:eastAsia="zh-CN"/>
              </w:rPr>
            </w:pPr>
            <w:r>
              <w:rPr>
                <w:rFonts w:hint="eastAsia"/>
                <w:szCs w:val="21"/>
                <w:lang w:val="en-US" w:eastAsia="zh-CN"/>
              </w:rPr>
              <w:t>2</w:t>
            </w:r>
            <w:r>
              <w:rPr>
                <w:rFonts w:hint="eastAsia" w:ascii="宋体" w:hAnsi="宋体"/>
                <w:szCs w:val="21"/>
              </w:rPr>
              <w:t>.</w:t>
            </w:r>
            <w:r>
              <w:rPr>
                <w:rFonts w:hint="eastAsia"/>
                <w:szCs w:val="21"/>
                <w:lang w:val="en-US" w:eastAsia="zh-CN"/>
              </w:rPr>
              <w:t>甲级的得6分，</w:t>
            </w:r>
            <w:r>
              <w:rPr>
                <w:rFonts w:hint="eastAsia" w:ascii="宋体" w:hAnsi="宋体"/>
                <w:szCs w:val="21"/>
                <w:highlight w:val="none"/>
                <w:u w:val="none"/>
                <w:lang w:val="en-US" w:eastAsia="zh-CN"/>
              </w:rPr>
              <w:t>乙</w:t>
            </w:r>
            <w:r>
              <w:rPr>
                <w:rFonts w:hint="eastAsia"/>
                <w:szCs w:val="21"/>
                <w:lang w:val="en-US" w:eastAsia="zh-CN"/>
              </w:rPr>
              <w:t>级得3分，没有的得0分</w:t>
            </w:r>
            <w:r>
              <w:rPr>
                <w:rFonts w:hint="eastAsia" w:ascii="宋体" w:hAnsi="宋体"/>
                <w:szCs w:val="21"/>
                <w:lang w:val="en-US" w:eastAsia="zh-CN"/>
              </w:rPr>
              <w:t>。</w:t>
            </w:r>
          </w:p>
          <w:p>
            <w:pPr>
              <w:numPr>
                <w:ilvl w:val="0"/>
                <w:numId w:val="0"/>
              </w:numPr>
              <w:spacing w:after="160" w:line="240" w:lineRule="exact"/>
              <w:jc w:val="left"/>
              <w:rPr>
                <w:rFonts w:hint="default" w:eastAsiaTheme="minorEastAsia"/>
                <w:szCs w:val="21"/>
                <w:lang w:val="en-US" w:eastAsia="zh-CN"/>
              </w:rPr>
            </w:pPr>
            <w:r>
              <w:rPr>
                <w:rFonts w:hint="eastAsia" w:ascii="宋体" w:hAnsi="宋体"/>
                <w:szCs w:val="21"/>
                <w:lang w:val="en-US" w:eastAsia="zh-CN"/>
              </w:rPr>
              <w:t>3</w:t>
            </w:r>
            <w:r>
              <w:rPr>
                <w:rFonts w:hint="eastAsia" w:ascii="宋体" w:hAnsi="宋体"/>
                <w:szCs w:val="21"/>
              </w:rPr>
              <w:t>.以上资料均要求提供扫描件（或官方网站截图）</w:t>
            </w:r>
            <w:r>
              <w:rPr>
                <w:rFonts w:hint="eastAsia" w:ascii="宋体" w:hAnsi="宋体"/>
                <w:szCs w:val="21"/>
                <w:lang w:eastAsia="zh-CN"/>
              </w:rPr>
              <w:t>，</w:t>
            </w:r>
            <w:r>
              <w:rPr>
                <w:rFonts w:hint="eastAsia" w:ascii="宋体" w:hAnsi="宋体"/>
                <w:szCs w:val="21"/>
              </w:rPr>
              <w:t>原件备查。</w:t>
            </w:r>
            <w:r>
              <w:rPr>
                <w:szCs w:val="21"/>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878"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auto" w:sz="4" w:space="0"/>
              <w:right w:val="single" w:color="000000" w:sz="8" w:space="0"/>
            </w:tcBorders>
            <w:vAlign w:val="center"/>
          </w:tcPr>
          <w:p>
            <w:pPr>
              <w:wordWrap w:val="0"/>
              <w:jc w:val="center"/>
              <w:rPr>
                <w:rFonts w:ascii="宋体" w:hAnsi="宋体" w:cs="宋体"/>
                <w:szCs w:val="21"/>
              </w:rPr>
            </w:pPr>
            <w:r>
              <w:rPr>
                <w:rFonts w:hint="eastAsia" w:ascii="宋体" w:hAnsi="宋体"/>
                <w:szCs w:val="21"/>
              </w:rPr>
              <w:t>2</w:t>
            </w:r>
          </w:p>
        </w:tc>
        <w:tc>
          <w:tcPr>
            <w:tcW w:w="2792" w:type="dxa"/>
            <w:tcBorders>
              <w:top w:val="single" w:color="000000" w:sz="8" w:space="0"/>
              <w:left w:val="single" w:color="000000" w:sz="8" w:space="0"/>
              <w:bottom w:val="single" w:color="auto" w:sz="4" w:space="0"/>
              <w:right w:val="single" w:color="000000" w:sz="8" w:space="0"/>
            </w:tcBorders>
            <w:vAlign w:val="center"/>
          </w:tcPr>
          <w:p>
            <w:pPr>
              <w:wordWrap w:val="0"/>
              <w:jc w:val="center"/>
              <w:rPr>
                <w:rFonts w:ascii="宋体" w:hAnsi="宋体" w:cs="宋体"/>
                <w:szCs w:val="21"/>
              </w:rPr>
            </w:pPr>
            <w:r>
              <w:rPr>
                <w:rFonts w:hint="eastAsia" w:ascii="宋体" w:hAnsi="宋体"/>
                <w:szCs w:val="21"/>
                <w:highlight w:val="none"/>
                <w:u w:val="none"/>
                <w:lang w:val="en-US" w:eastAsia="zh-CN"/>
              </w:rPr>
              <w:t>建筑行业（建筑工程）设计资质</w:t>
            </w:r>
          </w:p>
        </w:tc>
        <w:tc>
          <w:tcPr>
            <w:tcW w:w="776" w:type="dxa"/>
            <w:tcBorders>
              <w:top w:val="single" w:color="000000" w:sz="8" w:space="0"/>
              <w:left w:val="single" w:color="000000" w:sz="8" w:space="0"/>
              <w:bottom w:val="single" w:color="auto" w:sz="4" w:space="0"/>
              <w:right w:val="single" w:color="000000" w:sz="8" w:space="0"/>
            </w:tcBorders>
            <w:vAlign w:val="center"/>
          </w:tcPr>
          <w:p>
            <w:pPr>
              <w:wordWrap w:val="0"/>
              <w:jc w:val="center"/>
              <w:rPr>
                <w:rFonts w:hint="eastAsia" w:ascii="宋体" w:hAnsi="宋体" w:cs="宋体" w:eastAsiaTheme="minorEastAsia"/>
                <w:szCs w:val="21"/>
                <w:lang w:val="en-US" w:eastAsia="zh-CN"/>
              </w:rPr>
            </w:pPr>
            <w:r>
              <w:rPr>
                <w:rFonts w:hint="eastAsia" w:ascii="宋体" w:hAnsi="宋体" w:cs="宋体"/>
                <w:szCs w:val="21"/>
                <w:lang w:val="en-US" w:eastAsia="zh-CN"/>
              </w:rPr>
              <w:t>9</w:t>
            </w:r>
          </w:p>
        </w:tc>
        <w:tc>
          <w:tcPr>
            <w:tcW w:w="4153" w:type="dxa"/>
            <w:tcBorders>
              <w:top w:val="single" w:color="000000" w:sz="8" w:space="0"/>
              <w:left w:val="single" w:color="000000" w:sz="8" w:space="0"/>
              <w:bottom w:val="single" w:color="auto" w:sz="4" w:space="0"/>
              <w:right w:val="single" w:color="000000" w:sz="8" w:space="0"/>
            </w:tcBorders>
          </w:tcPr>
          <w:p>
            <w:pPr>
              <w:numPr>
                <w:ilvl w:val="0"/>
                <w:numId w:val="0"/>
              </w:numPr>
              <w:spacing w:after="160" w:line="240" w:lineRule="exact"/>
              <w:jc w:val="left"/>
              <w:rPr>
                <w:rFonts w:hint="eastAsia" w:ascii="宋体" w:hAnsi="宋体"/>
                <w:szCs w:val="21"/>
              </w:rPr>
            </w:pPr>
            <w:r>
              <w:rPr>
                <w:rFonts w:hint="eastAsia" w:ascii="宋体" w:hAnsi="宋体"/>
                <w:szCs w:val="21"/>
                <w:lang w:val="en-US" w:eastAsia="zh-CN"/>
              </w:rPr>
              <w:t>1.</w:t>
            </w:r>
            <w:r>
              <w:rPr>
                <w:rFonts w:hint="eastAsia" w:ascii="宋体" w:hAnsi="宋体"/>
                <w:szCs w:val="21"/>
              </w:rPr>
              <w:t>要求提供有效的认证证书作为得分依据。</w:t>
            </w:r>
          </w:p>
          <w:p>
            <w:pPr>
              <w:numPr>
                <w:ilvl w:val="0"/>
                <w:numId w:val="0"/>
              </w:numPr>
              <w:spacing w:after="160" w:line="240" w:lineRule="exact"/>
              <w:jc w:val="left"/>
              <w:rPr>
                <w:rFonts w:hint="default" w:ascii="宋体" w:hAnsi="宋体" w:eastAsiaTheme="minorEastAsia"/>
                <w:szCs w:val="21"/>
                <w:lang w:val="en-US" w:eastAsia="zh-CN"/>
              </w:rPr>
            </w:pPr>
            <w:r>
              <w:rPr>
                <w:rFonts w:hint="eastAsia"/>
                <w:szCs w:val="21"/>
                <w:lang w:val="en-US" w:eastAsia="zh-CN"/>
              </w:rPr>
              <w:t>2</w:t>
            </w:r>
            <w:r>
              <w:rPr>
                <w:rFonts w:hint="eastAsia" w:ascii="宋体" w:hAnsi="宋体"/>
                <w:szCs w:val="21"/>
              </w:rPr>
              <w:t>.</w:t>
            </w:r>
            <w:r>
              <w:rPr>
                <w:rFonts w:hint="eastAsia"/>
                <w:szCs w:val="21"/>
                <w:lang w:val="en-US" w:eastAsia="zh-CN"/>
              </w:rPr>
              <w:t>甲级的得9分，</w:t>
            </w:r>
            <w:r>
              <w:rPr>
                <w:rFonts w:hint="eastAsia" w:ascii="宋体" w:hAnsi="宋体"/>
                <w:szCs w:val="21"/>
                <w:highlight w:val="none"/>
                <w:u w:val="none"/>
                <w:lang w:val="en-US" w:eastAsia="zh-CN"/>
              </w:rPr>
              <w:t>乙</w:t>
            </w:r>
            <w:r>
              <w:rPr>
                <w:rFonts w:hint="eastAsia"/>
                <w:szCs w:val="21"/>
                <w:lang w:val="en-US" w:eastAsia="zh-CN"/>
              </w:rPr>
              <w:t>级得6分，丙级得3分，没有的得0分</w:t>
            </w:r>
            <w:r>
              <w:rPr>
                <w:rFonts w:hint="eastAsia" w:ascii="宋体" w:hAnsi="宋体"/>
                <w:szCs w:val="21"/>
                <w:lang w:val="en-US" w:eastAsia="zh-CN"/>
              </w:rPr>
              <w:t>。</w:t>
            </w:r>
          </w:p>
          <w:p>
            <w:pPr>
              <w:spacing w:after="160" w:line="240" w:lineRule="exact"/>
              <w:jc w:val="left"/>
              <w:rPr>
                <w:szCs w:val="21"/>
              </w:rPr>
            </w:pPr>
            <w:r>
              <w:rPr>
                <w:rFonts w:hint="eastAsia" w:ascii="宋体" w:hAnsi="宋体"/>
                <w:szCs w:val="21"/>
                <w:lang w:val="en-US" w:eastAsia="zh-CN"/>
              </w:rPr>
              <w:t>3</w:t>
            </w:r>
            <w:r>
              <w:rPr>
                <w:rFonts w:hint="eastAsia" w:ascii="宋体" w:hAnsi="宋体"/>
                <w:szCs w:val="21"/>
              </w:rPr>
              <w:t>.以上资料均要求提供扫描件（或官方网站截图）</w:t>
            </w:r>
            <w:r>
              <w:rPr>
                <w:rFonts w:hint="eastAsia" w:ascii="宋体" w:hAnsi="宋体"/>
                <w:szCs w:val="21"/>
                <w:lang w:eastAsia="zh-CN"/>
              </w:rPr>
              <w:t>，</w:t>
            </w:r>
            <w:r>
              <w:rPr>
                <w:rFonts w:hint="eastAsia" w:ascii="宋体" w:hAnsi="宋体"/>
                <w:szCs w:val="21"/>
              </w:rPr>
              <w:t>原件备查。</w:t>
            </w:r>
            <w:r>
              <w:rPr>
                <w:szCs w:val="21"/>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7" w:hRule="atLeast"/>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auto" w:sz="4" w:space="0"/>
              <w:left w:val="single" w:color="000000" w:sz="8" w:space="0"/>
              <w:bottom w:val="single" w:color="000000" w:sz="8" w:space="0"/>
              <w:right w:val="single" w:color="000000" w:sz="8" w:space="0"/>
            </w:tcBorders>
            <w:vAlign w:val="center"/>
          </w:tcPr>
          <w:p>
            <w:pPr>
              <w:wordWrap w:val="0"/>
              <w:jc w:val="center"/>
              <w:rPr>
                <w:rFonts w:hint="eastAsia" w:ascii="宋体" w:hAnsi="宋体" w:eastAsiaTheme="minorEastAsia"/>
                <w:szCs w:val="21"/>
                <w:lang w:val="en-US" w:eastAsia="zh-CN"/>
              </w:rPr>
            </w:pPr>
            <w:r>
              <w:rPr>
                <w:rFonts w:hint="eastAsia" w:ascii="宋体" w:hAnsi="宋体"/>
                <w:szCs w:val="21"/>
                <w:lang w:val="en-US" w:eastAsia="zh-CN"/>
              </w:rPr>
              <w:t>3</w:t>
            </w:r>
          </w:p>
        </w:tc>
        <w:tc>
          <w:tcPr>
            <w:tcW w:w="2792" w:type="dxa"/>
            <w:tcBorders>
              <w:top w:val="single" w:color="auto" w:sz="4" w:space="0"/>
              <w:left w:val="single" w:color="000000" w:sz="8" w:space="0"/>
              <w:bottom w:val="single" w:color="000000" w:sz="8" w:space="0"/>
              <w:right w:val="single" w:color="000000" w:sz="8" w:space="0"/>
            </w:tcBorders>
            <w:vAlign w:val="center"/>
          </w:tcPr>
          <w:p>
            <w:pPr>
              <w:wordWrap w:val="0"/>
              <w:jc w:val="center"/>
              <w:rPr>
                <w:rFonts w:hint="default" w:ascii="宋体" w:hAnsi="宋体"/>
                <w:szCs w:val="21"/>
                <w:highlight w:val="none"/>
                <w:u w:val="none"/>
                <w:lang w:val="en-US" w:eastAsia="zh-CN"/>
              </w:rPr>
            </w:pPr>
            <w:r>
              <w:rPr>
                <w:rFonts w:hint="eastAsia" w:ascii="宋体" w:hAnsi="宋体"/>
                <w:szCs w:val="21"/>
                <w:highlight w:val="none"/>
                <w:u w:val="none"/>
                <w:lang w:val="en-US" w:eastAsia="zh-CN"/>
              </w:rPr>
              <w:t>近3年同类业绩情况</w:t>
            </w:r>
          </w:p>
        </w:tc>
        <w:tc>
          <w:tcPr>
            <w:tcW w:w="776" w:type="dxa"/>
            <w:tcBorders>
              <w:top w:val="single" w:color="auto" w:sz="4" w:space="0"/>
              <w:left w:val="single" w:color="000000" w:sz="8" w:space="0"/>
              <w:bottom w:val="single" w:color="000000" w:sz="8" w:space="0"/>
              <w:right w:val="single" w:color="000000" w:sz="8" w:space="0"/>
            </w:tcBorders>
            <w:vAlign w:val="center"/>
          </w:tcPr>
          <w:p>
            <w:pPr>
              <w:wordWrap w:val="0"/>
              <w:jc w:val="center"/>
              <w:rPr>
                <w:rFonts w:hint="default" w:ascii="宋体" w:hAnsi="宋体"/>
                <w:szCs w:val="21"/>
                <w:lang w:val="en-US" w:eastAsia="zh-CN"/>
              </w:rPr>
            </w:pPr>
            <w:r>
              <w:rPr>
                <w:rFonts w:hint="eastAsia" w:ascii="宋体" w:hAnsi="宋体"/>
                <w:szCs w:val="21"/>
                <w:lang w:val="en-US" w:eastAsia="zh-CN"/>
              </w:rPr>
              <w:t>9</w:t>
            </w:r>
          </w:p>
        </w:tc>
        <w:tc>
          <w:tcPr>
            <w:tcW w:w="4153" w:type="dxa"/>
            <w:tcBorders>
              <w:top w:val="single" w:color="auto" w:sz="4" w:space="0"/>
              <w:left w:val="single" w:color="000000" w:sz="8" w:space="0"/>
              <w:bottom w:val="single" w:color="000000" w:sz="8" w:space="0"/>
              <w:right w:val="single" w:color="000000" w:sz="8" w:space="0"/>
            </w:tcBorders>
          </w:tcPr>
          <w:p>
            <w:pPr>
              <w:numPr>
                <w:ilvl w:val="0"/>
                <w:numId w:val="0"/>
              </w:numPr>
              <w:spacing w:after="160" w:line="240" w:lineRule="exact"/>
              <w:jc w:val="left"/>
              <w:rPr>
                <w:rFonts w:hint="eastAsia" w:ascii="宋体" w:hAnsi="宋体"/>
                <w:szCs w:val="21"/>
              </w:rPr>
            </w:pPr>
            <w:r>
              <w:rPr>
                <w:rFonts w:hint="eastAsia" w:ascii="宋体" w:hAnsi="宋体"/>
                <w:szCs w:val="21"/>
                <w:lang w:val="en-US" w:eastAsia="zh-CN"/>
              </w:rPr>
              <w:t>1.</w:t>
            </w:r>
            <w:r>
              <w:rPr>
                <w:rFonts w:hint="eastAsia" w:ascii="宋体" w:hAnsi="宋体"/>
                <w:szCs w:val="21"/>
              </w:rPr>
              <w:t>要求提供有效的</w:t>
            </w:r>
            <w:r>
              <w:rPr>
                <w:rFonts w:hint="eastAsia" w:ascii="宋体" w:hAnsi="宋体"/>
                <w:szCs w:val="21"/>
                <w:lang w:val="en-US" w:eastAsia="zh-CN"/>
              </w:rPr>
              <w:t>景观工程设计合同（需附相关案例合同主要部分）</w:t>
            </w:r>
            <w:r>
              <w:rPr>
                <w:rFonts w:hint="eastAsia" w:ascii="宋体" w:hAnsi="宋体"/>
                <w:szCs w:val="21"/>
              </w:rPr>
              <w:t>作为得分依据。</w:t>
            </w:r>
          </w:p>
          <w:p>
            <w:pPr>
              <w:numPr>
                <w:ilvl w:val="0"/>
                <w:numId w:val="0"/>
              </w:numPr>
              <w:spacing w:after="160" w:line="240" w:lineRule="exact"/>
              <w:jc w:val="left"/>
              <w:rPr>
                <w:rFonts w:hint="eastAsia" w:ascii="宋体" w:hAnsi="宋体"/>
                <w:szCs w:val="21"/>
                <w:lang w:val="en-US" w:eastAsia="zh-CN"/>
              </w:rPr>
            </w:pPr>
            <w:r>
              <w:rPr>
                <w:rFonts w:hint="eastAsia" w:ascii="宋体" w:hAnsi="宋体"/>
                <w:szCs w:val="21"/>
                <w:lang w:val="en-US" w:eastAsia="zh-CN"/>
              </w:rPr>
              <w:t>2.每项加3分，9分封顶。</w:t>
            </w:r>
          </w:p>
          <w:p>
            <w:pPr>
              <w:numPr>
                <w:ilvl w:val="0"/>
                <w:numId w:val="0"/>
              </w:numPr>
              <w:spacing w:after="160" w:line="240" w:lineRule="exact"/>
              <w:jc w:val="left"/>
              <w:rPr>
                <w:rFonts w:hint="eastAsia" w:ascii="宋体" w:hAnsi="宋体"/>
                <w:szCs w:val="21"/>
                <w:lang w:val="en-US" w:eastAsia="zh-CN"/>
              </w:rPr>
            </w:pPr>
            <w:r>
              <w:rPr>
                <w:rFonts w:hint="eastAsia" w:ascii="宋体" w:hAnsi="宋体"/>
                <w:szCs w:val="21"/>
                <w:lang w:val="en-US" w:eastAsia="zh-CN"/>
              </w:rPr>
              <w:t>3</w:t>
            </w:r>
            <w:r>
              <w:rPr>
                <w:rFonts w:hint="eastAsia" w:ascii="宋体" w:hAnsi="宋体"/>
                <w:szCs w:val="21"/>
              </w:rPr>
              <w:t>.以上资料均要求提供扫描件（或官方网站截图）</w:t>
            </w:r>
            <w:r>
              <w:rPr>
                <w:rFonts w:hint="eastAsia" w:ascii="宋体" w:hAnsi="宋体"/>
                <w:szCs w:val="21"/>
                <w:lang w:eastAsia="zh-CN"/>
              </w:rPr>
              <w:t>，</w:t>
            </w:r>
            <w:r>
              <w:rPr>
                <w:rFonts w:hint="eastAsia" w:ascii="宋体" w:hAnsi="宋体"/>
                <w:szCs w:val="21"/>
              </w:rPr>
              <w:t>原件备查。</w:t>
            </w:r>
            <w:r>
              <w:rPr>
                <w:szCs w:val="21"/>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cs="宋体" w:eastAsiaTheme="minorEastAsia"/>
                <w:szCs w:val="21"/>
                <w:lang w:eastAsia="zh-CN"/>
              </w:rPr>
            </w:pPr>
            <w:r>
              <w:rPr>
                <w:rFonts w:hint="eastAsia" w:ascii="宋体" w:hAnsi="宋体"/>
                <w:szCs w:val="21"/>
                <w:lang w:val="en-US" w:eastAsia="zh-CN"/>
              </w:rPr>
              <w:t>4</w:t>
            </w:r>
          </w:p>
        </w:tc>
        <w:tc>
          <w:tcPr>
            <w:tcW w:w="279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szCs w:val="21"/>
              </w:rPr>
              <w:t>服务网点</w:t>
            </w:r>
          </w:p>
        </w:tc>
        <w:tc>
          <w:tcPr>
            <w:tcW w:w="776"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default" w:ascii="宋体" w:hAnsi="宋体" w:cs="宋体" w:eastAsiaTheme="minorEastAsia"/>
                <w:szCs w:val="21"/>
                <w:lang w:val="en-US" w:eastAsia="zh-CN"/>
              </w:rPr>
            </w:pPr>
            <w:r>
              <w:rPr>
                <w:rFonts w:hint="eastAsia" w:ascii="宋体" w:hAnsi="宋体" w:cs="宋体"/>
                <w:szCs w:val="21"/>
                <w:lang w:val="en-US" w:eastAsia="zh-CN"/>
              </w:rPr>
              <w:t>4</w:t>
            </w:r>
          </w:p>
        </w:tc>
        <w:tc>
          <w:tcPr>
            <w:tcW w:w="4153"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1、</w:t>
            </w:r>
            <w:r>
              <w:rPr>
                <w:rFonts w:ascii="宋体" w:hAnsi="宋体"/>
                <w:szCs w:val="21"/>
              </w:rPr>
              <w:t>深圳供应商，或非深圳供应商但在深圳有合法注册的分公司</w:t>
            </w:r>
            <w:r>
              <w:rPr>
                <w:rFonts w:hint="eastAsia" w:ascii="宋体" w:hAnsi="宋体"/>
                <w:szCs w:val="21"/>
              </w:rPr>
              <w:t>（或售后机构）</w:t>
            </w:r>
            <w:r>
              <w:rPr>
                <w:rFonts w:ascii="宋体" w:hAnsi="宋体"/>
                <w:szCs w:val="21"/>
              </w:rPr>
              <w:t>（</w:t>
            </w:r>
            <w:r>
              <w:rPr>
                <w:rFonts w:hint="eastAsia" w:ascii="宋体" w:hAnsi="宋体"/>
                <w:szCs w:val="21"/>
              </w:rPr>
              <w:t>分公司的</w:t>
            </w:r>
            <w:r>
              <w:rPr>
                <w:rFonts w:ascii="宋体" w:hAnsi="宋体"/>
                <w:szCs w:val="21"/>
              </w:rPr>
              <w:t>必须提供分公司营业执照扫描件</w:t>
            </w:r>
            <w:r>
              <w:rPr>
                <w:rFonts w:hint="eastAsia" w:ascii="宋体" w:hAnsi="宋体"/>
                <w:szCs w:val="21"/>
              </w:rPr>
              <w:t>，售后机构必须同时提供售后服务合作合同及售后机构营业执照扫描件作为得分依据</w:t>
            </w:r>
            <w:r>
              <w:rPr>
                <w:rFonts w:ascii="宋体" w:hAnsi="宋体"/>
                <w:szCs w:val="21"/>
              </w:rPr>
              <w:t>，原件备查）的，得</w:t>
            </w:r>
            <w:r>
              <w:rPr>
                <w:rFonts w:hint="eastAsia" w:ascii="宋体" w:hAnsi="宋体"/>
                <w:szCs w:val="21"/>
                <w:lang w:val="en-US" w:eastAsia="zh-CN"/>
              </w:rPr>
              <w:t>4</w:t>
            </w:r>
            <w:r>
              <w:rPr>
                <w:rFonts w:ascii="宋体" w:hAnsi="宋体"/>
                <w:szCs w:val="21"/>
              </w:rPr>
              <w:t>分；否则不得分</w:t>
            </w:r>
            <w:r>
              <w:rPr>
                <w:rFonts w:hint="eastAsia" w:ascii="宋体" w:hAnsi="宋体"/>
                <w:szCs w:val="21"/>
              </w:rPr>
              <w:t>。</w:t>
            </w:r>
          </w:p>
          <w:p>
            <w:pPr>
              <w:jc w:val="left"/>
              <w:rPr>
                <w:rFonts w:ascii="宋体" w:hAnsi="宋体"/>
                <w:szCs w:val="21"/>
              </w:rPr>
            </w:pPr>
            <w:r>
              <w:rPr>
                <w:rFonts w:hint="eastAsia" w:ascii="宋体" w:hAnsi="宋体"/>
                <w:szCs w:val="21"/>
              </w:rPr>
              <w:t>2、外地供应商承诺：中标后设立本地经营（服务）网点的，提供承诺文件（格式自定）的，</w:t>
            </w:r>
            <w:r>
              <w:rPr>
                <w:rFonts w:hint="eastAsia" w:ascii="宋体" w:hAnsi="宋体"/>
                <w:szCs w:val="21"/>
                <w:highlight w:val="none"/>
              </w:rPr>
              <w:t>得</w:t>
            </w:r>
            <w:r>
              <w:rPr>
                <w:rFonts w:hint="eastAsia" w:ascii="宋体" w:hAnsi="宋体"/>
                <w:szCs w:val="21"/>
                <w:highlight w:val="none"/>
                <w:lang w:val="en-US" w:eastAsia="zh-CN"/>
              </w:rPr>
              <w:t>2</w:t>
            </w:r>
            <w:r>
              <w:rPr>
                <w:rFonts w:hint="eastAsia" w:ascii="宋体" w:hAnsi="宋体"/>
                <w:szCs w:val="21"/>
                <w:highlight w:val="none"/>
              </w:rPr>
              <w:t>分；</w:t>
            </w:r>
            <w:r>
              <w:rPr>
                <w:rFonts w:hint="eastAsia" w:ascii="宋体" w:hAnsi="宋体"/>
                <w:szCs w:val="21"/>
              </w:rPr>
              <w:t>未提供承诺或承诺内容不满足要求均不得分。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FF"/>
                <w:sz w:val="24"/>
              </w:rPr>
            </w:pPr>
            <w:r>
              <w:rPr>
                <w:rFonts w:hint="eastAsia" w:ascii="宋体" w:hAnsi="宋体" w:cs="宋体"/>
                <w:b/>
                <w:bCs/>
                <w:color w:val="0000FF"/>
                <w:sz w:val="24"/>
              </w:rPr>
              <w:t>4</w:t>
            </w:r>
          </w:p>
        </w:tc>
        <w:tc>
          <w:tcPr>
            <w:tcW w:w="4243" w:type="dxa"/>
            <w:gridSpan w:val="3"/>
            <w:tcBorders>
              <w:top w:val="single" w:color="000000" w:sz="8" w:space="0"/>
              <w:left w:val="single" w:color="000000" w:sz="8" w:space="0"/>
              <w:bottom w:val="single" w:color="000000" w:sz="8" w:space="0"/>
              <w:right w:val="single" w:color="000000" w:sz="8" w:space="0"/>
            </w:tcBorders>
          </w:tcPr>
          <w:p>
            <w:pPr>
              <w:wordWrap w:val="0"/>
              <w:jc w:val="center"/>
              <w:rPr>
                <w:b/>
                <w:bCs/>
                <w:color w:val="0000FF"/>
              </w:rPr>
            </w:pPr>
            <w:r>
              <w:rPr>
                <w:rFonts w:hint="eastAsia"/>
                <w:b/>
                <w:bCs/>
                <w:color w:val="0000FF"/>
              </w:rPr>
              <w:t>政府采购政策部分</w:t>
            </w:r>
          </w:p>
        </w:tc>
        <w:tc>
          <w:tcPr>
            <w:tcW w:w="4153" w:type="dxa"/>
            <w:tcBorders>
              <w:top w:val="single" w:color="000000" w:sz="8" w:space="0"/>
              <w:left w:val="single" w:color="000000" w:sz="8" w:space="0"/>
              <w:bottom w:val="single" w:color="000000" w:sz="8" w:space="0"/>
              <w:right w:val="single" w:color="000000" w:sz="8" w:space="0"/>
            </w:tcBorders>
          </w:tcPr>
          <w:p>
            <w:pPr>
              <w:wordWrap w:val="0"/>
              <w:jc w:val="center"/>
              <w:rPr>
                <w:rFonts w:hint="eastAsia"/>
                <w:b/>
                <w:bCs/>
                <w:color w:val="0000FF"/>
                <w:lang w:eastAsia="zh-CN"/>
              </w:rPr>
            </w:pPr>
            <w:r>
              <w:rPr>
                <w:rFonts w:hint="eastAsia"/>
                <w:b/>
                <w:bCs/>
                <w:color w:val="0000FF"/>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tcBorders>
              <w:left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Theme="minorEastAsia"/>
                <w:szCs w:val="21"/>
                <w:lang w:eastAsia="zh-CN"/>
              </w:rPr>
            </w:pPr>
            <w:r>
              <w:rPr>
                <w:rFonts w:hint="eastAsia" w:ascii="宋体" w:hAnsi="宋体"/>
                <w:szCs w:val="21"/>
                <w:lang w:val="en-US" w:eastAsia="zh-CN"/>
              </w:rPr>
              <w:t>1</w:t>
            </w:r>
          </w:p>
        </w:tc>
        <w:tc>
          <w:tcPr>
            <w:tcW w:w="2792"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szCs w:val="21"/>
              </w:rPr>
            </w:pPr>
            <w:r>
              <w:rPr>
                <w:rFonts w:hint="eastAsia" w:ascii="宋体" w:hAnsi="宋体"/>
                <w:szCs w:val="21"/>
              </w:rPr>
              <w:t>政府采购政策奖项</w:t>
            </w:r>
          </w:p>
        </w:tc>
        <w:tc>
          <w:tcPr>
            <w:tcW w:w="776" w:type="dxa"/>
            <w:tcBorders>
              <w:top w:val="single" w:color="auto" w:sz="4" w:space="0"/>
              <w:left w:val="single" w:color="auto" w:sz="4" w:space="0"/>
              <w:bottom w:val="single" w:color="auto" w:sz="4" w:space="0"/>
              <w:right w:val="single" w:color="auto" w:sz="4" w:space="0"/>
            </w:tcBorders>
            <w:vAlign w:val="center"/>
          </w:tcPr>
          <w:p>
            <w:pPr>
              <w:wordWrap w:val="0"/>
              <w:jc w:val="center"/>
              <w:rPr>
                <w:rFonts w:hint="eastAsia" w:ascii="宋体" w:hAnsi="宋体" w:eastAsiaTheme="minorEastAsia"/>
                <w:szCs w:val="21"/>
                <w:lang w:eastAsia="zh-CN"/>
              </w:rPr>
            </w:pPr>
            <w:r>
              <w:rPr>
                <w:rFonts w:hint="eastAsia" w:ascii="宋体" w:hAnsi="宋体"/>
                <w:szCs w:val="21"/>
                <w:lang w:val="en-US" w:eastAsia="zh-CN"/>
              </w:rPr>
              <w:t>2</w:t>
            </w:r>
          </w:p>
        </w:tc>
        <w:tc>
          <w:tcPr>
            <w:tcW w:w="4153"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由采购人</w:t>
            </w:r>
            <w:r>
              <w:rPr>
                <w:rFonts w:hint="eastAsia" w:ascii="宋体" w:hAnsi="宋体" w:cs="宋体"/>
                <w:sz w:val="20"/>
                <w:szCs w:val="20"/>
              </w:rPr>
              <w:t>结合省委办公厅、省政府办公厅</w:t>
            </w:r>
            <w:bookmarkStart w:id="0" w:name="_GoBack"/>
            <w:bookmarkEnd w:id="0"/>
            <w:r>
              <w:rPr>
                <w:rFonts w:hint="eastAsia" w:ascii="宋体" w:hAnsi="宋体" w:cs="宋体"/>
                <w:sz w:val="20"/>
                <w:szCs w:val="20"/>
              </w:rPr>
              <w:t>《关于促进民营经济高质量发展的若干政策措施》（粤办发〔2018〕43 号），对获得国家行政主管部门认定的中国质量奖、中国专利奖、中国版权金奖、中国商标金奖、制造业单项冠军、绿色工厂等的企业进行加分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6" w:type="dxa"/>
            <w:tcBorders>
              <w:top w:val="single" w:color="000000" w:sz="8" w:space="0"/>
              <w:left w:val="single" w:color="000000" w:sz="8" w:space="0"/>
              <w:bottom w:val="single" w:color="auto" w:sz="4" w:space="0"/>
              <w:right w:val="single" w:color="000000" w:sz="8" w:space="0"/>
            </w:tcBorders>
          </w:tcPr>
          <w:p>
            <w:pPr>
              <w:wordWrap w:val="0"/>
              <w:jc w:val="center"/>
              <w:rPr>
                <w:rFonts w:ascii="宋体" w:hAnsi="宋体" w:cs="宋体"/>
                <w:b/>
                <w:bCs/>
                <w:color w:val="0000FF"/>
                <w:sz w:val="24"/>
              </w:rPr>
            </w:pPr>
            <w:r>
              <w:rPr>
                <w:b/>
                <w:bCs/>
                <w:color w:val="0000FF"/>
              </w:rPr>
              <w:t>5</w:t>
            </w:r>
          </w:p>
        </w:tc>
        <w:tc>
          <w:tcPr>
            <w:tcW w:w="4243" w:type="dxa"/>
            <w:gridSpan w:val="3"/>
            <w:tcBorders>
              <w:top w:val="single" w:color="000000" w:sz="8" w:space="0"/>
              <w:left w:val="single" w:color="000000" w:sz="8" w:space="0"/>
              <w:bottom w:val="single" w:color="auto" w:sz="4" w:space="0"/>
              <w:right w:val="single" w:color="000000" w:sz="8" w:space="0"/>
            </w:tcBorders>
          </w:tcPr>
          <w:p>
            <w:pPr>
              <w:wordWrap w:val="0"/>
              <w:jc w:val="center"/>
              <w:rPr>
                <w:rFonts w:ascii="宋体" w:hAnsi="宋体" w:cs="宋体"/>
                <w:b/>
                <w:bCs/>
                <w:color w:val="0000FF"/>
                <w:sz w:val="24"/>
              </w:rPr>
            </w:pPr>
            <w:r>
              <w:rPr>
                <w:b/>
                <w:bCs/>
                <w:color w:val="0000FF"/>
              </w:rPr>
              <w:t>诚信情况</w:t>
            </w:r>
          </w:p>
        </w:tc>
        <w:tc>
          <w:tcPr>
            <w:tcW w:w="4153" w:type="dxa"/>
            <w:tcBorders>
              <w:top w:val="single" w:color="000000" w:sz="8" w:space="0"/>
              <w:left w:val="single" w:color="000000" w:sz="8" w:space="0"/>
              <w:bottom w:val="single" w:color="auto" w:sz="4" w:space="0"/>
              <w:right w:val="single" w:color="000000" w:sz="8" w:space="0"/>
            </w:tcBorders>
          </w:tcPr>
          <w:p>
            <w:pPr>
              <w:wordWrap w:val="0"/>
              <w:jc w:val="center"/>
              <w:rPr>
                <w:rFonts w:hint="eastAsia" w:ascii="宋体" w:hAnsi="宋体" w:cs="宋体" w:eastAsiaTheme="minorEastAsia"/>
                <w:b/>
                <w:bCs/>
                <w:color w:val="0000FF"/>
                <w:sz w:val="24"/>
                <w:lang w:eastAsia="zh-CN"/>
              </w:rPr>
            </w:pPr>
            <w:r>
              <w:rPr>
                <w:rFonts w:hint="eastAsia"/>
                <w:b/>
                <w:bCs/>
                <w:color w:val="0000FF"/>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792"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77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415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szCs w:val="21"/>
              </w:rPr>
            </w:pPr>
            <w:r>
              <w:rPr>
                <w:rFonts w:ascii="宋体" w:hAnsi="宋体"/>
                <w:szCs w:val="21"/>
              </w:rPr>
              <w:t>1</w:t>
            </w:r>
          </w:p>
        </w:tc>
        <w:tc>
          <w:tcPr>
            <w:tcW w:w="2792" w:type="dxa"/>
            <w:tcBorders>
              <w:top w:val="single" w:color="000000" w:sz="8" w:space="0"/>
              <w:left w:val="single" w:color="000000" w:sz="8" w:space="0"/>
              <w:bottom w:val="single" w:color="000000" w:sz="8" w:space="0"/>
              <w:right w:val="single" w:color="000000" w:sz="8" w:space="0"/>
            </w:tcBorders>
            <w:vAlign w:val="center"/>
          </w:tcPr>
          <w:p>
            <w:pPr>
              <w:wordWrap w:val="0"/>
              <w:rPr>
                <w:rFonts w:ascii="宋体" w:hAnsi="宋体"/>
                <w:szCs w:val="21"/>
              </w:rPr>
            </w:pPr>
            <w:r>
              <w:rPr>
                <w:rFonts w:ascii="宋体" w:hAnsi="宋体"/>
                <w:szCs w:val="21"/>
              </w:rPr>
              <w:t>诚信情况</w:t>
            </w:r>
          </w:p>
        </w:tc>
        <w:tc>
          <w:tcPr>
            <w:tcW w:w="776"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hint="eastAsia" w:ascii="宋体" w:hAnsi="宋体" w:cs="宋体" w:eastAsiaTheme="minorEastAsia"/>
                <w:szCs w:val="21"/>
                <w:lang w:eastAsia="zh-CN"/>
              </w:rPr>
            </w:pPr>
            <w:r>
              <w:rPr>
                <w:rFonts w:hint="eastAsia"/>
                <w:szCs w:val="21"/>
                <w:lang w:val="en-US" w:eastAsia="zh-CN"/>
              </w:rPr>
              <w:t>5</w:t>
            </w:r>
          </w:p>
        </w:tc>
        <w:tc>
          <w:tcPr>
            <w:tcW w:w="4153"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5"/>
        <w:outlineLvl w:val="1"/>
        <w:rPr>
          <w:rFonts w:ascii="黑体" w:hAnsi="黑体" w:eastAsia="黑体"/>
          <w:sz w:val="40"/>
          <w:szCs w:val="40"/>
        </w:rPr>
      </w:pPr>
    </w:p>
    <w:p>
      <w:pPr>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D06C27"/>
    <w:multiLevelType w:val="singleLevel"/>
    <w:tmpl w:val="72D06C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lODFhYmY3NjVkMGU0MjEyODA2ZWEzNzM0NGIyN2YifQ=="/>
  </w:docVars>
  <w:rsids>
    <w:rsidRoot w:val="005B4755"/>
    <w:rsid w:val="000F40A4"/>
    <w:rsid w:val="001D2F27"/>
    <w:rsid w:val="00277ED2"/>
    <w:rsid w:val="00540B8F"/>
    <w:rsid w:val="005B4755"/>
    <w:rsid w:val="005B621D"/>
    <w:rsid w:val="006255B1"/>
    <w:rsid w:val="00635CB0"/>
    <w:rsid w:val="007A4F24"/>
    <w:rsid w:val="007C6D11"/>
    <w:rsid w:val="008E39BE"/>
    <w:rsid w:val="00916C66"/>
    <w:rsid w:val="00AD3D30"/>
    <w:rsid w:val="00B803A1"/>
    <w:rsid w:val="00BB553F"/>
    <w:rsid w:val="00C67A22"/>
    <w:rsid w:val="00D71BD6"/>
    <w:rsid w:val="00DA4F0F"/>
    <w:rsid w:val="00DF4FC1"/>
    <w:rsid w:val="00FD16A2"/>
    <w:rsid w:val="038A7ECD"/>
    <w:rsid w:val="0BEF7FDD"/>
    <w:rsid w:val="0FA86989"/>
    <w:rsid w:val="10A7557B"/>
    <w:rsid w:val="15FE3828"/>
    <w:rsid w:val="163E58B7"/>
    <w:rsid w:val="1A017584"/>
    <w:rsid w:val="1A4931BD"/>
    <w:rsid w:val="1BD57703"/>
    <w:rsid w:val="21E52DAF"/>
    <w:rsid w:val="25BF5D86"/>
    <w:rsid w:val="2B8763F8"/>
    <w:rsid w:val="2C646BD8"/>
    <w:rsid w:val="2F994DB6"/>
    <w:rsid w:val="30E1680A"/>
    <w:rsid w:val="32B51553"/>
    <w:rsid w:val="348337EE"/>
    <w:rsid w:val="3816351F"/>
    <w:rsid w:val="3D99173E"/>
    <w:rsid w:val="435727DF"/>
    <w:rsid w:val="48F043FB"/>
    <w:rsid w:val="494162A2"/>
    <w:rsid w:val="4A8A55C1"/>
    <w:rsid w:val="4E964534"/>
    <w:rsid w:val="504C5BBB"/>
    <w:rsid w:val="525E2346"/>
    <w:rsid w:val="54C65448"/>
    <w:rsid w:val="55BA5391"/>
    <w:rsid w:val="5C8400C2"/>
    <w:rsid w:val="5EE60F9F"/>
    <w:rsid w:val="61893F9F"/>
    <w:rsid w:val="639E2F00"/>
    <w:rsid w:val="67B13D35"/>
    <w:rsid w:val="680727F6"/>
    <w:rsid w:val="686139AD"/>
    <w:rsid w:val="7D7DBA18"/>
    <w:rsid w:val="7F2350C1"/>
    <w:rsid w:val="7F2A28F3"/>
    <w:rsid w:val="9FFE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styleId="11">
    <w:name w:val="annotation reference"/>
    <w:basedOn w:val="8"/>
    <w:qFormat/>
    <w:uiPriority w:val="99"/>
    <w:rPr>
      <w:sz w:val="21"/>
      <w:szCs w:val="21"/>
    </w:rPr>
  </w:style>
  <w:style w:type="character" w:customStyle="1" w:styleId="12">
    <w:name w:val="页眉 Char"/>
    <w:basedOn w:val="8"/>
    <w:link w:val="4"/>
    <w:qFormat/>
    <w:uiPriority w:val="99"/>
    <w:rPr>
      <w:rFonts w:asciiTheme="minorHAnsi" w:hAnsiTheme="minorHAnsi" w:eastAsiaTheme="minorEastAsia" w:cstheme="minorBidi"/>
      <w:kern w:val="2"/>
      <w:sz w:val="18"/>
      <w:szCs w:val="18"/>
    </w:rPr>
  </w:style>
  <w:style w:type="character" w:customStyle="1" w:styleId="13">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1057</Words>
  <Characters>1091</Characters>
  <Lines>3</Lines>
  <Paragraphs>1</Paragraphs>
  <TotalTime>10</TotalTime>
  <ScaleCrop>false</ScaleCrop>
  <LinksUpToDate>false</LinksUpToDate>
  <CharactersWithSpaces>1095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2019-05-15T03:02:00Z</dcterms:created>
  <dc:creator>321</dc:creator>
  <cp:lastModifiedBy>郑锦婷</cp:lastModifiedBy>
  <dcterms:modified xsi:type="dcterms:W3CDTF">2022-10-27T17:28:52Z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001724CD920F457BA84B0B7B3A79397C</vt:lpwstr>
  </property>
</Properties>
</file>