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GoBack"/>
      <w:bookmarkEnd w:id="0"/>
      <w:r>
        <w:rPr>
          <w:rFonts w:hint="eastAsia"/>
        </w:rPr>
        <w:t>慈善组织开展公开募捐活动备案表</w:t>
      </w:r>
    </w:p>
    <w:p/>
    <w:tbl>
      <w:tblPr>
        <w:tblStyle w:val="6"/>
        <w:tblW w:w="8377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992"/>
        <w:gridCol w:w="1700"/>
        <w:gridCol w:w="1135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组 织 名 称</w:t>
            </w:r>
          </w:p>
        </w:tc>
        <w:tc>
          <w:tcPr>
            <w:tcW w:w="6974" w:type="dxa"/>
            <w:gridSpan w:val="4"/>
          </w:tcPr>
          <w:p>
            <w:r>
              <w:rPr>
                <w:rFonts w:hint="eastAsia"/>
              </w:rPr>
              <w:t>深圳市</w:t>
            </w:r>
            <w:r>
              <w:t>爱佑未来慈善基金会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统一社会信 用代 码</w:t>
            </w:r>
          </w:p>
        </w:tc>
        <w:tc>
          <w:tcPr>
            <w:tcW w:w="2692" w:type="dxa"/>
            <w:gridSpan w:val="2"/>
          </w:tcPr>
          <w:p>
            <w:r>
              <w:rPr>
                <w:rFonts w:hint="eastAsia"/>
              </w:rPr>
              <w:t>53440300MJL16079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取得公开募捐资格时间</w:t>
            </w:r>
          </w:p>
        </w:tc>
        <w:tc>
          <w:tcPr>
            <w:tcW w:w="3147" w:type="dxa"/>
          </w:tcPr>
          <w:p>
            <w:r>
              <w:rPr>
                <w:rFonts w:hint="eastAsia"/>
              </w:rPr>
              <w:t>2017年1月6日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>
            <w:r>
              <w:rPr>
                <w:rFonts w:hint="eastAsia"/>
              </w:rPr>
              <w:t>丁琦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在慈善组织中的职务</w:t>
            </w:r>
          </w:p>
        </w:tc>
        <w:tc>
          <w:tcPr>
            <w:tcW w:w="3147" w:type="dxa"/>
          </w:tcPr>
          <w:p>
            <w:r>
              <w:rPr>
                <w:rFonts w:hint="eastAsia"/>
              </w:rPr>
              <w:t>业务</w:t>
            </w:r>
            <w:r>
              <w:t>发展总监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3" w:type="dxa"/>
            <w:vMerge w:val="continue"/>
          </w:tcPr>
          <w:p/>
        </w:tc>
        <w:tc>
          <w:tcPr>
            <w:tcW w:w="992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5982" w:type="dxa"/>
            <w:gridSpan w:val="3"/>
          </w:tcPr>
          <w:p>
            <w:r>
              <w:rPr>
                <w:rFonts w:hint="eastAsia"/>
              </w:rPr>
              <w:t>13810864870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办公地址</w:t>
            </w:r>
          </w:p>
        </w:tc>
        <w:tc>
          <w:tcPr>
            <w:tcW w:w="6974" w:type="dxa"/>
            <w:gridSpan w:val="4"/>
          </w:tcPr>
          <w:p>
            <w:r>
              <w:rPr>
                <w:rFonts w:hint="eastAsia"/>
              </w:rPr>
              <w:t>深圳市福田区</w:t>
            </w:r>
            <w:r>
              <w:t>华强北路赛格科技园</w:t>
            </w:r>
            <w:r>
              <w:rPr>
                <w:rFonts w:hint="eastAsia"/>
              </w:rPr>
              <w:t>2栋4楼403室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募捐活动起止时间</w:t>
            </w:r>
          </w:p>
        </w:tc>
        <w:tc>
          <w:tcPr>
            <w:tcW w:w="6974" w:type="dxa"/>
            <w:gridSpan w:val="4"/>
          </w:tcPr>
          <w:p>
            <w:pPr>
              <w:ind w:firstLine="105" w:firstLineChars="50"/>
            </w:pPr>
            <w:r>
              <w:rPr>
                <w:rFonts w:hint="eastAsia"/>
              </w:rPr>
              <w:t>2017年</w:t>
            </w:r>
            <w:r>
              <w:t>5</w:t>
            </w:r>
            <w:r>
              <w:rPr>
                <w:rFonts w:hint="eastAsia"/>
              </w:rPr>
              <w:t>月</w:t>
            </w:r>
            <w:r>
              <w:t>21</w:t>
            </w:r>
            <w:r>
              <w:rPr>
                <w:rFonts w:hint="eastAsia"/>
              </w:rPr>
              <w:t xml:space="preserve">日  至 </w:t>
            </w:r>
            <w:r>
              <w:t>2017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募捐活动地点和地域</w:t>
            </w:r>
          </w:p>
        </w:tc>
        <w:tc>
          <w:tcPr>
            <w:tcW w:w="6974" w:type="dxa"/>
            <w:gridSpan w:val="4"/>
          </w:tcPr>
          <w:p>
            <w:pPr>
              <w:ind w:firstLine="105" w:firstLineChars="50"/>
            </w:pPr>
            <w:r>
              <w:rPr>
                <w:rFonts w:hint="eastAsia"/>
              </w:rPr>
              <w:t>互联网</w:t>
            </w:r>
            <w:r>
              <w:t>筹款</w:t>
            </w:r>
            <w:r>
              <w:rPr>
                <w:rFonts w:hint="eastAsia"/>
              </w:rPr>
              <w:t>（基金会</w:t>
            </w:r>
            <w:r>
              <w:t>微信服务号，分贝筹微信服务号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本慈善组织银行账户</w:t>
            </w:r>
          </w:p>
        </w:tc>
        <w:tc>
          <w:tcPr>
            <w:tcW w:w="6974" w:type="dxa"/>
            <w:gridSpan w:val="4"/>
          </w:tcPr>
          <w:p>
            <w:pPr>
              <w:ind w:firstLine="105" w:firstLineChars="50"/>
            </w:pPr>
            <w:r>
              <w:rPr>
                <w:rFonts w:hint="eastAsia"/>
              </w:rPr>
              <w:t>开户行</w:t>
            </w:r>
            <w:r>
              <w:t>：招商银行深圳分行</w:t>
            </w:r>
            <w:r>
              <w:rPr>
                <w:rFonts w:hint="eastAsia"/>
              </w:rPr>
              <w:t>营业部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>账户</w:t>
            </w:r>
            <w:r>
              <w:t>名称：深圳市爱佑未来慈善基金会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>账号</w:t>
            </w:r>
            <w:r>
              <w:t>：</w:t>
            </w:r>
            <w:r>
              <w:rPr>
                <w:rFonts w:hint="eastAsia"/>
              </w:rPr>
              <w:t>7559 2907 7010 666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受益人</w:t>
            </w:r>
          </w:p>
        </w:tc>
        <w:tc>
          <w:tcPr>
            <w:tcW w:w="6974" w:type="dxa"/>
            <w:gridSpan w:val="4"/>
          </w:tcPr>
          <w:p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特殊群体：云南省</w:t>
            </w:r>
            <w:r>
              <w:t>昭通市镇雄县</w:t>
            </w:r>
            <w:r>
              <w:rPr>
                <w:rFonts w:hint="eastAsia"/>
              </w:rPr>
              <w:t>国家</w:t>
            </w:r>
            <w:r>
              <w:t>建档立卡贫困</w:t>
            </w:r>
            <w:r>
              <w:rPr>
                <w:rFonts w:hint="eastAsia"/>
              </w:rPr>
              <w:t>户</w:t>
            </w:r>
            <w:r>
              <w:t>家庭</w:t>
            </w:r>
            <w:r>
              <w:rPr>
                <w:rFonts w:hint="eastAsia"/>
              </w:rPr>
              <w:t>3500名6-13岁</w:t>
            </w:r>
            <w:r>
              <w:t>贫困儿童</w:t>
            </w:r>
            <w:r>
              <w:rPr>
                <w:rFonts w:hint="eastAsia"/>
              </w:rPr>
              <w:t>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捐赠目的及款物用途</w:t>
            </w:r>
          </w:p>
        </w:tc>
        <w:tc>
          <w:tcPr>
            <w:tcW w:w="6974" w:type="dxa"/>
            <w:gridSpan w:val="4"/>
          </w:tcPr>
          <w:p>
            <w:r>
              <w:rPr>
                <w:rFonts w:hint="eastAsia"/>
              </w:rPr>
              <w:t>每人每月100元</w:t>
            </w:r>
            <w:r>
              <w:t>救助标准，按照</w:t>
            </w:r>
            <w:r>
              <w:rPr>
                <w:rFonts w:hint="eastAsia"/>
              </w:rPr>
              <w:t>每人</w:t>
            </w:r>
            <w:r>
              <w:t>一年</w:t>
            </w:r>
            <w:r>
              <w:rPr>
                <w:rFonts w:hint="eastAsia"/>
              </w:rPr>
              <w:t>1</w:t>
            </w:r>
            <w:r>
              <w:t>200</w:t>
            </w:r>
            <w:r>
              <w:rPr>
                <w:rFonts w:hint="eastAsia"/>
              </w:rPr>
              <w:t>元作为筹款上限。</w:t>
            </w:r>
          </w:p>
          <w:p/>
          <w:p>
            <w:pPr>
              <w:rPr>
                <w:b/>
              </w:rPr>
            </w:pPr>
            <w:r>
              <w:rPr>
                <w:rFonts w:hint="eastAsia"/>
                <w:b/>
              </w:rPr>
              <w:t>募得款物</w:t>
            </w:r>
            <w:r>
              <w:rPr>
                <w:b/>
              </w:rPr>
              <w:t>用途：</w:t>
            </w:r>
          </w:p>
          <w:p>
            <w:r>
              <w:rPr>
                <w:rFonts w:hint="eastAsia"/>
              </w:rPr>
              <w:t>用于帮助</w:t>
            </w:r>
            <w:r>
              <w:t>贫困儿童</w:t>
            </w:r>
            <w:r>
              <w:rPr>
                <w:rFonts w:hint="eastAsia"/>
              </w:rPr>
              <w:t>支付</w:t>
            </w:r>
            <w:r>
              <w:t>生活</w:t>
            </w:r>
            <w:r>
              <w:rPr>
                <w:rFonts w:hint="eastAsia"/>
              </w:rPr>
              <w:t>学习费用</w:t>
            </w:r>
            <w:r>
              <w:t>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3" w:type="dxa"/>
            <w:vMerge w:val="continue"/>
          </w:tcPr>
          <w:p/>
        </w:tc>
        <w:tc>
          <w:tcPr>
            <w:tcW w:w="6974" w:type="dxa"/>
            <w:gridSpan w:val="4"/>
          </w:tcPr>
          <w:p>
            <w:r>
              <w:rPr>
                <w:rFonts w:hint="eastAsia"/>
              </w:rPr>
              <w:t>说明：</w:t>
            </w:r>
          </w:p>
        </w:tc>
      </w:tr>
    </w:tbl>
    <w:p/>
    <w:tbl>
      <w:tblPr>
        <w:tblStyle w:val="6"/>
        <w:tblW w:w="8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01"/>
        <w:gridCol w:w="2264"/>
        <w:gridCol w:w="645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公开募捐方式</w:t>
            </w:r>
          </w:p>
        </w:tc>
        <w:tc>
          <w:tcPr>
            <w:tcW w:w="6959" w:type="dxa"/>
            <w:gridSpan w:val="3"/>
          </w:tcPr>
          <w:p/>
          <w:p>
            <w:r>
              <w:rPr>
                <w:rFonts w:hint="eastAsia"/>
              </w:rPr>
              <w:t>在爱佑</w:t>
            </w:r>
            <w:r>
              <w:t>未来微信服务号，分贝筹微信服务号</w:t>
            </w:r>
            <w:r>
              <w:rPr>
                <w:rFonts w:hint="eastAsia"/>
              </w:rPr>
              <w:t>发布一对一贫困</w:t>
            </w:r>
            <w:r>
              <w:t>儿童助学信息。</w:t>
            </w:r>
            <w:r>
              <w:rPr>
                <w:rFonts w:hint="eastAsia"/>
              </w:rPr>
              <w:t>为云南省</w:t>
            </w:r>
            <w:r>
              <w:t>昭通市镇雄县</w:t>
            </w:r>
            <w:r>
              <w:rPr>
                <w:rFonts w:hint="eastAsia"/>
              </w:rPr>
              <w:t>国家</w:t>
            </w:r>
            <w:r>
              <w:t>建档立卡贫困</w:t>
            </w:r>
            <w:r>
              <w:rPr>
                <w:rFonts w:hint="eastAsia"/>
              </w:rPr>
              <w:t>户</w:t>
            </w:r>
            <w:r>
              <w:t>家庭</w:t>
            </w:r>
            <w:r>
              <w:rPr>
                <w:rFonts w:hint="eastAsia"/>
              </w:rPr>
              <w:t>3500名6-13岁</w:t>
            </w:r>
            <w:r>
              <w:t>贫困儿童</w:t>
            </w:r>
            <w:r>
              <w:rPr>
                <w:rFonts w:hint="eastAsia"/>
              </w:rPr>
              <w:t>筹集</w:t>
            </w:r>
            <w:r>
              <w:t>学习生活费用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>
            <w:r>
              <w:rPr>
                <w:rFonts w:hint="eastAsia"/>
              </w:rPr>
              <w:t>基金会另筹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>
            <w:r>
              <w:t>在业务主管单位和登记管理机关的监督下，通过以下方式用于公益目的：</w:t>
            </w:r>
          </w:p>
          <w:p>
            <w:r>
              <w:t xml:space="preserve">（一） </w:t>
            </w:r>
            <w:r>
              <w:rPr>
                <w:rFonts w:hint="eastAsia"/>
              </w:rPr>
              <w:t>通过向中国境内合法设立之慈善或福利组织进行捐赠；</w:t>
            </w:r>
            <w:r>
              <w:t xml:space="preserve"> </w:t>
            </w:r>
          </w:p>
          <w:p>
            <w:r>
              <w:rPr>
                <w:rFonts w:hint="eastAsia"/>
              </w:rPr>
              <w:t>（二）</w:t>
            </w:r>
            <w:r>
              <w:t xml:space="preserve"> </w:t>
            </w:r>
            <w:r>
              <w:rPr>
                <w:rFonts w:hint="eastAsia"/>
              </w:rPr>
              <w:t>用于在本</w:t>
            </w:r>
            <w:r>
              <w:t>基金会</w:t>
            </w:r>
            <w:r>
              <w:rPr>
                <w:rFonts w:hint="eastAsia"/>
              </w:rPr>
              <w:t>注销前已经开展的捐赠活动的后续捐赠</w:t>
            </w:r>
            <w:r>
              <w:t>。</w:t>
            </w:r>
          </w:p>
          <w:p>
            <w:r>
              <w:t>无法按照上述方式处理的，由登记管理机关组织捐赠给与本基金会性质、宗旨相同的社会公益组织，并向社会公告。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5" w:hRule="atLeast"/>
        </w:trPr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>
            <w:r>
              <w:rPr>
                <w:rFonts w:hint="eastAsia"/>
              </w:rPr>
              <w:t>与北京零分贝科技有限公司合作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报送时间</w:t>
            </w:r>
          </w:p>
        </w:tc>
        <w:tc>
          <w:tcPr>
            <w:tcW w:w="2865" w:type="dxa"/>
            <w:gridSpan w:val="2"/>
          </w:tcPr>
          <w:p>
            <w:r>
              <w:rPr>
                <w:rFonts w:hint="eastAsia"/>
              </w:rPr>
              <w:t xml:space="preserve"> </w:t>
            </w:r>
            <w:r>
              <w:t>2017</w:t>
            </w: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>月</w:t>
            </w:r>
            <w: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235" w:type="dxa"/>
            <w:gridSpan w:val="5"/>
          </w:tcPr>
          <w:p>
            <w:r>
              <w:rPr>
                <w:rFonts w:hint="eastAsia"/>
              </w:rPr>
              <w:t>附注：1.有业务主管单位的，应当同时将募捐方案报送业务主管单位。</w:t>
            </w:r>
          </w:p>
          <w:p>
            <w:r>
              <w:rPr>
                <w:rFonts w:hint="eastAsia"/>
              </w:rPr>
              <w:t>2.涉及公共安全、公共秩序、消防等事项的，应当按照有关规定履行报批程序。</w:t>
            </w:r>
          </w:p>
          <w:p>
            <w:r>
              <w:rPr>
                <w:rFonts w:hint="eastAsia"/>
              </w:rPr>
              <w:t>3.在登记的管辖区域外开展公开募捐活动的，要向所在地的县级人民政府民政部门备案。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BA"/>
    <w:rsid w:val="00045D65"/>
    <w:rsid w:val="0005296F"/>
    <w:rsid w:val="00355E23"/>
    <w:rsid w:val="004539AC"/>
    <w:rsid w:val="004C0F50"/>
    <w:rsid w:val="005E1988"/>
    <w:rsid w:val="00627996"/>
    <w:rsid w:val="00733CC9"/>
    <w:rsid w:val="0073579E"/>
    <w:rsid w:val="007D0996"/>
    <w:rsid w:val="00A3459C"/>
    <w:rsid w:val="00A91B21"/>
    <w:rsid w:val="00B2107F"/>
    <w:rsid w:val="00BC0FFB"/>
    <w:rsid w:val="00C63567"/>
    <w:rsid w:val="00C72720"/>
    <w:rsid w:val="00CB5964"/>
    <w:rsid w:val="00D31124"/>
    <w:rsid w:val="00E013BA"/>
    <w:rsid w:val="00FA2AA3"/>
    <w:rsid w:val="1EF53610"/>
    <w:rsid w:val="4B4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5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2017-08-28T08:48:00Z</dcterms:created>
  <dc:creator>洪佳欣</dc:creator>
  <cp:lastModifiedBy>Administrator</cp:lastModifiedBy>
  <dcterms:modified xsi:type="dcterms:W3CDTF">2017-09-08T03:08:18Z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