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附件1</w:t>
      </w:r>
    </w:p>
    <w:p>
      <w:pPr>
        <w:pStyle w:val="7"/>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eastAsia="zh-CN"/>
        </w:rPr>
      </w:pPr>
      <w:bookmarkStart w:id="0" w:name="_GoBack"/>
      <w:r>
        <w:rPr>
          <w:rFonts w:hint="eastAsia" w:ascii="方正小标宋简体" w:hAnsi="方正小标宋简体" w:eastAsia="方正小标宋简体" w:cs="方正小标宋简体"/>
          <w:spacing w:val="0"/>
          <w:sz w:val="44"/>
          <w:szCs w:val="44"/>
          <w:lang w:eastAsia="zh-CN"/>
        </w:rPr>
        <w:t>政府采购投标及履约承诺函</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致：深圳市民政局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我单位承诺：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1. 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2. 具备项目所必需的人员和专业技术能力；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3. 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4. 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5. 参与本项目政府采购活动时未被列入失信被执行人、重大税收违法案件当事人名单、政府采购严重违法失信行为记录名单；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6. 对本招标项目所提供的服务未侵犯知识产权；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8. 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9. 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10.我单位承诺不转包或分包。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投标项目名称：深圳市民政局XXX项目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承诺投标人：XXXX</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单位地址：XXXX</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法定代表人或其委托代理人：XXXX</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联系电话：XXXX</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日期：XXXX年XX月XX日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（请双面打印 ）</w:t>
      </w:r>
    </w:p>
    <w:p>
      <w:pPr>
        <w:keepNext w:val="0"/>
        <w:keepLines w:val="0"/>
        <w:pageBreakBefore w:val="0"/>
        <w:widowControl w:val="0"/>
        <w:kinsoku/>
        <w:wordWrap/>
        <w:overflowPunct/>
        <w:topLinePunct w:val="0"/>
        <w:autoSpaceDE/>
        <w:autoSpaceDN/>
        <w:bidi w:val="0"/>
        <w:adjustRightInd/>
        <w:snapToGrid/>
        <w:spacing w:line="560" w:lineRule="exact"/>
        <w:ind w:left="170"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swiss"/>
    <w:pitch w:val="default"/>
    <w:sig w:usb0="00000000" w:usb1="00000000" w:usb2="0000003F" w:usb3="00000000" w:csb0="603F01FF" w:csb1="FFFF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E648B"/>
    <w:rsid w:val="069E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A"/>
    <w:qFormat/>
    <w:uiPriority w:val="0"/>
    <w:pPr>
      <w:widowControl w:val="0"/>
      <w:jc w:val="both"/>
    </w:pPr>
    <w:rPr>
      <w:rFonts w:ascii="Arial Unicode MS" w:hAnsi="Arial Unicode MS" w:eastAsia="Times New Roman" w:cs="Arial Unicode MS"/>
      <w:color w:val="000000"/>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2022-06-16T14:02:00Z</dcterms:created>
  <dc:creator>信息小组</dc:creator>
  <cp:lastModifiedBy>信息小组</cp:lastModifiedBy>
  <dcterms:modified xsi:type="dcterms:W3CDTF">2022-06-16T14:03:19Z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