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A3" w:rsidRPr="00B971A3" w:rsidRDefault="00B971A3" w:rsidP="00B971A3">
      <w:pPr>
        <w:widowControl/>
        <w:spacing w:before="100" w:beforeAutospacing="1" w:after="100" w:afterAutospacing="1"/>
        <w:jc w:val="center"/>
        <w:outlineLvl w:val="1"/>
        <w:rPr>
          <w:rFonts w:ascii="Segoe UI" w:eastAsia="宋体" w:hAnsi="Segoe UI" w:cs="Segoe UI"/>
          <w:b/>
          <w:bCs/>
          <w:color w:val="1F364D"/>
          <w:kern w:val="0"/>
          <w:sz w:val="36"/>
          <w:szCs w:val="36"/>
        </w:rPr>
      </w:pPr>
      <w:r w:rsidRPr="00B971A3">
        <w:rPr>
          <w:rFonts w:ascii="Segoe UI" w:eastAsia="宋体" w:hAnsi="Segoe UI" w:cs="Segoe UI"/>
          <w:b/>
          <w:bCs/>
          <w:color w:val="1F364D"/>
          <w:kern w:val="0"/>
          <w:sz w:val="36"/>
          <w:szCs w:val="36"/>
        </w:rPr>
        <w:t>深圳市救助管理站关于</w:t>
      </w:r>
      <w:r w:rsidRPr="00B971A3">
        <w:rPr>
          <w:rFonts w:ascii="Segoe UI" w:eastAsia="宋体" w:hAnsi="Segoe UI" w:cs="Segoe UI"/>
          <w:b/>
          <w:bCs/>
          <w:color w:val="1F364D"/>
          <w:kern w:val="0"/>
          <w:sz w:val="36"/>
          <w:szCs w:val="36"/>
        </w:rPr>
        <w:t>2022</w:t>
      </w:r>
      <w:r w:rsidRPr="00B971A3">
        <w:rPr>
          <w:rFonts w:ascii="Segoe UI" w:eastAsia="宋体" w:hAnsi="Segoe UI" w:cs="Segoe UI"/>
          <w:b/>
          <w:bCs/>
          <w:color w:val="1F364D"/>
          <w:kern w:val="0"/>
          <w:sz w:val="36"/>
          <w:szCs w:val="36"/>
        </w:rPr>
        <w:t>年度公务车定点维修服务商项目中标公告</w:t>
      </w:r>
    </w:p>
    <w:p w:rsidR="00B971A3" w:rsidRPr="00B971A3" w:rsidRDefault="00B971A3" w:rsidP="00B971A3">
      <w:pPr>
        <w:widowControl/>
        <w:jc w:val="center"/>
        <w:rPr>
          <w:rFonts w:ascii="Segoe UI" w:eastAsia="宋体" w:hAnsi="Segoe UI" w:cs="Segoe UI"/>
          <w:color w:val="003C7B"/>
          <w:kern w:val="0"/>
          <w:sz w:val="13"/>
          <w:szCs w:val="13"/>
        </w:rPr>
      </w:pPr>
      <w:r w:rsidRPr="00B971A3">
        <w:rPr>
          <w:rFonts w:ascii="Segoe UI" w:eastAsia="宋体" w:hAnsi="Segoe UI" w:cs="Segoe UI"/>
          <w:color w:val="003C7B"/>
          <w:kern w:val="0"/>
          <w:sz w:val="13"/>
          <w:szCs w:val="13"/>
        </w:rPr>
        <w:t>2022-03-15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司组织实施的</w:t>
      </w: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深圳市援助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服务管理站2022年度公务车定点维修项目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（项目编号：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UHOSZ20220059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）我关于审查商检的相关情况及结果如下：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一、供应商及其报价及资格、符合性审查情况</w:t>
      </w:r>
    </w:p>
    <w:tbl>
      <w:tblPr>
        <w:tblW w:w="89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38"/>
        <w:gridCol w:w="1190"/>
        <w:gridCol w:w="1640"/>
        <w:gridCol w:w="1200"/>
        <w:gridCol w:w="1170"/>
      </w:tblGrid>
      <w:tr w:rsidR="00B971A3" w:rsidRPr="00B971A3" w:rsidTr="00B971A3">
        <w:trPr>
          <w:trHeight w:val="25"/>
          <w:tblCellSpacing w:w="0" w:type="dxa"/>
          <w:jc w:val="center"/>
        </w:trPr>
        <w:tc>
          <w:tcPr>
            <w:tcW w:w="9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价格供应商</w:t>
            </w:r>
          </w:p>
        </w:tc>
        <w:tc>
          <w:tcPr>
            <w:tcW w:w="119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工时单价</w:t>
            </w:r>
          </w:p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</w:t>
            </w:r>
            <w:r w:rsidRPr="00B971A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/</w:t>
            </w: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工时）</w:t>
            </w:r>
          </w:p>
        </w:tc>
        <w:tc>
          <w:tcPr>
            <w:tcW w:w="16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维修材料管理费率的报价</w:t>
            </w:r>
          </w:p>
        </w:tc>
        <w:tc>
          <w:tcPr>
            <w:tcW w:w="12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11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符合性审查</w:t>
            </w:r>
          </w:p>
        </w:tc>
      </w:tr>
      <w:tr w:rsidR="00B971A3" w:rsidRPr="00B971A3" w:rsidTr="00B971A3">
        <w:trPr>
          <w:trHeight w:val="351"/>
          <w:tblCellSpacing w:w="0" w:type="dxa"/>
          <w:jc w:val="center"/>
        </w:trPr>
        <w:tc>
          <w:tcPr>
            <w:tcW w:w="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深圳市新三九汽车服务有限公司</w:t>
            </w:r>
          </w:p>
        </w:tc>
        <w:tc>
          <w:tcPr>
            <w:tcW w:w="1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50.00</w:t>
            </w:r>
          </w:p>
        </w:tc>
        <w:tc>
          <w:tcPr>
            <w:tcW w:w="16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2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  <w:tc>
          <w:tcPr>
            <w:tcW w:w="11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971A3" w:rsidRPr="00B971A3" w:rsidTr="00B971A3">
        <w:trPr>
          <w:trHeight w:val="351"/>
          <w:tblCellSpacing w:w="0" w:type="dxa"/>
          <w:jc w:val="center"/>
        </w:trPr>
        <w:tc>
          <w:tcPr>
            <w:tcW w:w="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众辉贸易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有限公司众</w:t>
            </w: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汽车维修厂</w:t>
            </w:r>
          </w:p>
        </w:tc>
        <w:tc>
          <w:tcPr>
            <w:tcW w:w="1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65.00</w:t>
            </w:r>
          </w:p>
        </w:tc>
        <w:tc>
          <w:tcPr>
            <w:tcW w:w="16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2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  <w:tc>
          <w:tcPr>
            <w:tcW w:w="11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B971A3" w:rsidRPr="00B971A3" w:rsidTr="00B971A3">
        <w:trPr>
          <w:trHeight w:val="225"/>
          <w:tblCellSpacing w:w="0" w:type="dxa"/>
          <w:jc w:val="center"/>
        </w:trPr>
        <w:tc>
          <w:tcPr>
            <w:tcW w:w="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深圳市新永通汽车服务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50.00</w:t>
            </w:r>
          </w:p>
        </w:tc>
        <w:tc>
          <w:tcPr>
            <w:tcW w:w="16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2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  <w:tc>
          <w:tcPr>
            <w:tcW w:w="11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查询各供应商资格文件，请查询到我司。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二、中标供应商</w:t>
      </w:r>
    </w:p>
    <w:tbl>
      <w:tblPr>
        <w:tblW w:w="9771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8456"/>
      </w:tblGrid>
      <w:tr w:rsidR="00B971A3" w:rsidRPr="00B971A3" w:rsidTr="00B971A3">
        <w:trPr>
          <w:trHeight w:val="287"/>
          <w:tblCellSpacing w:w="0" w:type="dxa"/>
          <w:jc w:val="center"/>
        </w:trPr>
        <w:tc>
          <w:tcPr>
            <w:tcW w:w="11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2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中标供应商</w:t>
            </w:r>
          </w:p>
        </w:tc>
      </w:tr>
      <w:tr w:rsidR="00B971A3" w:rsidRPr="00B971A3" w:rsidTr="00B971A3">
        <w:trPr>
          <w:trHeight w:val="378"/>
          <w:tblCellSpacing w:w="0" w:type="dxa"/>
          <w:jc w:val="center"/>
        </w:trPr>
        <w:tc>
          <w:tcPr>
            <w:tcW w:w="11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深圳市新三九汽车服务有限公司</w:t>
            </w:r>
          </w:p>
        </w:tc>
      </w:tr>
      <w:tr w:rsidR="00B971A3" w:rsidRPr="00B971A3" w:rsidTr="00B971A3">
        <w:trPr>
          <w:trHeight w:val="378"/>
          <w:tblCellSpacing w:w="0" w:type="dxa"/>
          <w:jc w:val="center"/>
        </w:trPr>
        <w:tc>
          <w:tcPr>
            <w:tcW w:w="11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深圳市新永通汽车服务有限公司</w:t>
            </w:r>
          </w:p>
        </w:tc>
      </w:tr>
      <w:tr w:rsidR="00B971A3" w:rsidRPr="00B971A3" w:rsidTr="00B971A3">
        <w:trPr>
          <w:trHeight w:val="378"/>
          <w:tblCellSpacing w:w="0" w:type="dxa"/>
          <w:jc w:val="center"/>
        </w:trPr>
        <w:tc>
          <w:tcPr>
            <w:tcW w:w="112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众辉贸易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有限公司众</w:t>
            </w: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汽车维修厂</w:t>
            </w:r>
          </w:p>
        </w:tc>
      </w:tr>
    </w:tbl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三、中标情况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1、中标供应商：深圳市新三九汽车服务有限公司</w:t>
      </w:r>
    </w:p>
    <w:p w:rsidR="00B971A3" w:rsidRPr="00B971A3" w:rsidRDefault="00B971A3" w:rsidP="00B971A3">
      <w:pPr>
        <w:widowControl/>
        <w:ind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2、中标地址：深圳市福田区梅林街道孖岭社区梅</w:t>
      </w:r>
      <w:proofErr w:type="gramStart"/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坳</w:t>
      </w:r>
      <w:proofErr w:type="gramEnd"/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五路8号通大汽车广场01号2层东6-7号</w:t>
      </w:r>
    </w:p>
    <w:p w:rsidR="00B971A3" w:rsidRPr="00B971A3" w:rsidRDefault="00B971A3" w:rsidP="00B971A3">
      <w:pPr>
        <w:widowControl/>
        <w:ind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3、工时单价（元/工时）：人民币¥50（元/工时）；</w:t>
      </w: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维修材料管理费的报价：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0.1</w:t>
      </w:r>
    </w:p>
    <w:p w:rsidR="00B971A3" w:rsidRPr="00B971A3" w:rsidRDefault="00B971A3" w:rsidP="00B971A3">
      <w:pPr>
        <w:widowControl/>
        <w:ind w:firstLine="420"/>
        <w:jc w:val="left"/>
        <w:rPr>
          <w:rFonts w:ascii="Segoe UI" w:eastAsia="宋体" w:hAnsi="Segoe UI" w:cs="Segoe UI"/>
          <w:color w:val="000000"/>
          <w:kern w:val="0"/>
          <w:sz w:val="13"/>
          <w:szCs w:val="13"/>
        </w:rPr>
      </w:pPr>
      <w:r w:rsidRPr="00B971A3">
        <w:rPr>
          <w:rFonts w:ascii="微软雅黑" w:eastAsia="微软雅黑" w:hAnsi="微软雅黑" w:cs="Segoe UI" w:hint="eastAsia"/>
          <w:color w:val="000000"/>
          <w:kern w:val="0"/>
          <w:sz w:val="13"/>
          <w:szCs w:val="13"/>
        </w:rPr>
        <w:t>4、主要中标标的情况： </w:t>
      </w:r>
    </w:p>
    <w:tbl>
      <w:tblPr>
        <w:tblW w:w="8611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2361"/>
        <w:gridCol w:w="1000"/>
        <w:gridCol w:w="980"/>
        <w:gridCol w:w="2628"/>
        <w:gridCol w:w="1185"/>
      </w:tblGrid>
      <w:tr w:rsidR="00B971A3" w:rsidRPr="00B971A3" w:rsidTr="00B971A3">
        <w:trPr>
          <w:trHeight w:val="328"/>
          <w:tblCellSpacing w:w="0" w:type="dxa"/>
          <w:jc w:val="center"/>
        </w:trPr>
        <w:tc>
          <w:tcPr>
            <w:tcW w:w="45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236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标的名称</w:t>
            </w:r>
          </w:p>
        </w:tc>
        <w:tc>
          <w:tcPr>
            <w:tcW w:w="10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9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62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1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B971A3" w:rsidRPr="00B971A3" w:rsidTr="00B971A3">
        <w:trPr>
          <w:trHeight w:val="934"/>
          <w:tblCellSpacing w:w="0" w:type="dxa"/>
          <w:jc w:val="center"/>
        </w:trPr>
        <w:tc>
          <w:tcPr>
            <w:tcW w:w="45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深圳市救助管理站关于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2022年度公务车定点维修服务商项目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看招投标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  <w:tc>
          <w:tcPr>
            <w:tcW w:w="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看招投标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  <w:tc>
          <w:tcPr>
            <w:tcW w:w="26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1年。本项目为长期供应单位服务类项目，采购可根据项目需求和中的</w:t>
            </w: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约情况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确定合同是否延长，但期限不超过三年。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看招投</w:t>
            </w:r>
            <w:bookmarkStart w:id="0" w:name="_GoBack"/>
            <w:bookmarkEnd w:id="0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标</w:t>
            </w:r>
            <w:proofErr w:type="gramEnd"/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</w:tr>
    </w:tbl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四、评审专家</w:t>
      </w:r>
    </w:p>
    <w:tbl>
      <w:tblPr>
        <w:tblW w:w="9771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1"/>
      </w:tblGrid>
      <w:tr w:rsidR="00B971A3" w:rsidRPr="00B971A3" w:rsidTr="00B971A3">
        <w:trPr>
          <w:trHeight w:val="311"/>
          <w:tblCellSpacing w:w="0" w:type="dxa"/>
          <w:jc w:val="center"/>
        </w:trPr>
        <w:tc>
          <w:tcPr>
            <w:tcW w:w="824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BCD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196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项目评审专家</w:t>
            </w:r>
          </w:p>
        </w:tc>
      </w:tr>
      <w:tr w:rsidR="00B971A3" w:rsidRPr="00B971A3" w:rsidTr="00B971A3">
        <w:trPr>
          <w:trHeight w:val="321"/>
          <w:tblCellSpacing w:w="0" w:type="dxa"/>
          <w:jc w:val="center"/>
        </w:trPr>
        <w:tc>
          <w:tcPr>
            <w:tcW w:w="82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71A3" w:rsidRPr="00B971A3" w:rsidRDefault="00B971A3" w:rsidP="00B971A3">
            <w:pPr>
              <w:widowControl/>
              <w:spacing w:line="196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吴育兵</w:t>
            </w: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2、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王玉昆</w:t>
            </w: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3、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孙应林</w:t>
            </w: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4、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隋林果</w:t>
            </w:r>
            <w:r w:rsidRPr="00B971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5、</w:t>
            </w:r>
            <w:r w:rsidRPr="00B971A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u w:val="single"/>
              </w:rPr>
              <w:t>欧佩芝</w:t>
            </w:r>
          </w:p>
        </w:tc>
      </w:tr>
    </w:tbl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五、采购单位及政府采购代理机构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一、采购单位及联系方式：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采购单位：深圳市救助管理站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采购单位地址：深圳市北环大道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1032号救助管理站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联系人：陈工</w:t>
      </w: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0755-8240</w:t>
      </w:r>
      <w:r w:rsidR="003B64E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0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813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2、政府采购代理机构及联系方式：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采购机构：友和政府代理有限公司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</w:t>
      </w:r>
    </w:p>
    <w:p w:rsidR="00B971A3" w:rsidRPr="00B971A3" w:rsidRDefault="00B971A3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地址：深圳市福田区福强路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3030号福田体育公园</w:t>
      </w:r>
      <w:proofErr w:type="gramStart"/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西北角友和</w:t>
      </w:r>
      <w:proofErr w:type="gramEnd"/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招标代理服务中心（靠近北门）</w:t>
      </w:r>
    </w:p>
    <w:p w:rsidR="00B971A3" w:rsidRPr="00B971A3" w:rsidRDefault="003B64E8" w:rsidP="00B971A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</w:t>
      </w:r>
      <w:r w:rsidR="00B971A3"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：严定容，</w:t>
      </w:r>
      <w:r w:rsidR="00B971A3"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>
        <w:rPr>
          <w:rFonts w:ascii="微软雅黑" w:eastAsia="微软雅黑" w:hAnsi="微软雅黑" w:hint="eastAsia"/>
          <w:color w:val="000000"/>
        </w:rPr>
        <w:t>0755-83881283</w:t>
      </w:r>
    </w:p>
    <w:p w:rsidR="00B971A3" w:rsidRPr="00B971A3" w:rsidRDefault="00B971A3" w:rsidP="00B971A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为本公示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为“公开、公平、公正”的原则，本公示期限</w:t>
      </w:r>
      <w:r w:rsidR="003B64E8" w:rsidRPr="003B64E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为三日</w:t>
      </w: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B971A3" w:rsidRPr="00B971A3" w:rsidRDefault="00B971A3" w:rsidP="00B971A3">
      <w:pPr>
        <w:widowControl/>
        <w:spacing w:line="196" w:lineRule="atLeast"/>
        <w:ind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友和保险经纪有限公司</w:t>
      </w:r>
    </w:p>
    <w:p w:rsidR="00B971A3" w:rsidRPr="00B971A3" w:rsidRDefault="00B971A3" w:rsidP="00B971A3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71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2022年3月15日</w:t>
      </w:r>
    </w:p>
    <w:p w:rsidR="00585217" w:rsidRDefault="00585217"/>
    <w:sectPr w:rsidR="00585217" w:rsidSect="00B971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FB" w:rsidRDefault="00EE0CFB" w:rsidP="00B971A3">
      <w:r>
        <w:separator/>
      </w:r>
    </w:p>
  </w:endnote>
  <w:endnote w:type="continuationSeparator" w:id="0">
    <w:p w:rsidR="00EE0CFB" w:rsidRDefault="00EE0CFB" w:rsidP="00B9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FB" w:rsidRDefault="00EE0CFB" w:rsidP="00B971A3">
      <w:r>
        <w:separator/>
      </w:r>
    </w:p>
  </w:footnote>
  <w:footnote w:type="continuationSeparator" w:id="0">
    <w:p w:rsidR="00EE0CFB" w:rsidRDefault="00EE0CFB" w:rsidP="00B9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1A3"/>
    <w:rsid w:val="003B64E8"/>
    <w:rsid w:val="004D1CCE"/>
    <w:rsid w:val="00585217"/>
    <w:rsid w:val="00B971A3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0804C"/>
  <w15:docId w15:val="{170439C5-8D8A-42C3-9EE6-EF07DAF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1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971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71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71A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971A3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B97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B971A3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B971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</Words>
  <Characters>803</Characters>
  <Application>Microsoft Office Word</Application>
  <DocSecurity>0</DocSecurity>
  <Lines>6</Lines>
  <Paragraphs>1</Paragraphs>
  <ScaleCrop>false</ScaleCrop>
  <Company>Chinese ORG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曾育平</dc:creator>
  <cp:keywords/>
  <dc:description/>
  <cp:lastModifiedBy>Chinese User</cp:lastModifiedBy>
  <cp:revision>3</cp:revision>
  <dcterms:created xsi:type="dcterms:W3CDTF">2022-05-24T09:14:00Z</dcterms:created>
  <dcterms:modified xsi:type="dcterms:W3CDTF">2022-05-25T07:50:00Z</dcterms:modified>
</cp:coreProperties>
</file>