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06E7" w14:textId="77777777" w:rsidR="008C5C8A" w:rsidRPr="008C5C8A" w:rsidRDefault="008C5C8A" w:rsidP="008C5C8A">
      <w:pPr>
        <w:widowControl/>
        <w:spacing w:before="100" w:beforeAutospacing="1" w:after="100" w:afterAutospacing="1"/>
        <w:jc w:val="center"/>
        <w:outlineLvl w:val="1"/>
        <w:rPr>
          <w:rFonts w:ascii="宋体" w:eastAsia="宋体" w:hAnsi="宋体" w:cs="宋体"/>
          <w:b/>
          <w:bCs/>
          <w:color w:val="1F364D"/>
          <w:kern w:val="0"/>
          <w:sz w:val="36"/>
          <w:szCs w:val="36"/>
        </w:rPr>
      </w:pPr>
      <w:r w:rsidRPr="008C5C8A">
        <w:rPr>
          <w:rFonts w:ascii="宋体" w:eastAsia="宋体" w:hAnsi="宋体" w:cs="宋体"/>
          <w:b/>
          <w:bCs/>
          <w:color w:val="1F364D"/>
          <w:kern w:val="0"/>
          <w:sz w:val="36"/>
          <w:szCs w:val="36"/>
        </w:rPr>
        <w:t>深圳市救助管理站2022年员工“心理减压”活动项目招标公告</w:t>
      </w:r>
    </w:p>
    <w:p w14:paraId="22258C0F" w14:textId="77777777" w:rsidR="008C5C8A" w:rsidRPr="008C5C8A" w:rsidRDefault="008C5C8A" w:rsidP="008C5C8A">
      <w:pPr>
        <w:widowControl/>
        <w:jc w:val="center"/>
        <w:rPr>
          <w:rFonts w:ascii="宋体" w:eastAsia="宋体" w:hAnsi="宋体" w:cs="宋体"/>
          <w:color w:val="003C7B"/>
          <w:kern w:val="0"/>
          <w:sz w:val="24"/>
          <w:szCs w:val="24"/>
        </w:rPr>
      </w:pPr>
      <w:r w:rsidRPr="008C5C8A">
        <w:rPr>
          <w:rFonts w:ascii="宋体" w:eastAsia="宋体" w:hAnsi="宋体" w:cs="宋体"/>
          <w:color w:val="003C7B"/>
          <w:kern w:val="0"/>
          <w:sz w:val="24"/>
          <w:szCs w:val="24"/>
        </w:rPr>
        <w:t>2021-11-12</w:t>
      </w:r>
    </w:p>
    <w:tbl>
      <w:tblPr>
        <w:tblW w:w="92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29"/>
      </w:tblGrid>
      <w:tr w:rsidR="008C5C8A" w:rsidRPr="008C5C8A" w14:paraId="360F92D7" w14:textId="77777777" w:rsidTr="00AC37C7">
        <w:tc>
          <w:tcPr>
            <w:tcW w:w="9229" w:type="dxa"/>
            <w:tcBorders>
              <w:top w:val="single" w:sz="6" w:space="0" w:color="auto"/>
              <w:left w:val="single" w:sz="6" w:space="0" w:color="auto"/>
              <w:bottom w:val="single" w:sz="6" w:space="0" w:color="auto"/>
              <w:right w:val="single" w:sz="6" w:space="0" w:color="auto"/>
            </w:tcBorders>
            <w:hideMark/>
          </w:tcPr>
          <w:p w14:paraId="157AE183" w14:textId="77777777" w:rsidR="008C5C8A" w:rsidRPr="008C5C8A" w:rsidRDefault="008C5C8A" w:rsidP="008C5C8A">
            <w:pPr>
              <w:widowControl/>
              <w:wordWrap w:val="0"/>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项目概况</w:t>
            </w:r>
            <w:bookmarkStart w:id="0" w:name="_GoBack"/>
            <w:bookmarkEnd w:id="0"/>
          </w:p>
          <w:p w14:paraId="262A0BB3" w14:textId="77777777" w:rsidR="008C5C8A" w:rsidRPr="008C5C8A" w:rsidRDefault="008C5C8A" w:rsidP="008C5C8A">
            <w:pPr>
              <w:widowControl/>
              <w:wordWrap w:val="0"/>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深圳市救助管理站2022年员工“心理减压”活动项目招标项目的潜在投标人应在</w:t>
            </w:r>
            <w:r w:rsidRPr="008C5C8A">
              <w:rPr>
                <w:rFonts w:ascii="宋体" w:eastAsia="宋体" w:hAnsi="宋体" w:cs="宋体" w:hint="eastAsia"/>
                <w:kern w:val="0"/>
                <w:sz w:val="24"/>
                <w:szCs w:val="24"/>
                <w:u w:val="single"/>
              </w:rPr>
              <w:t>友和保险经纪有限公司</w:t>
            </w:r>
            <w:r w:rsidRPr="008C5C8A">
              <w:rPr>
                <w:rFonts w:ascii="宋体" w:eastAsia="宋体" w:hAnsi="宋体" w:cs="宋体" w:hint="eastAsia"/>
                <w:kern w:val="0"/>
                <w:sz w:val="24"/>
                <w:szCs w:val="24"/>
              </w:rPr>
              <w:t>获取招标文件，并于2021年11月23日 15点 30分 00秒（北京时间） 前递交投标文件。</w:t>
            </w:r>
          </w:p>
        </w:tc>
      </w:tr>
    </w:tbl>
    <w:p w14:paraId="0E812085"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 </w:t>
      </w:r>
    </w:p>
    <w:p w14:paraId="0AC93CB3"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一、项目基本情况</w:t>
      </w:r>
    </w:p>
    <w:p w14:paraId="652A633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项目编号：</w:t>
      </w:r>
      <w:r w:rsidRPr="008C5C8A">
        <w:rPr>
          <w:rFonts w:ascii="宋体" w:eastAsia="宋体" w:hAnsi="宋体" w:cs="宋体" w:hint="eastAsia"/>
          <w:kern w:val="0"/>
          <w:sz w:val="24"/>
          <w:szCs w:val="24"/>
          <w:u w:val="single"/>
        </w:rPr>
        <w:t>UHO2021-SZB0945</w:t>
      </w:r>
    </w:p>
    <w:p w14:paraId="262CF3B3"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项目名称：深圳市救助管理站2022年员工“心理减压”活动项目</w:t>
      </w:r>
    </w:p>
    <w:p w14:paraId="258DCEC7"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预算金额：</w:t>
      </w:r>
      <w:r w:rsidRPr="008C5C8A">
        <w:rPr>
          <w:rFonts w:ascii="宋体" w:eastAsia="宋体" w:hAnsi="宋体" w:cs="宋体" w:hint="eastAsia"/>
          <w:kern w:val="0"/>
          <w:sz w:val="24"/>
          <w:szCs w:val="24"/>
          <w:u w:val="single"/>
        </w:rPr>
        <w:t>145,200.00元</w:t>
      </w:r>
    </w:p>
    <w:p w14:paraId="4C427D5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最高限价：</w:t>
      </w:r>
      <w:r w:rsidRPr="008C5C8A">
        <w:rPr>
          <w:rFonts w:ascii="宋体" w:eastAsia="宋体" w:hAnsi="宋体" w:cs="宋体" w:hint="eastAsia"/>
          <w:kern w:val="0"/>
          <w:sz w:val="24"/>
          <w:szCs w:val="24"/>
          <w:u w:val="single"/>
        </w:rPr>
        <w:t>145,200.00元</w:t>
      </w:r>
    </w:p>
    <w:p w14:paraId="2DCF2C4D"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采购需求：</w:t>
      </w:r>
      <w:r w:rsidRPr="008C5C8A">
        <w:rPr>
          <w:rFonts w:ascii="宋体" w:eastAsia="宋体" w:hAnsi="宋体" w:cs="宋体" w:hint="eastAsia"/>
          <w:kern w:val="0"/>
          <w:sz w:val="24"/>
          <w:szCs w:val="24"/>
          <w:u w:val="single"/>
        </w:rPr>
        <w:t>详见招标文件</w:t>
      </w:r>
    </w:p>
    <w:p w14:paraId="7FE35A90"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合同履行期限：</w:t>
      </w:r>
      <w:r w:rsidRPr="008C5C8A">
        <w:rPr>
          <w:rFonts w:ascii="宋体" w:eastAsia="宋体" w:hAnsi="宋体" w:cs="宋体" w:hint="eastAsia"/>
          <w:kern w:val="0"/>
          <w:sz w:val="24"/>
          <w:szCs w:val="24"/>
          <w:u w:val="single"/>
        </w:rPr>
        <w:t>详见招标文件</w:t>
      </w:r>
    </w:p>
    <w:p w14:paraId="50164949"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本项目不接受联合体投标。</w:t>
      </w:r>
    </w:p>
    <w:p w14:paraId="020662D8"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二、申请人的资格要求：</w:t>
      </w:r>
      <w:r w:rsidRPr="008C5C8A">
        <w:rPr>
          <w:rFonts w:ascii="宋体" w:eastAsia="宋体" w:hAnsi="宋体" w:cs="宋体" w:hint="eastAsia"/>
          <w:kern w:val="0"/>
          <w:sz w:val="24"/>
          <w:szCs w:val="24"/>
        </w:rPr>
        <w:t>          </w:t>
      </w:r>
    </w:p>
    <w:p w14:paraId="4A0AAC78"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1.投标人具有独立法人资格或为具有独立承担民事责任能力的其它组织（提供营业执照或事业单位法人证书等法人证明或其他证明材料复印件加盖公章，原件备查）；</w:t>
      </w:r>
    </w:p>
    <w:p w14:paraId="168753B0"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2.投标人近三年内（即从2018年10月开始起算，供应商成立不足三年的可从成立之日起算）在经营活动中没有重大违法记录（由供应商在《政府采购投标及履约承诺函》中作出声明）；</w:t>
      </w:r>
    </w:p>
    <w:p w14:paraId="60A2341E"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49B6510B"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3.本项目不允许分包、转包，不接受联合体投标，不接受投标人选用进口产品参与投标。</w:t>
      </w:r>
    </w:p>
    <w:p w14:paraId="724FED48"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三、获取招标文件</w:t>
      </w:r>
    </w:p>
    <w:p w14:paraId="7F4EDEA2"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1.时间：2021年11月13 日起至2021年11 月 19日止,上午9:00-11:30,下午14:00-17:00（公休日及节假日除外，招标文件中时间均为北京时间）</w:t>
      </w:r>
    </w:p>
    <w:p w14:paraId="0FBFFA3F"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color w:val="FF0000"/>
          <w:kern w:val="0"/>
          <w:sz w:val="24"/>
          <w:szCs w:val="24"/>
        </w:rPr>
        <w:t>2.地点：深圳市福田区福田体育公园西北角友和招标代理服务中心（靠近北门）；</w:t>
      </w:r>
    </w:p>
    <w:p w14:paraId="52EFED12"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color w:val="FF0000"/>
          <w:kern w:val="0"/>
          <w:sz w:val="24"/>
          <w:szCs w:val="24"/>
        </w:rPr>
        <w:t>3.报名方式：线上报名，具体操作请登录“友和保险经纪有限公司采购代理网”的重要通知中查看《关于采用线上报名方式的通知》；</w:t>
      </w:r>
    </w:p>
    <w:p w14:paraId="5966AF7E"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color w:val="FF0000"/>
          <w:kern w:val="0"/>
          <w:sz w:val="24"/>
          <w:szCs w:val="24"/>
        </w:rPr>
        <w:lastRenderedPageBreak/>
        <w:t>4.售价：本招标文件每套售价人民币600元，售后不退；如需邮寄，均以“到付”为邮寄费的付费方式。</w:t>
      </w:r>
    </w:p>
    <w:p w14:paraId="53675A73"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5. 招标文件售卖咨询电话：0755-83881111</w:t>
      </w:r>
    </w:p>
    <w:p w14:paraId="3F05DA4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6. 购买招标文件所需资料：</w:t>
      </w:r>
    </w:p>
    <w:p w14:paraId="5E9389DE"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（1）法定代表人证明书原件及身份证</w:t>
      </w:r>
      <w:r w:rsidRPr="008C5C8A">
        <w:rPr>
          <w:rFonts w:ascii="宋体" w:eastAsia="宋体" w:hAnsi="宋体" w:cs="宋体" w:hint="eastAsia"/>
          <w:color w:val="FF0000"/>
          <w:kern w:val="0"/>
          <w:sz w:val="24"/>
          <w:szCs w:val="24"/>
        </w:rPr>
        <w:t>扫描件</w:t>
      </w:r>
      <w:r w:rsidRPr="008C5C8A">
        <w:rPr>
          <w:rFonts w:ascii="宋体" w:eastAsia="宋体" w:hAnsi="宋体" w:cs="宋体" w:hint="eastAsia"/>
          <w:kern w:val="0"/>
          <w:sz w:val="24"/>
          <w:szCs w:val="24"/>
        </w:rPr>
        <w:t>（加盖公章）；</w:t>
      </w:r>
    </w:p>
    <w:p w14:paraId="5D1CECB4"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（2）法定代表人授权委托书原件及被授权人身份证</w:t>
      </w:r>
      <w:r w:rsidRPr="008C5C8A">
        <w:rPr>
          <w:rFonts w:ascii="宋体" w:eastAsia="宋体" w:hAnsi="宋体" w:cs="宋体" w:hint="eastAsia"/>
          <w:color w:val="FF0000"/>
          <w:kern w:val="0"/>
          <w:sz w:val="24"/>
          <w:szCs w:val="24"/>
        </w:rPr>
        <w:t>扫描件</w:t>
      </w:r>
      <w:r w:rsidRPr="008C5C8A">
        <w:rPr>
          <w:rFonts w:ascii="宋体" w:eastAsia="宋体" w:hAnsi="宋体" w:cs="宋体" w:hint="eastAsia"/>
          <w:kern w:val="0"/>
          <w:sz w:val="24"/>
          <w:szCs w:val="24"/>
        </w:rPr>
        <w:t>（加盖公章）；</w:t>
      </w:r>
    </w:p>
    <w:p w14:paraId="39B1942D"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（3）上述“二、申请人的资格要求”中第1、</w:t>
      </w:r>
      <w:r w:rsidRPr="008C5C8A">
        <w:rPr>
          <w:rFonts w:ascii="宋体" w:eastAsia="宋体" w:hAnsi="宋体" w:cs="宋体" w:hint="eastAsia"/>
          <w:color w:val="FF0000"/>
          <w:kern w:val="0"/>
          <w:sz w:val="24"/>
          <w:szCs w:val="24"/>
        </w:rPr>
        <w:t>2</w:t>
      </w:r>
      <w:r w:rsidRPr="008C5C8A">
        <w:rPr>
          <w:rFonts w:ascii="宋体" w:eastAsia="宋体" w:hAnsi="宋体" w:cs="宋体" w:hint="eastAsia"/>
          <w:kern w:val="0"/>
          <w:sz w:val="24"/>
          <w:szCs w:val="24"/>
        </w:rPr>
        <w:t>项证明文件。</w:t>
      </w:r>
    </w:p>
    <w:p w14:paraId="6C8E5391"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温馨提示：</w:t>
      </w:r>
    </w:p>
    <w:p w14:paraId="2B28DDFC"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1.以上材料（“二、投标人资格要求”中要求的第2项证明文件）投标时需放入投标文件中作为资格审查材料，投标时若未提供将作无效投标处理。</w:t>
      </w:r>
    </w:p>
    <w:p w14:paraId="59D8CD35"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2.投标报名审核通过后，招标文件电子版将通过邮箱（uhocai@163.com）发送到投标报名表上填写的邮箱中。</w:t>
      </w:r>
    </w:p>
    <w:p w14:paraId="6D45611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四、提交投标文件截止时间、 开标时间和地点</w:t>
      </w:r>
    </w:p>
    <w:p w14:paraId="19AA8C58"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时间：</w:t>
      </w:r>
      <w:r w:rsidRPr="008C5C8A">
        <w:rPr>
          <w:rFonts w:ascii="宋体" w:eastAsia="宋体" w:hAnsi="宋体" w:cs="宋体" w:hint="eastAsia"/>
          <w:kern w:val="0"/>
          <w:sz w:val="24"/>
          <w:szCs w:val="24"/>
          <w:u w:val="single"/>
        </w:rPr>
        <w:t> 2021年11 月 23 日  15:30:00（</w:t>
      </w:r>
      <w:r w:rsidRPr="008C5C8A">
        <w:rPr>
          <w:rFonts w:ascii="宋体" w:eastAsia="宋体" w:hAnsi="宋体" w:cs="宋体" w:hint="eastAsia"/>
          <w:kern w:val="0"/>
          <w:sz w:val="24"/>
          <w:szCs w:val="24"/>
        </w:rPr>
        <w:t>北京时间）</w:t>
      </w:r>
    </w:p>
    <w:p w14:paraId="3ED6CF7B"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地点：深圳市福田区福田体育公园西北角友和招标代理服务中心（靠近北门）</w:t>
      </w:r>
    </w:p>
    <w:p w14:paraId="51E26E69"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五、公告期限</w:t>
      </w:r>
    </w:p>
    <w:p w14:paraId="76B28BFB"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u w:val="single"/>
        </w:rPr>
        <w:t>自本公告发布之日起 5 个工作日。</w:t>
      </w:r>
    </w:p>
    <w:p w14:paraId="3AB11438"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六、其他补充事宜：</w:t>
      </w:r>
    </w:p>
    <w:p w14:paraId="366181E2"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1.</w:t>
      </w:r>
      <w:r w:rsidRPr="008C5C8A">
        <w:rPr>
          <w:rFonts w:ascii="宋体" w:eastAsia="宋体" w:hAnsi="宋体" w:cs="宋体" w:hint="eastAsia"/>
          <w:b/>
          <w:bCs/>
          <w:kern w:val="0"/>
          <w:sz w:val="24"/>
          <w:szCs w:val="24"/>
        </w:rPr>
        <w:t>澄清及答疑事项：</w:t>
      </w:r>
    </w:p>
    <w:p w14:paraId="55C09743"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14:paraId="5877CF3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2. 重要提示：</w:t>
      </w:r>
    </w:p>
    <w:p w14:paraId="07553DB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（1）投标人有义务在招标活动期间浏览下述“相关项目信息查询网址”中各网站信息，招标人在相关网站上公布的与本次招标项目有关的信息视为已送达各投标人。招标人恕不再行电话通知各投标人。</w:t>
      </w:r>
    </w:p>
    <w:p w14:paraId="6C2D2297"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（2）因故重新采购的项目，再次参与投标的供应商需重新办理投标报名手续，重新填写《投标报名表》；否则，其投标将被拒绝。</w:t>
      </w:r>
    </w:p>
    <w:p w14:paraId="1A94F2E5"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b/>
          <w:bCs/>
          <w:kern w:val="0"/>
          <w:sz w:val="24"/>
          <w:szCs w:val="24"/>
        </w:rPr>
        <w:t>七、对本次招标提出询问， 请按以下方式联系。</w:t>
      </w:r>
    </w:p>
    <w:p w14:paraId="5F36EE5E"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1.采购人信息</w:t>
      </w:r>
    </w:p>
    <w:p w14:paraId="5963684F"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名 称：深圳市救助管理站</w:t>
      </w:r>
    </w:p>
    <w:p w14:paraId="55A58892"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地 址：深圳市罗湖区北环大道1032号</w:t>
      </w:r>
    </w:p>
    <w:p w14:paraId="4A753C21"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联系方式：</w:t>
      </w:r>
      <w:r w:rsidRPr="008C5C8A">
        <w:rPr>
          <w:rFonts w:ascii="宋体" w:eastAsia="宋体" w:hAnsi="宋体" w:cs="宋体" w:hint="eastAsia"/>
          <w:kern w:val="0"/>
          <w:sz w:val="24"/>
          <w:szCs w:val="24"/>
          <w:u w:val="single"/>
        </w:rPr>
        <w:t>强女士，0755-82421062</w:t>
      </w:r>
    </w:p>
    <w:p w14:paraId="0E9097D5"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2.采购代理机构信息</w:t>
      </w:r>
    </w:p>
    <w:p w14:paraId="5C1D71B0"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名 称：</w:t>
      </w:r>
      <w:r w:rsidRPr="008C5C8A">
        <w:rPr>
          <w:rFonts w:ascii="宋体" w:eastAsia="宋体" w:hAnsi="宋体" w:cs="宋体" w:hint="eastAsia"/>
          <w:kern w:val="0"/>
          <w:sz w:val="24"/>
          <w:szCs w:val="24"/>
          <w:u w:val="single"/>
        </w:rPr>
        <w:t>友和保险经纪有限公司</w:t>
      </w:r>
    </w:p>
    <w:p w14:paraId="709F4653"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地 址：深圳市福田区福田体育公园西北角友和招标代理服务中心（靠近北门）</w:t>
      </w:r>
    </w:p>
    <w:p w14:paraId="2959D2BE"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联系方式：0755-83881281                     </w:t>
      </w:r>
    </w:p>
    <w:p w14:paraId="75F68EC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lastRenderedPageBreak/>
        <w:t>3.项目联系方式</w:t>
      </w:r>
    </w:p>
    <w:p w14:paraId="0ED03446"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项目联系人：</w:t>
      </w:r>
      <w:r w:rsidRPr="008C5C8A">
        <w:rPr>
          <w:rFonts w:ascii="宋体" w:eastAsia="宋体" w:hAnsi="宋体" w:cs="宋体" w:hint="eastAsia"/>
          <w:kern w:val="0"/>
          <w:sz w:val="24"/>
          <w:szCs w:val="24"/>
          <w:u w:val="single"/>
        </w:rPr>
        <w:t>严工/李工</w:t>
      </w:r>
    </w:p>
    <w:p w14:paraId="64721C19"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电    话：</w:t>
      </w:r>
      <w:r w:rsidRPr="008C5C8A">
        <w:rPr>
          <w:rFonts w:ascii="宋体" w:eastAsia="宋体" w:hAnsi="宋体" w:cs="宋体" w:hint="eastAsia"/>
          <w:kern w:val="0"/>
          <w:sz w:val="24"/>
          <w:szCs w:val="24"/>
          <w:u w:val="single"/>
        </w:rPr>
        <w:t>0755-83881283</w:t>
      </w:r>
    </w:p>
    <w:p w14:paraId="08ACCD8B"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4.相关项目信息查询网址</w:t>
      </w:r>
    </w:p>
    <w:p w14:paraId="6855F488"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友和保险经纪有限公司采购代理网 </w:t>
      </w:r>
      <w:r w:rsidRPr="008C5C8A">
        <w:rPr>
          <w:rFonts w:ascii="Times New Roman" w:eastAsia="宋体" w:hAnsi="Times New Roman" w:cs="Times New Roman"/>
          <w:kern w:val="0"/>
          <w:sz w:val="24"/>
          <w:szCs w:val="24"/>
        </w:rPr>
        <w:t>http://yhzb.uho.cn/</w:t>
      </w:r>
    </w:p>
    <w:p w14:paraId="4492F799" w14:textId="77777777" w:rsidR="008C5C8A" w:rsidRPr="008C5C8A" w:rsidRDefault="008C5C8A" w:rsidP="008C5C8A">
      <w:pPr>
        <w:widowControl/>
        <w:jc w:val="left"/>
        <w:rPr>
          <w:rFonts w:ascii="宋体" w:eastAsia="宋体" w:hAnsi="宋体" w:cs="宋体"/>
          <w:kern w:val="0"/>
          <w:sz w:val="24"/>
          <w:szCs w:val="24"/>
        </w:rPr>
      </w:pPr>
      <w:r w:rsidRPr="008C5C8A">
        <w:rPr>
          <w:rFonts w:ascii="宋体" w:eastAsia="宋体" w:hAnsi="宋体" w:cs="宋体" w:hint="eastAsia"/>
          <w:kern w:val="0"/>
          <w:sz w:val="24"/>
          <w:szCs w:val="24"/>
        </w:rPr>
        <w:t>深圳公共资源交易网http://www.szggzy.com/</w:t>
      </w:r>
    </w:p>
    <w:p w14:paraId="55317B87" w14:textId="77777777" w:rsidR="008C5C8A" w:rsidRPr="008C5C8A" w:rsidRDefault="008C5C8A" w:rsidP="008C5C8A">
      <w:pPr>
        <w:widowControl/>
        <w:spacing w:line="351" w:lineRule="atLeast"/>
        <w:jc w:val="left"/>
        <w:rPr>
          <w:rFonts w:ascii="宋体" w:eastAsia="宋体" w:hAnsi="宋体" w:cs="宋体"/>
          <w:kern w:val="0"/>
          <w:sz w:val="24"/>
          <w:szCs w:val="24"/>
        </w:rPr>
      </w:pPr>
      <w:r w:rsidRPr="008C5C8A">
        <w:rPr>
          <w:rFonts w:ascii="宋体" w:eastAsia="宋体" w:hAnsi="宋体" w:cs="宋体" w:hint="eastAsia"/>
          <w:kern w:val="0"/>
          <w:sz w:val="24"/>
          <w:szCs w:val="24"/>
        </w:rPr>
        <w:t> </w:t>
      </w:r>
    </w:p>
    <w:p w14:paraId="665CC6CD" w14:textId="77777777" w:rsidR="008C5C8A" w:rsidRPr="008C5C8A" w:rsidRDefault="008C5C8A" w:rsidP="008C5C8A">
      <w:pPr>
        <w:widowControl/>
        <w:jc w:val="left"/>
        <w:rPr>
          <w:rFonts w:ascii="宋体" w:eastAsia="宋体" w:hAnsi="宋体" w:cs="宋体"/>
          <w:kern w:val="0"/>
          <w:sz w:val="24"/>
          <w:szCs w:val="24"/>
        </w:rPr>
      </w:pPr>
      <w:r w:rsidRPr="008C5C8A">
        <w:rPr>
          <w:rFonts w:ascii="宋体" w:eastAsia="宋体" w:hAnsi="宋体" w:cs="宋体" w:hint="eastAsia"/>
          <w:kern w:val="0"/>
          <w:sz w:val="24"/>
          <w:szCs w:val="24"/>
        </w:rPr>
        <w:t> </w:t>
      </w:r>
    </w:p>
    <w:p w14:paraId="1043A1BC" w14:textId="77777777" w:rsidR="008C5C8A" w:rsidRPr="008C5C8A" w:rsidRDefault="008C5C8A" w:rsidP="008C5C8A">
      <w:pPr>
        <w:widowControl/>
        <w:jc w:val="left"/>
        <w:rPr>
          <w:rFonts w:ascii="宋体" w:eastAsia="宋体" w:hAnsi="宋体" w:cs="宋体"/>
          <w:kern w:val="0"/>
          <w:sz w:val="24"/>
          <w:szCs w:val="24"/>
        </w:rPr>
      </w:pPr>
      <w:r w:rsidRPr="008C5C8A">
        <w:rPr>
          <w:rFonts w:ascii="宋体" w:eastAsia="宋体" w:hAnsi="宋体" w:cs="宋体" w:hint="eastAsia"/>
          <w:kern w:val="0"/>
          <w:sz w:val="24"/>
          <w:szCs w:val="24"/>
        </w:rPr>
        <w:t> </w:t>
      </w:r>
    </w:p>
    <w:p w14:paraId="0DA0550F" w14:textId="77777777" w:rsidR="008C5C8A" w:rsidRPr="008C5C8A" w:rsidRDefault="008C5C8A" w:rsidP="008C5C8A">
      <w:pPr>
        <w:widowControl/>
        <w:spacing w:line="351" w:lineRule="atLeast"/>
        <w:jc w:val="right"/>
        <w:rPr>
          <w:rFonts w:ascii="宋体" w:eastAsia="宋体" w:hAnsi="宋体" w:cs="宋体"/>
          <w:kern w:val="0"/>
          <w:sz w:val="24"/>
          <w:szCs w:val="24"/>
        </w:rPr>
      </w:pPr>
      <w:r w:rsidRPr="008C5C8A">
        <w:rPr>
          <w:rFonts w:ascii="宋体" w:eastAsia="宋体" w:hAnsi="宋体" w:cs="宋体" w:hint="eastAsia"/>
          <w:kern w:val="0"/>
          <w:sz w:val="24"/>
          <w:szCs w:val="24"/>
        </w:rPr>
        <w:t>友和保险经纪有限公司</w:t>
      </w:r>
    </w:p>
    <w:p w14:paraId="5AEBD6EC" w14:textId="77777777" w:rsidR="008C5C8A" w:rsidRPr="008C5C8A" w:rsidRDefault="008C5C8A" w:rsidP="008C5C8A">
      <w:pPr>
        <w:widowControl/>
        <w:jc w:val="right"/>
        <w:rPr>
          <w:rFonts w:ascii="宋体" w:eastAsia="宋体" w:hAnsi="宋体" w:cs="宋体"/>
          <w:kern w:val="0"/>
          <w:sz w:val="24"/>
          <w:szCs w:val="24"/>
        </w:rPr>
      </w:pPr>
      <w:r w:rsidRPr="008C5C8A">
        <w:rPr>
          <w:rFonts w:ascii="宋体" w:eastAsia="宋体" w:hAnsi="宋体" w:cs="宋体" w:hint="eastAsia"/>
          <w:kern w:val="0"/>
          <w:sz w:val="24"/>
          <w:szCs w:val="24"/>
        </w:rPr>
        <w:t> 2021年11月12日</w:t>
      </w:r>
    </w:p>
    <w:p w14:paraId="4793BBC2" w14:textId="77777777" w:rsidR="00297CA2" w:rsidRPr="008C5C8A" w:rsidRDefault="00297CA2" w:rsidP="008C5C8A"/>
    <w:sectPr w:rsidR="00297CA2" w:rsidRPr="008C5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7B95"/>
    <w:rsid w:val="000625FE"/>
    <w:rsid w:val="00297CA2"/>
    <w:rsid w:val="008C5C8A"/>
    <w:rsid w:val="00967B95"/>
    <w:rsid w:val="00AC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A65B4-9B03-4B23-85EE-D0AF78F3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031408">
      <w:bodyDiv w:val="1"/>
      <w:marLeft w:val="0"/>
      <w:marRight w:val="0"/>
      <w:marTop w:val="0"/>
      <w:marBottom w:val="0"/>
      <w:divBdr>
        <w:top w:val="none" w:sz="0" w:space="0" w:color="auto"/>
        <w:left w:val="none" w:sz="0" w:space="0" w:color="auto"/>
        <w:bottom w:val="none" w:sz="0" w:space="0" w:color="auto"/>
        <w:right w:val="none" w:sz="0" w:space="0" w:color="auto"/>
      </w:divBdr>
      <w:divsChild>
        <w:div w:id="847207553">
          <w:marLeft w:val="0"/>
          <w:marRight w:val="0"/>
          <w:marTop w:val="0"/>
          <w:marBottom w:val="0"/>
          <w:divBdr>
            <w:top w:val="none" w:sz="0" w:space="0" w:color="auto"/>
            <w:left w:val="none" w:sz="0" w:space="0" w:color="auto"/>
            <w:bottom w:val="none" w:sz="0" w:space="0" w:color="auto"/>
            <w:right w:val="none" w:sz="0" w:space="0" w:color="auto"/>
          </w:divBdr>
        </w:div>
        <w:div w:id="1079984280">
          <w:marLeft w:val="0"/>
          <w:marRight w:val="0"/>
          <w:marTop w:val="0"/>
          <w:marBottom w:val="0"/>
          <w:divBdr>
            <w:top w:val="none" w:sz="0" w:space="0" w:color="auto"/>
            <w:left w:val="none" w:sz="0" w:space="0" w:color="auto"/>
            <w:bottom w:val="none" w:sz="0" w:space="0" w:color="auto"/>
            <w:right w:val="none" w:sz="0" w:space="0" w:color="auto"/>
          </w:divBdr>
          <w:divsChild>
            <w:div w:id="19959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516">
      <w:bodyDiv w:val="1"/>
      <w:marLeft w:val="0"/>
      <w:marRight w:val="0"/>
      <w:marTop w:val="0"/>
      <w:marBottom w:val="0"/>
      <w:divBdr>
        <w:top w:val="none" w:sz="0" w:space="0" w:color="auto"/>
        <w:left w:val="none" w:sz="0" w:space="0" w:color="auto"/>
        <w:bottom w:val="none" w:sz="0" w:space="0" w:color="auto"/>
        <w:right w:val="none" w:sz="0" w:space="0" w:color="auto"/>
      </w:divBdr>
      <w:divsChild>
        <w:div w:id="1811555179">
          <w:marLeft w:val="0"/>
          <w:marRight w:val="0"/>
          <w:marTop w:val="0"/>
          <w:marBottom w:val="0"/>
          <w:divBdr>
            <w:top w:val="none" w:sz="0" w:space="0" w:color="auto"/>
            <w:left w:val="none" w:sz="0" w:space="0" w:color="auto"/>
            <w:bottom w:val="none" w:sz="0" w:space="0" w:color="auto"/>
            <w:right w:val="none" w:sz="0" w:space="0" w:color="auto"/>
          </w:divBdr>
        </w:div>
        <w:div w:id="208983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Chinese User</cp:lastModifiedBy>
  <cp:revision>4</cp:revision>
  <dcterms:created xsi:type="dcterms:W3CDTF">2022-05-24T06:56:00Z</dcterms:created>
  <dcterms:modified xsi:type="dcterms:W3CDTF">2022-05-24T08:14:00Z</dcterms:modified>
</cp:coreProperties>
</file>