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40" w:lineRule="atLeast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附件1</w:t>
      </w:r>
    </w:p>
    <w:p>
      <w:pPr>
        <w:shd w:val="clear" w:color="auto" w:fill="FFFFFF"/>
        <w:snapToGrid w:val="0"/>
        <w:spacing w:line="540" w:lineRule="atLeast"/>
        <w:rPr>
          <w:rFonts w:hint="eastAsia" w:ascii="楷体_GB2312" w:eastAsia="楷体_GB2312"/>
          <w:color w:val="FFFFFF"/>
          <w:szCs w:val="32"/>
        </w:rPr>
      </w:pPr>
      <w:r>
        <w:rPr>
          <w:rFonts w:hint="eastAsia" w:ascii="楷体_GB2312" w:eastAsia="楷体_GB2312"/>
          <w:color w:val="FFFFFF"/>
          <w:szCs w:val="32"/>
        </w:rPr>
        <w:t xml:space="preserve"> </w:t>
      </w:r>
    </w:p>
    <w:p>
      <w:pPr>
        <w:shd w:val="clear" w:color="auto" w:fill="FFFFFF"/>
        <w:snapToGrid w:val="0"/>
        <w:spacing w:line="54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《深圳行业状况及行业协会报告·2015》</w:t>
      </w:r>
    </w:p>
    <w:p>
      <w:pPr>
        <w:shd w:val="clear" w:color="auto" w:fill="FFFFFF"/>
        <w:snapToGrid w:val="0"/>
        <w:spacing w:line="54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课题内容框架及撰写指导格式</w:t>
      </w:r>
    </w:p>
    <w:p>
      <w:pPr>
        <w:shd w:val="clear" w:color="auto" w:fill="FFFFFF"/>
        <w:snapToGrid w:val="0"/>
        <w:spacing w:line="540" w:lineRule="atLeast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 xml:space="preserve"> </w:t>
      </w:r>
    </w:p>
    <w:p>
      <w:pPr>
        <w:shd w:val="clear" w:color="auto" w:fill="FFFFFF"/>
        <w:snapToGrid w:val="0"/>
        <w:spacing w:line="540" w:lineRule="atLeas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模板一：行业发展年度报告</w:t>
      </w:r>
    </w:p>
    <w:p>
      <w:pPr>
        <w:shd w:val="clear" w:color="auto" w:fill="FFFFFF"/>
        <w:snapToGrid w:val="0"/>
        <w:spacing w:line="540" w:lineRule="atLeast"/>
        <w:ind w:firstLine="590" w:firstLineChars="196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（一）内容框架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1．行业定义：清晰、准确地描述本行业的定义。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2．行业概貌：描述行业整体发展情况、产业链构成情况，要求有数据。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3．行业现状：描述行业发展阶段、现状、行业目前在全国位置以及经营状况，要求有数据。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4．行业市场状况：本行业的市场状况，要求有数据。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5．行业企业状况：行业内企业的发展、经营状况概述，要求有数据，并能突出重点。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6．行业SWOT分析：对本行业进行SWOT分析（优势、劣势、威胁、机会），包括行业不足及制约发展的因素分析。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7．行业历史数据对比分析：</w:t>
      </w:r>
      <w:r>
        <w:rPr>
          <w:rFonts w:hint="eastAsia" w:ascii="宋体" w:hAnsi="宋体"/>
          <w:color w:val="000000"/>
          <w:sz w:val="28"/>
          <w:szCs w:val="28"/>
        </w:rPr>
        <w:t>通过数据对比、图表分析，例如曲线图等多种形式总体分析历年来行业发展的相关情况。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8．2015年度行业运行状况：描述本行业及行业企业在2015年度整体发展状况。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9.行业信息获取的途径和质量。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9．行业发展趋势与预测：对本行业的发展趋势进行分析和预测。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 对行业的建议：对行业发展的相关建议。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（务必附相关数据、图表、照片）</w:t>
      </w:r>
    </w:p>
    <w:p>
      <w:pPr>
        <w:shd w:val="clear" w:color="auto" w:fill="FFFFFF"/>
        <w:snapToGrid w:val="0"/>
        <w:spacing w:line="540" w:lineRule="atLeast"/>
        <w:ind w:firstLine="590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（二）格式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1．封面内容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（1）课题名称；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（2）课题负责人、撰稿人名称；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（3）完成单位名称；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（4）完成时间。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2．编写说明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（1）协会及研究团队简介；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（2）本课题的意义、研究方法、资料数据采集方式；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（3）分别说明在选题、研究方法、内容与观点方面有何创新之处；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（4）说明报告中数据、图表资料来源并声明对其真实性负责。</w:t>
      </w:r>
    </w:p>
    <w:p>
      <w:pPr>
        <w:shd w:val="clear" w:color="auto" w:fill="FFFFFF"/>
        <w:snapToGrid w:val="0"/>
        <w:spacing w:line="540" w:lineRule="atLeast"/>
        <w:ind w:firstLine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3．正文</w:t>
      </w:r>
    </w:p>
    <w:p>
      <w:pPr>
        <w:shd w:val="clear" w:color="auto" w:fill="FFFFFF"/>
        <w:snapToGrid w:val="0"/>
        <w:spacing w:line="540" w:lineRule="atLeast"/>
        <w:ind w:firstLine="590" w:firstLineChars="196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模板二、本行业协会年度发展概况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1．协会发展历史及现状（历史数据对比）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2．协会会员数量、覆盖率，会员的构成及其分布特点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协会的内部治理结构及其发展变化情况（如果有变化的话）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协会的资产状况，会费收缴情况,以及会费、捐赠收入、政府购买服务、提供业内服务在收入中所占比值；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协会的人力资源状况（如人员及其年龄、性别、学历、从业年限构成）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6．协会2015年主要工作和活动开展情况与主要成绩，以及存在的问题或困难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最好能</w:t>
      </w:r>
      <w:r>
        <w:rPr>
          <w:rFonts w:hint="eastAsia" w:ascii="宋体" w:hAnsi="宋体" w:cs="Songti SC Regular"/>
          <w:sz w:val="28"/>
          <w:szCs w:val="28"/>
        </w:rPr>
        <w:t>突出本行业协会2015年的主要工作，如在服务会员企业、反映会员诉求、信息公开、规范市场秩序、促进行业诚信自律、推动行业转型升级（如创建行业共性技术创新平台，指导专利技术申报和知识产权保护，指导新产品新项目的开发，搭建产学研联动平台，促进节能减排技术改造，改善生产工艺，提升企业内部管理等），开拓行业市场（如指导企业申报知名品牌，建设行业品牌或集体商标，组织开拓海外市场等等）、主导或参与产业标准制定，促进产业区内区域合作，促进上下游产业链合作，接受政府职能转移和购买服务、提供公共服务，参政议政（如主动向政府及其部门提出政策建议，参与政策制定或地方立法，参与项目评估和预审，协助政府执行相关产业政策等），及党建等方面所取得的主要成绩和明显成效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7．协会下年度工作计划与重点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8．协会运作过程中可供分享的典型经验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（请提供本行业协会年度大事记，重要事件可附图片及新闻报道样稿，与历史数据对比请采用曲线图等图表分析）</w:t>
      </w:r>
    </w:p>
    <w:p>
      <w:pPr>
        <w:shd w:val="clear" w:color="auto" w:fill="FFFFFF"/>
        <w:adjustRightInd w:val="0"/>
        <w:snapToGrid w:val="0"/>
        <w:spacing w:line="540" w:lineRule="atLeast"/>
        <w:ind w:firstLine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模板三：调查报告或典型事例／案例</w:t>
      </w:r>
    </w:p>
    <w:p>
      <w:pPr>
        <w:shd w:val="clear" w:color="auto" w:fill="FFFFFF"/>
        <w:snapToGrid w:val="0"/>
        <w:spacing w:line="540" w:lineRule="atLeast"/>
        <w:ind w:firstLine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（一）主要内容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各行业协会在体制机制创新中，解放思想，实事求是，与时俱进，开拓创新；在体制机制创新的科学性、时效性和可操作性方面有典型成绩者的重点推荐。建议但不局限于以下领域，如</w:t>
      </w:r>
      <w:r>
        <w:rPr>
          <w:rFonts w:hint="eastAsia" w:ascii="宋体" w:hAnsi="宋体" w:cs="Songti SC Regular"/>
          <w:sz w:val="28"/>
          <w:szCs w:val="28"/>
        </w:rPr>
        <w:t>在服务会员企业、反映会员诉求、规范市场秩序、促进行业自律、推动行业转型升级、开拓行业市场、主导或参与产业标准制定，接受政府职能转移和购买服务、提供公共服务，参政议政及党建等方面的典型事例／案例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对被调查单位的典型事迹、取得经验的详细具体的措施和方法细致陈述。对报告中的经验和原因，做必要的分析研究，揭示其典型的积极意义；展望发展趋势，提出进一步发展的方向以及成就条件，以及可能存在的压力、风险或阻碍等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应当注意的是：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第一，事例／案例必须在本行业或者全国(省、市)具有领先的示范性价值，对本行业发展起了极大的促进作用；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第二，事例／案例必须真实可信；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第三，事例／案例具有时效性（</w:t>
      </w:r>
      <w:r>
        <w:rPr>
          <w:rFonts w:hint="eastAsia" w:ascii="宋体" w:hAnsi="宋体"/>
          <w:b/>
          <w:bCs/>
          <w:sz w:val="28"/>
          <w:szCs w:val="28"/>
        </w:rPr>
        <w:t>启动或成果集中体现在2015年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hd w:val="clear" w:color="auto" w:fill="FFFFFF"/>
        <w:snapToGrid w:val="0"/>
        <w:spacing w:line="540" w:lineRule="atLeast"/>
        <w:ind w:firstLine="590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（二）基本格式：</w:t>
      </w:r>
      <w:r>
        <w:rPr>
          <w:rFonts w:hint="eastAsia" w:ascii="宋体" w:hAnsi="宋体"/>
          <w:sz w:val="28"/>
          <w:szCs w:val="28"/>
        </w:rPr>
        <w:t>由标题、正文、落款三大部分构成。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1．标题 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标题包括被调查对象、事由（调查内容）和文种类型三部分，文种类型可以用“调查报告”，也可用“经验”、“典型案例”、“典型事例”等字样来表示。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2．正文 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正文由前言、主体和结尾三部分组成。 </w:t>
      </w:r>
      <w:r>
        <w:rPr>
          <w:rFonts w:hint="eastAsia" w:ascii="宋体" w:hAnsi="宋体"/>
          <w:sz w:val="28"/>
          <w:szCs w:val="28"/>
        </w:rPr>
        <w:tab/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前言需简明扼要地说明调查目的（或缘由）、时间、范围及调查报告即将报导的主要内容等；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主体部分要对被调查单位的典型事例、取得经验的详细具体的措施和方法做细致陈述。在写法上，采用分小标题分条</w:t>
      </w:r>
      <w:r>
        <w:rPr>
          <w:rFonts w:hint="eastAsia" w:ascii="宋体" w:hAnsi="宋体"/>
          <w:sz w:val="28"/>
          <w:szCs w:val="28"/>
          <w:lang w:eastAsia="zh-CN"/>
        </w:rPr>
        <w:t>例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项的写法。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正文的结尾部分，主要是分析研究其值得关注或宣传的原因，指出其典型意义所在，行业协会的有关政策建议也可在此体现。</w:t>
      </w:r>
    </w:p>
    <w:p>
      <w:pPr>
        <w:shd w:val="clear" w:color="auto" w:fill="FFFFFF"/>
        <w:snapToGrid w:val="0"/>
        <w:spacing w:line="540" w:lineRule="atLeast"/>
        <w:ind w:firstLine="63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3．落款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落款包括法定作者和制文日期，署在正文的右下方。</w:t>
      </w:r>
    </w:p>
    <w:p>
      <w:pPr>
        <w:shd w:val="clear" w:color="auto" w:fill="FFFFFF"/>
        <w:snapToGrid w:val="0"/>
        <w:spacing w:line="540" w:lineRule="atLeast"/>
        <w:ind w:firstLine="6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（三）写作要求</w:t>
      </w:r>
    </w:p>
    <w:p>
      <w:pPr>
        <w:shd w:val="clear" w:color="auto" w:fill="FFFFFF"/>
        <w:snapToGrid w:val="0"/>
        <w:spacing w:line="540" w:lineRule="atLeast"/>
        <w:ind w:firstLine="64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以事实为基础，深入调查研究，观点明确，结构清晰，材料内容丰富，能揭示出事例的典型意义。</w:t>
      </w:r>
    </w:p>
    <w:p>
      <w:pPr>
        <w:shd w:val="clear" w:color="auto" w:fill="FFFFFF"/>
        <w:snapToGrid w:val="0"/>
        <w:spacing w:line="54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建议采用客观叙事或分析的语言风格，尽量少用或不用文学性的修饰词汇或主观评价。</w:t>
      </w:r>
    </w:p>
    <w:p>
      <w:pPr>
        <w:spacing w:line="540" w:lineRule="exact"/>
        <w:rPr>
          <w:rFonts w:hint="eastAsia" w:ascii="楷体_GB2312" w:eastAsia="楷体_GB2312"/>
          <w:szCs w:val="32"/>
        </w:rPr>
      </w:pPr>
    </w:p>
    <w:p>
      <w:pPr>
        <w:spacing w:line="540" w:lineRule="exact"/>
        <w:rPr>
          <w:rFonts w:hint="eastAsia" w:ascii="楷体_GB2312" w:eastAsia="楷体_GB2312"/>
          <w:szCs w:val="32"/>
        </w:rPr>
      </w:pPr>
    </w:p>
    <w:p>
      <w:pPr>
        <w:spacing w:line="540" w:lineRule="exact"/>
        <w:rPr>
          <w:rFonts w:hint="eastAsia" w:ascii="楷体_GB2312" w:eastAsia="楷体_GB2312"/>
          <w:szCs w:val="32"/>
        </w:rPr>
      </w:pPr>
    </w:p>
    <w:p>
      <w:pPr>
        <w:spacing w:line="540" w:lineRule="exact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 xml:space="preserve">附件2 </w:t>
      </w:r>
    </w:p>
    <w:p>
      <w:pPr>
        <w:spacing w:line="540" w:lineRule="exact"/>
        <w:rPr>
          <w:rFonts w:hint="eastAsia" w:ascii="楷体_GB2312" w:eastAsia="楷体_GB2312"/>
          <w:sz w:val="20"/>
          <w:szCs w:val="20"/>
        </w:rPr>
      </w:pPr>
      <w:r>
        <w:rPr>
          <w:rFonts w:hint="eastAsia" w:ascii="楷体_GB2312" w:eastAsia="楷体_GB2312"/>
          <w:sz w:val="20"/>
          <w:szCs w:val="20"/>
        </w:rPr>
        <w:t xml:space="preserve"> </w:t>
      </w: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行业发展年度报告编写技术规范</w:t>
      </w:r>
    </w:p>
    <w:p>
      <w:pPr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一、课题报告层次：报告的层次编排顺序应统一，层次分明，按“一、（一）、1、（1）、第一 、第二、 首先 、其次”顺序排列，不宜层次太多；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二、参考文献和注释体例标准：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1、中文专著的著录项目与格式为：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主要责任者.书名.其他责任者.出版社，出版年页码.  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刘少奇.论共产党员的修养.修订2版.人民出版社，1962：59.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昂温G，昂温P S.外国出版史.陈生铮译.中国书籍出版社，1988.88.</w:t>
      </w:r>
    </w:p>
    <w:p>
      <w:pPr>
        <w:ind w:left="284" w:hanging="14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2、中文连续出版物中文献的著录项目与格式为：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责任者.析出文献题名.原文献题名，年，卷（期）：页码.  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李四光.地壳构造与地壳运动.中国科学，1973（4）：400-429.</w:t>
      </w:r>
    </w:p>
    <w:p>
      <w:pPr>
        <w:ind w:left="284" w:hanging="14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3、 英文专著的著录项目与格式为：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主要责任者.书名.版本.出版地：出版者，出版年：页码.例如：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Sundstrom，E.，Twon. Loneliness： A sourcebook of current theory， research and therapy.3rd ed.New York： Wiley， 2000.</w:t>
      </w:r>
    </w:p>
    <w:p>
      <w:pPr>
        <w:ind w:left="284" w:hanging="14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4、英文连续出版物中文献的著录项目与格式为：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主要责任者. 文章名.刊物名，年，卷（期）：页码.  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Sullivan， H.S. Toward an international model of crowding. Sociological Symposium， 1975(14)：124-144.</w:t>
      </w:r>
    </w:p>
    <w:p>
      <w:pPr>
        <w:ind w:left="284" w:hanging="14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5、专著中析出文献的著录项目与格式为：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析出文献主要责任者.析出文献题名.析出文献其他责任者//专著主要责任者.专著书名.版本.出版者，出版年：析出文献的页码。例如：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白书农.植物开花研究//李承森.植物科学进展.高等教育出版社，1998：146-163.</w:t>
      </w:r>
    </w:p>
    <w:p>
      <w:pPr>
        <w:ind w:left="284" w:hanging="14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6、 电子文献的著录项目与格式为：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主要责任者.题名：其他题名信息.出版者，出版年(更新或修改日期)［引用日期］.获取和访问路径.  例如：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PACSL：the publiccess computer systems forum.Houston，Tex：University of Houston Libraries，1989 ［1995-05-17］.http://info.lib.uh.edu/pacsl.html.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Online Computer Library Center，Inc.History of OCLC.［2000-01-08］.http://www.oclc.org/about/history /default.htm.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三、插图和表格：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1、按“先看文，后见图”原则编排，图应用阿拉伯数字编序号，采用“图1-1”方式（前位码为章节，后位码为图序）；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2、按“先见文内表序，后见表格本身”原则，表述应是“从表1-1可见……”；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3、插图和表格一律编写图题、表题；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4、图序、图题写在图的下方，表序写在表格的左上方，表题居中写在表格的上方；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5、图注写在图题下面，表注紧列表下；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6、表序、表题、图序、图题后不加标点；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7、图注、表注如为呼应注， 可用①、②等编注码；如果只是对图、表的说明， 则可在注文前加“注”字， 后用冒号， 接着写注文； “资料来源”排在注文的下面。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8、图表与上下文一律空1行。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四、公式：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一般居中排，与上下文加空1行，序号在公式右侧，并加圆括号；如：长方体面积＝长×宽×高（1-2）；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公式要书写清楚，尤其是要注意</w:t>
      </w:r>
      <w:r>
        <w:rPr>
          <w:rFonts w:hint="eastAsia" w:ascii="宋体" w:hAnsi="宋体"/>
          <w:b/>
          <w:bCs/>
          <w:sz w:val="28"/>
          <w:szCs w:val="28"/>
        </w:rPr>
        <w:t>大小写、正斜体、上标下标</w:t>
      </w:r>
      <w:r>
        <w:rPr>
          <w:rFonts w:hint="eastAsia" w:ascii="宋体" w:hAnsi="宋体"/>
          <w:sz w:val="28"/>
          <w:szCs w:val="28"/>
        </w:rPr>
        <w:t>的书写，注意公式与正文的讲解说明的一致和衔接。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五、标点符号：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按《标点符号用法》(国家技术监督局2005/12/13  GB/T15834-1995)；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六、数字与符号：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相邻两个数字并列连用表示概数， 必须使用汉字， 连用的两个数字之间不用顿号隔开， 如“五六万”不能写成“5、6万” 或“五、六万”。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2.</w:t>
      </w:r>
      <w:r>
        <w:rPr>
          <w:rFonts w:hint="eastAsia" w:ascii="宋体" w:hAnsi="宋体"/>
          <w:sz w:val="28"/>
          <w:szCs w:val="28"/>
        </w:rPr>
        <w:t xml:space="preserve"> 五位以上的数字尾数零多的可以写成以“万”“亿”作单位。但不得以“十”“百”“千”“十万”“百万”“千万”“十亿”等作单位， 如345 000 000公里可写成3.45亿公里， 或34 500万公里，但不能写成3亿4 500万公里或3亿4千5百万公里。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3.</w:t>
      </w:r>
      <w:r>
        <w:rPr>
          <w:rFonts w:hint="eastAsia" w:ascii="宋体" w:hAnsi="宋体"/>
          <w:sz w:val="28"/>
          <w:szCs w:val="28"/>
        </w:rPr>
        <w:t>用阿拉伯数字表示数值范围时， 使用短横（～）连接号如：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“2500～3000万元”； “ 10%～15%”；“1973～1985年”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七、名称和时间的表达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</w:rPr>
        <w:t>1．</w:t>
      </w:r>
      <w:r>
        <w:rPr>
          <w:rFonts w:hint="eastAsia" w:ascii="宋体" w:hAnsi="宋体"/>
          <w:sz w:val="28"/>
          <w:szCs w:val="28"/>
        </w:rPr>
        <w:t>注意名称的变动。 包括国际组织名、地名、机构名、国名、货币名、人的职务， 特别是我国部委机构的名称的变动、 我国经济改革中出现的新名词、新提法尤其要注意。如“深圳市民间组织管理局”已更名为“深圳市社会组织管理局”。</w:t>
      </w:r>
    </w:p>
    <w:p>
      <w:pPr>
        <w:ind w:left="284" w:hanging="1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2、时间要写明具体年月日, 不要用“今年”、“明年”、“去年”、“上月”、“本月”、“去年同期”以及“不久以前”、“最近”、“两年前后”等的时间表达方法。 年份一律用全称， 不得省略，如“2015年”不能写成“15年”或“一五年”。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八、字体格式：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题目为宋体小三号居中，文内标题及正文为宋体四号，文字间距为固定值25磅，文中注释采用页面下方脚注形式。参考文献宋体五号附于文后（</w:t>
      </w:r>
      <w:r>
        <w:rPr>
          <w:rFonts w:hint="eastAsia" w:ascii="宋体" w:hAnsi="宋体"/>
          <w:b/>
          <w:bCs/>
          <w:sz w:val="28"/>
          <w:szCs w:val="28"/>
        </w:rPr>
        <w:t>注：格式不符将作退稿或废稿处理，敬请严格遵守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ind w:firstLine="675" w:firstLineChars="22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注：以上内容框架将作为专家评审和委托单位验收的标准和依据，请各行业协会务必对照撰写。</w:t>
      </w:r>
    </w:p>
    <w:p>
      <w:pPr>
        <w:shd w:val="clear" w:color="auto" w:fill="FFFFFF"/>
        <w:snapToGrid w:val="0"/>
        <w:spacing w:line="540" w:lineRule="atLeast"/>
        <w:ind w:firstLine="64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60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spacing w:line="60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spacing w:line="540" w:lineRule="exact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 xml:space="preserve"> </w:t>
      </w:r>
    </w:p>
    <w:p>
      <w:pPr>
        <w:rPr>
          <w:rFonts w:hint="eastAsia"/>
        </w:rPr>
      </w:pPr>
    </w:p>
    <w:p>
      <w:pPr>
        <w:snapToGrid w:val="0"/>
        <w:spacing w:line="500" w:lineRule="atLeast"/>
        <w:rPr>
          <w:rFonts w:ascii="楷体_GB2312" w:hAnsi="仿宋_GB2312" w:eastAsia="楷体_GB2312"/>
          <w:b/>
          <w:bCs/>
          <w:szCs w:val="32"/>
        </w:rPr>
      </w:pPr>
      <w:r>
        <w:rPr>
          <w:rFonts w:hint="eastAsia" w:ascii="楷体_GB2312" w:hAnsi="仿宋_GB2312" w:eastAsia="楷体_GB2312"/>
          <w:szCs w:val="32"/>
        </w:rPr>
        <w:t>附件3</w:t>
      </w:r>
      <w:r>
        <w:rPr>
          <w:rFonts w:hint="eastAsia" w:ascii="楷体_GB2312" w:hAnsi="仿宋_GB2312" w:eastAsia="楷体_GB2312"/>
          <w:b/>
          <w:bCs/>
          <w:szCs w:val="32"/>
        </w:rPr>
        <w:t xml:space="preserve"> </w:t>
      </w:r>
    </w:p>
    <w:p>
      <w:pPr>
        <w:snapToGrid w:val="0"/>
        <w:spacing w:line="500" w:lineRule="atLeast"/>
        <w:jc w:val="center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 xml:space="preserve"> </w:t>
      </w:r>
    </w:p>
    <w:p>
      <w:pPr>
        <w:snapToGrid w:val="0"/>
        <w:spacing w:line="500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《深圳行业状况及行业协会报告·2015》</w:t>
      </w:r>
    </w:p>
    <w:p>
      <w:pPr>
        <w:snapToGrid w:val="0"/>
        <w:spacing w:line="500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稿件采集回执表</w:t>
      </w:r>
    </w:p>
    <w:p>
      <w:pPr>
        <w:snapToGrid w:val="0"/>
        <w:spacing w:line="500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tbl>
      <w:tblPr>
        <w:tblStyle w:val="4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697"/>
        <w:gridCol w:w="1620"/>
        <w:gridCol w:w="85"/>
        <w:gridCol w:w="3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单位名称</w:t>
            </w:r>
          </w:p>
        </w:tc>
        <w:tc>
          <w:tcPr>
            <w:tcW w:w="655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单位地址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课题负责人姓名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Email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课题联系人姓名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Email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计划交稿时间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建议与要求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注：1.请各行业协会于2016年8月8日前上报。</w:t>
      </w:r>
    </w:p>
    <w:p>
      <w:pPr>
        <w:spacing w:line="360" w:lineRule="exact"/>
        <w:rPr>
          <w:rFonts w:hint="eastAsia" w:ascii="宋体" w:hAnsi="宋体"/>
          <w:b/>
          <w:bCs/>
        </w:rPr>
      </w:pPr>
      <w:r>
        <w:rPr>
          <w:rFonts w:hint="eastAsia" w:ascii="楷体_GB2312" w:eastAsia="楷体_GB2312"/>
          <w:b/>
          <w:bCs/>
        </w:rPr>
        <w:t xml:space="preserve">     2.E-mail至</w:t>
      </w:r>
      <w:r>
        <w:rPr>
          <w:rFonts w:hint="eastAsia" w:ascii="仿宋_GB2312"/>
          <w:b/>
          <w:bCs/>
        </w:rPr>
        <w:t>zhouwei@szu.edu.cn</w:t>
      </w:r>
      <w:r>
        <w:rPr>
          <w:rFonts w:hint="eastAsia" w:ascii="楷体_GB2312" w:eastAsia="楷体_GB2312"/>
          <w:b/>
          <w:bCs/>
        </w:rPr>
        <w:t>。</w:t>
      </w:r>
    </w:p>
    <w:p>
      <w:pPr>
        <w:rPr>
          <w:rFonts w:hint="eastAsi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- 1 -</w:t>
    </w:r>
    <w:r>
      <w:rPr>
        <w:rStyle w:val="6"/>
        <w:rFonts w:ascii="宋体" w:hAnsi="宋体" w:eastAsia="宋体"/>
        <w:sz w:val="28"/>
      </w:rPr>
      <w:fldChar w:fldCharType="end"/>
    </w:r>
  </w:p>
  <w:p>
    <w:pPr>
      <w:pStyle w:val="2"/>
      <w:ind w:right="360" w:firstLine="36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8"/>
    <w:rsid w:val="00031F0E"/>
    <w:rsid w:val="00424138"/>
    <w:rsid w:val="00E378D0"/>
    <w:rsid w:val="00EA3897"/>
    <w:rsid w:val="66C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10</Pages>
  <Words>678</Words>
  <Characters>3867</Characters>
  <Lines>32</Lines>
  <Paragraphs>9</Paragraphs>
  <TotalTime>1</TotalTime>
  <ScaleCrop>false</ScaleCrop>
  <LinksUpToDate>false</LinksUpToDate>
  <CharactersWithSpaces>4536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2016-06-02T02:44:00Z</dcterms:created>
  <dc:creator>马恒珠</dc:creator>
  <cp:lastModifiedBy>信息小组</cp:lastModifiedBy>
  <dcterms:modified xsi:type="dcterms:W3CDTF">2022-04-19T08:53:56Z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