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</w:rPr>
      </w:pPr>
      <w:r>
        <w:rPr>
          <w:rFonts w:hint="eastAsia"/>
          <w:b/>
          <w:sz w:val="44"/>
        </w:rPr>
        <w:t>评分表</w:t>
      </w:r>
    </w:p>
    <w:tbl>
      <w:tblPr>
        <w:tblStyle w:val="5"/>
        <w:tblpPr w:leftFromText="180" w:rightFromText="180" w:vertAnchor="page" w:horzAnchor="margin" w:tblpX="-365" w:tblpY="2431"/>
        <w:tblW w:w="87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765"/>
        <w:gridCol w:w="1455"/>
        <w:gridCol w:w="810"/>
        <w:gridCol w:w="4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评分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项目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满分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评分</w:t>
            </w:r>
            <w:r>
              <w:rPr>
                <w:b/>
                <w:bCs/>
              </w:rPr>
              <w:t>项目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分值</w:t>
            </w:r>
          </w:p>
        </w:tc>
        <w:tc>
          <w:tcPr>
            <w:tcW w:w="447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评分</w:t>
            </w:r>
            <w:r>
              <w:rPr>
                <w:b/>
                <w:bCs/>
              </w:rPr>
              <w:t>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1275" w:type="dxa"/>
            <w:vAlign w:val="center"/>
          </w:tcPr>
          <w:p>
            <w:pPr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价格</w:t>
            </w:r>
            <w:r>
              <w:rPr>
                <w:rFonts w:hint="eastAsia" w:ascii="仿宋" w:hAnsi="仿宋" w:eastAsia="仿宋" w:cs="仿宋"/>
                <w:lang w:eastAsia="zh-CN"/>
              </w:rPr>
              <w:t>部分</w:t>
            </w:r>
          </w:p>
        </w:tc>
        <w:tc>
          <w:tcPr>
            <w:tcW w:w="765" w:type="dxa"/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</w:t>
            </w:r>
          </w:p>
        </w:tc>
        <w:tc>
          <w:tcPr>
            <w:tcW w:w="1455" w:type="dxa"/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投标报价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</w:t>
            </w:r>
          </w:p>
        </w:tc>
        <w:tc>
          <w:tcPr>
            <w:tcW w:w="4470" w:type="dxa"/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评分标准：本项目价格分严格执行财政部第87号令，采用低价优先法计算，即符合招标要求且投标价格最低的投标报价为评标基准价，其价格分为满分。其他投标人的价格分统一按照下列公式计算：投标报价得分=（评标基准价/投标报价）×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</w:trPr>
        <w:tc>
          <w:tcPr>
            <w:tcW w:w="1275" w:type="dxa"/>
            <w:vMerge w:val="restart"/>
            <w:vAlign w:val="center"/>
          </w:tcPr>
          <w:p>
            <w:pPr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商务</w:t>
            </w:r>
            <w:r>
              <w:rPr>
                <w:rFonts w:hint="eastAsia" w:ascii="仿宋" w:hAnsi="仿宋" w:eastAsia="仿宋" w:cs="仿宋"/>
                <w:lang w:eastAsia="zh-CN"/>
              </w:rPr>
              <w:t>部分</w:t>
            </w:r>
          </w:p>
        </w:tc>
        <w:tc>
          <w:tcPr>
            <w:tcW w:w="765" w:type="dxa"/>
            <w:vMerge w:val="restart"/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50</w:t>
            </w:r>
          </w:p>
        </w:tc>
        <w:tc>
          <w:tcPr>
            <w:tcW w:w="1455" w:type="dxa"/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公司规模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12</w:t>
            </w:r>
          </w:p>
        </w:tc>
        <w:tc>
          <w:tcPr>
            <w:tcW w:w="4470" w:type="dxa"/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评审委员会根据响应情况进行横向比较，按优12分，良8分，中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</w:rPr>
              <w:t>4分，差0分打分。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275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455" w:type="dxa"/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公司资质等级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9</w:t>
            </w:r>
          </w:p>
        </w:tc>
        <w:tc>
          <w:tcPr>
            <w:tcW w:w="4470" w:type="dxa"/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评审委员会根据响应情况进行横向比较，按优9分，良6分，中3分，差0分打分。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1275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455" w:type="dxa"/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企业业绩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15</w:t>
            </w:r>
          </w:p>
        </w:tc>
        <w:tc>
          <w:tcPr>
            <w:tcW w:w="4470" w:type="dxa"/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近三年度完成的装饰或修缮工程（造价50-500万）设计的每项加5分（需附相关案例合同复印件主要部分），15分封顶。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1275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455" w:type="dxa"/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项目人员配置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</w:t>
            </w:r>
          </w:p>
        </w:tc>
        <w:tc>
          <w:tcPr>
            <w:tcW w:w="4470" w:type="dxa"/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评审委员会根据响应情况进行横向比较，按优6分，良4分，中2分，差0分打分。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275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455" w:type="dxa"/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服务承诺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</w:t>
            </w:r>
          </w:p>
        </w:tc>
        <w:tc>
          <w:tcPr>
            <w:tcW w:w="4470" w:type="dxa"/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评审委员会根据响应情况进行横向比较，按优8分，良6分，中4分，差0分打分。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</w:trPr>
        <w:tc>
          <w:tcPr>
            <w:tcW w:w="1275" w:type="dxa"/>
            <w:vAlign w:val="center"/>
          </w:tcPr>
          <w:p>
            <w:pPr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技术</w:t>
            </w:r>
            <w:r>
              <w:rPr>
                <w:rFonts w:hint="eastAsia" w:ascii="仿宋" w:hAnsi="仿宋" w:eastAsia="仿宋" w:cs="仿宋"/>
                <w:lang w:eastAsia="zh-CN"/>
              </w:rPr>
              <w:t>部分</w:t>
            </w:r>
          </w:p>
        </w:tc>
        <w:tc>
          <w:tcPr>
            <w:tcW w:w="765" w:type="dxa"/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</w:t>
            </w:r>
          </w:p>
        </w:tc>
        <w:tc>
          <w:tcPr>
            <w:tcW w:w="1455" w:type="dxa"/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服务方案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</w:t>
            </w:r>
          </w:p>
        </w:tc>
        <w:tc>
          <w:tcPr>
            <w:tcW w:w="4470" w:type="dxa"/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评审委员会根据响应情况进行横向比较，按优20分，良15分，中10分，差0分打分。</w:t>
            </w:r>
          </w:p>
        </w:tc>
      </w:tr>
    </w:tbl>
    <w:p>
      <w:pPr>
        <w:rPr>
          <w:rFonts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4755"/>
    <w:rsid w:val="000F40A4"/>
    <w:rsid w:val="001D2F27"/>
    <w:rsid w:val="00277ED2"/>
    <w:rsid w:val="00540B8F"/>
    <w:rsid w:val="005B4755"/>
    <w:rsid w:val="005B621D"/>
    <w:rsid w:val="006255B1"/>
    <w:rsid w:val="00635CB0"/>
    <w:rsid w:val="007A4F24"/>
    <w:rsid w:val="007C6D11"/>
    <w:rsid w:val="008E39BE"/>
    <w:rsid w:val="00916C66"/>
    <w:rsid w:val="00AD3D30"/>
    <w:rsid w:val="00B803A1"/>
    <w:rsid w:val="00BB553F"/>
    <w:rsid w:val="00C67A22"/>
    <w:rsid w:val="00D71BD6"/>
    <w:rsid w:val="00DA4F0F"/>
    <w:rsid w:val="00DF4FC1"/>
    <w:rsid w:val="00FD16A2"/>
    <w:rsid w:val="15FE3828"/>
    <w:rsid w:val="163E58B7"/>
    <w:rsid w:val="1A017584"/>
    <w:rsid w:val="1A4931BD"/>
    <w:rsid w:val="2B8763F8"/>
    <w:rsid w:val="32B51553"/>
    <w:rsid w:val="3816351F"/>
    <w:rsid w:val="48F043FB"/>
    <w:rsid w:val="61893F9F"/>
    <w:rsid w:val="6B1D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386</Characters>
  <Lines>3</Lines>
  <Paragraphs>1</Paragraphs>
  <TotalTime>0</TotalTime>
  <ScaleCrop>false</ScaleCrop>
  <LinksUpToDate>false</LinksUpToDate>
  <CharactersWithSpaces>452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2019-05-14T11:02:00Z</dcterms:created>
  <dc:creator>321</dc:creator>
  <cp:lastModifiedBy>丘永城</cp:lastModifiedBy>
  <dcterms:modified xsi:type="dcterms:W3CDTF">2022-03-08T03:06:50Z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2570D6F8350B4BE68C33237E2386E16B</vt:lpwstr>
  </property>
</Properties>
</file>