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5D6" w:rsidRDefault="00A055D6" w:rsidP="00A055D6">
      <w:pPr>
        <w:widowControl/>
        <w:spacing w:line="440" w:lineRule="exact"/>
        <w:jc w:val="left"/>
        <w:rPr>
          <w:rFonts w:ascii="黑体" w:eastAsia="黑体" w:hAnsi="黑体" w:cs="黑体"/>
          <w:kern w:val="0"/>
          <w:sz w:val="32"/>
          <w:szCs w:val="32"/>
        </w:rPr>
      </w:pPr>
      <w:r>
        <w:rPr>
          <w:rFonts w:ascii="黑体" w:eastAsia="黑体" w:hAnsi="黑体" w:cs="黑体" w:hint="eastAsia"/>
          <w:kern w:val="0"/>
          <w:sz w:val="32"/>
          <w:szCs w:val="32"/>
        </w:rPr>
        <w:t>附件2</w:t>
      </w:r>
    </w:p>
    <w:p w:rsidR="00A055D6" w:rsidRDefault="00A055D6" w:rsidP="00A055D6">
      <w:pPr>
        <w:snapToGrid w:val="0"/>
        <w:spacing w:line="440" w:lineRule="exact"/>
        <w:ind w:firstLineChars="200" w:firstLine="883"/>
        <w:jc w:val="center"/>
        <w:rPr>
          <w:rFonts w:ascii="方正小标宋简体" w:eastAsia="方正小标宋简体" w:hAnsi="方正小标宋简体" w:cs="方正小标宋简体"/>
          <w:b/>
          <w:kern w:val="0"/>
          <w:sz w:val="44"/>
          <w:szCs w:val="44"/>
        </w:rPr>
      </w:pPr>
      <w:bookmarkStart w:id="0" w:name="_GoBack"/>
      <w:r>
        <w:rPr>
          <w:rFonts w:ascii="方正小标宋简体" w:eastAsia="方正小标宋简体" w:hAnsi="方正小标宋简体" w:cs="方正小标宋简体" w:hint="eastAsia"/>
          <w:b/>
          <w:kern w:val="0"/>
          <w:sz w:val="44"/>
          <w:szCs w:val="44"/>
          <w:lang w:bidi="ar"/>
        </w:rPr>
        <w:t>评标方法</w:t>
      </w:r>
    </w:p>
    <w:bookmarkEnd w:id="0"/>
    <w:p w:rsidR="00A055D6" w:rsidRDefault="00A055D6" w:rsidP="00A055D6">
      <w:pPr>
        <w:snapToGrid w:val="0"/>
        <w:spacing w:line="440" w:lineRule="exact"/>
        <w:jc w:val="left"/>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评标方法为综合评分法。</w:t>
      </w:r>
    </w:p>
    <w:p w:rsidR="00A055D6" w:rsidRDefault="00A055D6" w:rsidP="00A055D6">
      <w:pPr>
        <w:snapToGrid w:val="0"/>
        <w:spacing w:line="4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lang w:bidi="ar"/>
        </w:rPr>
        <w:t>评审小组会按综合得分由高到低的顺序排出各有效投标的名次，得分最高的投标人为本项目中标人。</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951"/>
        <w:gridCol w:w="1106"/>
        <w:gridCol w:w="808"/>
        <w:gridCol w:w="967"/>
        <w:gridCol w:w="5132"/>
      </w:tblGrid>
      <w:tr w:rsidR="00A055D6" w:rsidTr="005B74BA">
        <w:tc>
          <w:tcPr>
            <w:tcW w:w="964" w:type="dxa"/>
            <w:tcBorders>
              <w:top w:val="single" w:sz="4" w:space="0" w:color="auto"/>
              <w:left w:val="single" w:sz="4" w:space="0" w:color="auto"/>
              <w:bottom w:val="single" w:sz="4" w:space="0" w:color="auto"/>
              <w:right w:val="single" w:sz="4" w:space="0" w:color="auto"/>
            </w:tcBorders>
            <w:vAlign w:val="center"/>
          </w:tcPr>
          <w:p w:rsidR="00A055D6" w:rsidRDefault="00A055D6" w:rsidP="005B74BA">
            <w:pPr>
              <w:snapToGrid w:val="0"/>
              <w:spacing w:line="440" w:lineRule="exact"/>
              <w:jc w:val="center"/>
              <w:rPr>
                <w:rFonts w:ascii="仿宋_GB2312" w:eastAsia="仿宋_GB2312" w:hAnsi="仿宋_GB2312" w:cs="仿宋_GB2312"/>
                <w:b/>
                <w:sz w:val="24"/>
              </w:rPr>
            </w:pPr>
            <w:r>
              <w:rPr>
                <w:rFonts w:ascii="仿宋_GB2312" w:eastAsia="仿宋_GB2312" w:hAnsi="仿宋_GB2312" w:cs="仿宋_GB2312" w:hint="eastAsia"/>
                <w:b/>
                <w:sz w:val="24"/>
                <w:lang w:bidi="ar"/>
              </w:rPr>
              <w:t>序号</w:t>
            </w:r>
          </w:p>
        </w:tc>
        <w:tc>
          <w:tcPr>
            <w:tcW w:w="3832" w:type="dxa"/>
            <w:gridSpan w:val="4"/>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40" w:lineRule="exact"/>
              <w:jc w:val="center"/>
              <w:rPr>
                <w:rFonts w:ascii="仿宋_GB2312" w:eastAsia="仿宋_GB2312" w:hAnsi="仿宋_GB2312" w:cs="仿宋_GB2312"/>
                <w:b/>
                <w:sz w:val="24"/>
              </w:rPr>
            </w:pPr>
            <w:r>
              <w:rPr>
                <w:rFonts w:ascii="仿宋_GB2312" w:eastAsia="仿宋_GB2312" w:hAnsi="仿宋_GB2312" w:cs="仿宋_GB2312" w:hint="eastAsia"/>
                <w:b/>
                <w:sz w:val="24"/>
                <w:lang w:bidi="ar"/>
              </w:rPr>
              <w:t>评分项</w:t>
            </w:r>
          </w:p>
        </w:tc>
        <w:tc>
          <w:tcPr>
            <w:tcW w:w="5132"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40" w:lineRule="exact"/>
              <w:jc w:val="center"/>
              <w:rPr>
                <w:rFonts w:ascii="仿宋_GB2312" w:eastAsia="仿宋_GB2312" w:hAnsi="仿宋_GB2312" w:cs="仿宋_GB2312"/>
                <w:b/>
                <w:sz w:val="24"/>
              </w:rPr>
            </w:pPr>
            <w:r>
              <w:rPr>
                <w:rFonts w:ascii="仿宋_GB2312" w:eastAsia="仿宋_GB2312" w:hAnsi="仿宋_GB2312" w:cs="仿宋_GB2312" w:hint="eastAsia"/>
                <w:b/>
                <w:sz w:val="24"/>
                <w:lang w:bidi="ar"/>
              </w:rPr>
              <w:t>权重</w:t>
            </w:r>
          </w:p>
        </w:tc>
      </w:tr>
      <w:tr w:rsidR="00A055D6" w:rsidTr="005B74BA">
        <w:trPr>
          <w:trHeight w:val="317"/>
        </w:trPr>
        <w:tc>
          <w:tcPr>
            <w:tcW w:w="964" w:type="dxa"/>
            <w:tcBorders>
              <w:top w:val="single" w:sz="4" w:space="0" w:color="auto"/>
              <w:left w:val="single" w:sz="4" w:space="0" w:color="auto"/>
              <w:bottom w:val="single" w:sz="4" w:space="0" w:color="auto"/>
              <w:right w:val="single" w:sz="4" w:space="0" w:color="auto"/>
            </w:tcBorders>
            <w:vAlign w:val="center"/>
          </w:tcPr>
          <w:p w:rsidR="00A055D6" w:rsidRDefault="00A055D6" w:rsidP="005B74BA">
            <w:pPr>
              <w:snapToGrid w:val="0"/>
              <w:spacing w:line="440" w:lineRule="exact"/>
              <w:jc w:val="center"/>
              <w:rPr>
                <w:rFonts w:ascii="仿宋_GB2312" w:eastAsia="仿宋_GB2312" w:hAnsi="仿宋_GB2312" w:cs="仿宋_GB2312"/>
                <w:sz w:val="24"/>
                <w:lang w:bidi="ar"/>
              </w:rPr>
            </w:pPr>
            <w:r>
              <w:rPr>
                <w:rFonts w:ascii="仿宋_GB2312" w:eastAsia="仿宋_GB2312" w:hAnsi="仿宋_GB2312" w:cs="仿宋_GB2312" w:hint="eastAsia"/>
                <w:sz w:val="24"/>
                <w:lang w:bidi="ar"/>
              </w:rPr>
              <w:t>（一）</w:t>
            </w:r>
          </w:p>
        </w:tc>
        <w:tc>
          <w:tcPr>
            <w:tcW w:w="3832" w:type="dxa"/>
            <w:gridSpan w:val="4"/>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lang w:bidi="ar"/>
              </w:rPr>
              <w:t>价格</w:t>
            </w:r>
          </w:p>
        </w:tc>
        <w:tc>
          <w:tcPr>
            <w:tcW w:w="5132"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40" w:lineRule="exact"/>
              <w:jc w:val="center"/>
              <w:rPr>
                <w:rFonts w:ascii="仿宋_GB2312" w:eastAsia="仿宋_GB2312" w:hAnsi="仿宋_GB2312" w:cs="仿宋_GB2312"/>
                <w:sz w:val="24"/>
              </w:rPr>
            </w:pPr>
            <w:r>
              <w:rPr>
                <w:rFonts w:ascii="仿宋_GB2312" w:eastAsia="仿宋_GB2312" w:hAnsi="仿宋_GB2312" w:cs="仿宋_GB2312" w:hint="eastAsia"/>
                <w:b/>
                <w:bCs/>
                <w:sz w:val="24"/>
                <w:lang w:bidi="ar"/>
              </w:rPr>
              <w:t>10</w:t>
            </w:r>
          </w:p>
        </w:tc>
      </w:tr>
      <w:tr w:rsidR="00A055D6" w:rsidTr="005B74BA">
        <w:trPr>
          <w:trHeight w:val="1320"/>
        </w:trPr>
        <w:tc>
          <w:tcPr>
            <w:tcW w:w="9928" w:type="dxa"/>
            <w:gridSpan w:val="6"/>
            <w:tcBorders>
              <w:top w:val="single" w:sz="4" w:space="0" w:color="auto"/>
              <w:left w:val="single" w:sz="4" w:space="0" w:color="auto"/>
              <w:bottom w:val="single" w:sz="4" w:space="0" w:color="auto"/>
              <w:right w:val="single" w:sz="4" w:space="0" w:color="auto"/>
            </w:tcBorders>
            <w:vAlign w:val="center"/>
          </w:tcPr>
          <w:p w:rsidR="00A055D6" w:rsidRDefault="00A055D6" w:rsidP="005B74BA">
            <w:pPr>
              <w:pStyle w:val="2"/>
              <w:spacing w:line="421" w:lineRule="exact"/>
              <w:rPr>
                <w:rFonts w:ascii="仿宋_GB2312" w:eastAsia="仿宋_GB2312" w:hAnsi="仿宋_GB2312" w:cs="仿宋_GB2312" w:hint="eastAsia"/>
                <w:b w:val="0"/>
                <w:bCs w:val="0"/>
                <w:sz w:val="28"/>
                <w:szCs w:val="28"/>
                <w:lang w:bidi="ar"/>
              </w:rPr>
            </w:pPr>
            <w:r>
              <w:rPr>
                <w:rFonts w:ascii="仿宋_GB2312" w:eastAsia="仿宋_GB2312" w:hAnsi="仿宋_GB2312" w:cs="仿宋_GB2312" w:hint="eastAsia"/>
                <w:b w:val="0"/>
                <w:bCs w:val="0"/>
                <w:sz w:val="28"/>
                <w:szCs w:val="28"/>
                <w:lang w:bidi="ar"/>
              </w:rPr>
              <w:t>综合评分法中的价格</w:t>
            </w:r>
            <w:proofErr w:type="gramStart"/>
            <w:r>
              <w:rPr>
                <w:rFonts w:ascii="仿宋_GB2312" w:eastAsia="仿宋_GB2312" w:hAnsi="仿宋_GB2312" w:cs="仿宋_GB2312" w:hint="eastAsia"/>
                <w:b w:val="0"/>
                <w:bCs w:val="0"/>
                <w:sz w:val="28"/>
                <w:szCs w:val="28"/>
                <w:lang w:bidi="ar"/>
              </w:rPr>
              <w:t>分统一</w:t>
            </w:r>
            <w:proofErr w:type="gramEnd"/>
            <w:r>
              <w:rPr>
                <w:rFonts w:ascii="仿宋_GB2312" w:eastAsia="仿宋_GB2312" w:hAnsi="仿宋_GB2312" w:cs="仿宋_GB2312" w:hint="eastAsia"/>
                <w:b w:val="0"/>
                <w:bCs w:val="0"/>
                <w:sz w:val="28"/>
                <w:szCs w:val="28"/>
                <w:lang w:bidi="ar"/>
              </w:rPr>
              <w:t>采用低价优先法计算,即满足招标文件要求且投标价格最低的投标报价为评标基准价,其价格分为满分。其他投标人的价格</w:t>
            </w:r>
            <w:proofErr w:type="gramStart"/>
            <w:r>
              <w:rPr>
                <w:rFonts w:ascii="仿宋_GB2312" w:eastAsia="仿宋_GB2312" w:hAnsi="仿宋_GB2312" w:cs="仿宋_GB2312" w:hint="eastAsia"/>
                <w:b w:val="0"/>
                <w:bCs w:val="0"/>
                <w:sz w:val="28"/>
                <w:szCs w:val="28"/>
                <w:lang w:bidi="ar"/>
              </w:rPr>
              <w:t>分统一</w:t>
            </w:r>
            <w:proofErr w:type="gramEnd"/>
            <w:r>
              <w:rPr>
                <w:rFonts w:ascii="仿宋_GB2312" w:eastAsia="仿宋_GB2312" w:hAnsi="仿宋_GB2312" w:cs="仿宋_GB2312" w:hint="eastAsia"/>
                <w:b w:val="0"/>
                <w:bCs w:val="0"/>
                <w:sz w:val="28"/>
                <w:szCs w:val="28"/>
                <w:lang w:bidi="ar"/>
              </w:rPr>
              <w:t>按照下列公式计算：投标报价得分=(评标基准价/投标报价)×权重。</w:t>
            </w:r>
          </w:p>
        </w:tc>
      </w:tr>
      <w:tr w:rsidR="00A055D6" w:rsidTr="005B74BA">
        <w:tc>
          <w:tcPr>
            <w:tcW w:w="964" w:type="dxa"/>
            <w:tcBorders>
              <w:top w:val="single" w:sz="4" w:space="0" w:color="auto"/>
              <w:left w:val="single" w:sz="4" w:space="0" w:color="auto"/>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lang w:bidi="ar"/>
              </w:rPr>
              <w:t>（二）</w:t>
            </w:r>
          </w:p>
        </w:tc>
        <w:tc>
          <w:tcPr>
            <w:tcW w:w="3832" w:type="dxa"/>
            <w:gridSpan w:val="4"/>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lang w:bidi="ar"/>
              </w:rPr>
              <w:t>技术部分</w:t>
            </w:r>
          </w:p>
        </w:tc>
        <w:tc>
          <w:tcPr>
            <w:tcW w:w="5132"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lang w:bidi="ar"/>
              </w:rPr>
              <w:t>40</w:t>
            </w:r>
          </w:p>
        </w:tc>
      </w:tr>
      <w:tr w:rsidR="00A055D6" w:rsidTr="005B74BA">
        <w:tc>
          <w:tcPr>
            <w:tcW w:w="964" w:type="dxa"/>
            <w:vMerge w:val="restart"/>
            <w:tcBorders>
              <w:top w:val="nil"/>
              <w:left w:val="single" w:sz="4" w:space="0" w:color="auto"/>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p>
        </w:tc>
        <w:tc>
          <w:tcPr>
            <w:tcW w:w="951"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序号</w:t>
            </w:r>
          </w:p>
        </w:tc>
        <w:tc>
          <w:tcPr>
            <w:tcW w:w="1106"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hint="eastAsia"/>
                <w:sz w:val="28"/>
                <w:szCs w:val="28"/>
                <w:lang w:bidi="ar"/>
              </w:rPr>
            </w:pPr>
            <w:r>
              <w:rPr>
                <w:rFonts w:ascii="仿宋_GB2312" w:eastAsia="仿宋_GB2312" w:hAnsi="仿宋_GB2312" w:cs="仿宋_GB2312" w:hint="eastAsia"/>
                <w:sz w:val="28"/>
                <w:szCs w:val="28"/>
                <w:lang w:bidi="ar"/>
              </w:rPr>
              <w:t>评分</w:t>
            </w:r>
          </w:p>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因素</w:t>
            </w:r>
          </w:p>
        </w:tc>
        <w:tc>
          <w:tcPr>
            <w:tcW w:w="808"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权重</w:t>
            </w:r>
          </w:p>
        </w:tc>
        <w:tc>
          <w:tcPr>
            <w:tcW w:w="967"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hint="eastAsia"/>
                <w:sz w:val="28"/>
                <w:szCs w:val="28"/>
                <w:lang w:bidi="ar"/>
              </w:rPr>
            </w:pPr>
            <w:r>
              <w:rPr>
                <w:rFonts w:ascii="仿宋_GB2312" w:eastAsia="仿宋_GB2312" w:hAnsi="仿宋_GB2312" w:cs="仿宋_GB2312" w:hint="eastAsia"/>
                <w:sz w:val="28"/>
                <w:szCs w:val="28"/>
                <w:lang w:bidi="ar"/>
              </w:rPr>
              <w:t>评分</w:t>
            </w:r>
          </w:p>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方式</w:t>
            </w:r>
          </w:p>
        </w:tc>
        <w:tc>
          <w:tcPr>
            <w:tcW w:w="5132"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评分准则</w:t>
            </w:r>
          </w:p>
        </w:tc>
      </w:tr>
      <w:tr w:rsidR="00A055D6" w:rsidTr="005B74BA">
        <w:trPr>
          <w:trHeight w:val="1000"/>
        </w:trPr>
        <w:tc>
          <w:tcPr>
            <w:tcW w:w="964" w:type="dxa"/>
            <w:vMerge/>
            <w:tcBorders>
              <w:top w:val="nil"/>
              <w:left w:val="single" w:sz="4" w:space="0" w:color="auto"/>
              <w:bottom w:val="single" w:sz="4" w:space="0" w:color="auto"/>
              <w:right w:val="single" w:sz="4" w:space="0" w:color="auto"/>
            </w:tcBorders>
            <w:vAlign w:val="center"/>
          </w:tcPr>
          <w:p w:rsidR="00A055D6" w:rsidRDefault="00A055D6" w:rsidP="005B74BA">
            <w:pPr>
              <w:spacing w:line="421" w:lineRule="exact"/>
              <w:rPr>
                <w:rFonts w:ascii="仿宋_GB2312" w:eastAsia="仿宋_GB2312" w:hAnsi="仿宋_GB2312" w:cs="仿宋_GB2312"/>
                <w:sz w:val="28"/>
                <w:szCs w:val="28"/>
              </w:rPr>
            </w:pPr>
          </w:p>
        </w:tc>
        <w:tc>
          <w:tcPr>
            <w:tcW w:w="951"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1</w:t>
            </w:r>
          </w:p>
        </w:tc>
        <w:tc>
          <w:tcPr>
            <w:tcW w:w="1106"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项目实施方案</w:t>
            </w:r>
          </w:p>
        </w:tc>
        <w:tc>
          <w:tcPr>
            <w:tcW w:w="808"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12</w:t>
            </w:r>
          </w:p>
        </w:tc>
        <w:tc>
          <w:tcPr>
            <w:tcW w:w="967"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专家</w:t>
            </w:r>
          </w:p>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打分</w:t>
            </w:r>
          </w:p>
        </w:tc>
        <w:tc>
          <w:tcPr>
            <w:tcW w:w="5132"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left"/>
              <w:rPr>
                <w:rFonts w:ascii="仿宋_GB2312" w:eastAsia="仿宋_GB2312" w:hAnsi="仿宋_GB2312" w:cs="仿宋_GB2312"/>
                <w:sz w:val="28"/>
                <w:szCs w:val="28"/>
                <w:lang w:bidi="ar"/>
              </w:rPr>
            </w:pPr>
            <w:r>
              <w:rPr>
                <w:rFonts w:ascii="仿宋_GB2312" w:eastAsia="仿宋_GB2312" w:hAnsi="仿宋_GB2312" w:cs="仿宋_GB2312" w:hint="eastAsia"/>
                <w:b/>
                <w:sz w:val="28"/>
                <w:szCs w:val="28"/>
                <w:lang w:bidi="ar"/>
              </w:rPr>
              <w:t>评审内容</w:t>
            </w:r>
            <w:r>
              <w:rPr>
                <w:rFonts w:ascii="仿宋_GB2312" w:eastAsia="仿宋_GB2312" w:hAnsi="仿宋_GB2312" w:cs="仿宋_GB2312" w:hint="eastAsia"/>
                <w:sz w:val="28"/>
                <w:szCs w:val="28"/>
                <w:lang w:bidi="ar"/>
              </w:rPr>
              <w:t>：根据各投标人拟定的项目实施方案，对该项目拟采取的工作措施、方法、手段和流程等方面进行评审。</w:t>
            </w:r>
          </w:p>
          <w:p w:rsidR="00A055D6" w:rsidRDefault="00A055D6" w:rsidP="005B74BA">
            <w:pPr>
              <w:snapToGrid w:val="0"/>
              <w:spacing w:line="421" w:lineRule="exact"/>
              <w:jc w:val="left"/>
              <w:rPr>
                <w:rFonts w:ascii="仿宋_GB2312" w:eastAsia="仿宋_GB2312" w:hAnsi="仿宋_GB2312" w:cs="仿宋_GB2312" w:hint="eastAsia"/>
                <w:b/>
                <w:sz w:val="28"/>
                <w:szCs w:val="28"/>
                <w:lang w:bidi="ar"/>
              </w:rPr>
            </w:pPr>
            <w:r>
              <w:rPr>
                <w:rFonts w:ascii="仿宋_GB2312" w:eastAsia="仿宋_GB2312" w:hAnsi="仿宋_GB2312" w:cs="仿宋_GB2312" w:hint="eastAsia"/>
                <w:b/>
                <w:sz w:val="28"/>
                <w:szCs w:val="28"/>
                <w:lang w:bidi="ar"/>
              </w:rPr>
              <w:t>评分标准：</w:t>
            </w:r>
          </w:p>
          <w:p w:rsidR="00A055D6" w:rsidRDefault="00A055D6" w:rsidP="005B74BA">
            <w:pPr>
              <w:snapToGrid w:val="0"/>
              <w:spacing w:line="421" w:lineRule="exact"/>
              <w:jc w:val="left"/>
              <w:rPr>
                <w:rFonts w:ascii="仿宋_GB2312" w:eastAsia="仿宋_GB2312" w:hAnsi="仿宋_GB2312" w:cs="仿宋_GB2312" w:hint="eastAsia"/>
                <w:sz w:val="28"/>
                <w:szCs w:val="28"/>
                <w:lang w:bidi="ar"/>
              </w:rPr>
            </w:pPr>
            <w:r>
              <w:rPr>
                <w:rFonts w:ascii="仿宋_GB2312" w:eastAsia="仿宋_GB2312" w:hAnsi="仿宋_GB2312" w:cs="仿宋_GB2312" w:hint="eastAsia"/>
                <w:sz w:val="28"/>
                <w:szCs w:val="28"/>
                <w:lang w:bidi="ar"/>
              </w:rPr>
              <w:t>1、项目实施方案内容详尽；</w:t>
            </w:r>
          </w:p>
          <w:p w:rsidR="00A055D6" w:rsidRDefault="00A055D6" w:rsidP="005B74BA">
            <w:pPr>
              <w:snapToGrid w:val="0"/>
              <w:spacing w:line="421" w:lineRule="exact"/>
              <w:jc w:val="left"/>
              <w:rPr>
                <w:rFonts w:ascii="仿宋_GB2312" w:eastAsia="仿宋_GB2312" w:hAnsi="仿宋_GB2312" w:cs="仿宋_GB2312" w:hint="eastAsia"/>
                <w:sz w:val="28"/>
                <w:szCs w:val="28"/>
                <w:lang w:bidi="ar"/>
              </w:rPr>
            </w:pPr>
            <w:r>
              <w:rPr>
                <w:rFonts w:ascii="仿宋_GB2312" w:eastAsia="仿宋_GB2312" w:hAnsi="仿宋_GB2312" w:cs="仿宋_GB2312" w:hint="eastAsia"/>
                <w:sz w:val="28"/>
                <w:szCs w:val="28"/>
                <w:lang w:bidi="ar"/>
              </w:rPr>
              <w:t>2、项目实施方案分析全面且贴合项目实际情况；</w:t>
            </w:r>
          </w:p>
          <w:p w:rsidR="00A055D6" w:rsidRDefault="00A055D6" w:rsidP="005B74BA">
            <w:pPr>
              <w:snapToGrid w:val="0"/>
              <w:spacing w:line="421" w:lineRule="exact"/>
              <w:jc w:val="left"/>
              <w:rPr>
                <w:rFonts w:ascii="仿宋_GB2312" w:eastAsia="仿宋_GB2312" w:hAnsi="仿宋_GB2312" w:cs="仿宋_GB2312" w:hint="eastAsia"/>
                <w:sz w:val="28"/>
                <w:szCs w:val="28"/>
                <w:lang w:bidi="ar"/>
              </w:rPr>
            </w:pPr>
            <w:r>
              <w:rPr>
                <w:rFonts w:ascii="仿宋_GB2312" w:eastAsia="仿宋_GB2312" w:hAnsi="仿宋_GB2312" w:cs="仿宋_GB2312" w:hint="eastAsia"/>
                <w:sz w:val="28"/>
                <w:szCs w:val="28"/>
                <w:lang w:bidi="ar"/>
              </w:rPr>
              <w:t>3、项目实施方案计划、进度和人员安排合理；</w:t>
            </w:r>
          </w:p>
          <w:p w:rsidR="00A055D6" w:rsidRDefault="00A055D6" w:rsidP="005B74BA">
            <w:pPr>
              <w:snapToGrid w:val="0"/>
              <w:spacing w:line="421" w:lineRule="exact"/>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4、项目实施有质量和进度的保障措施。满足以上四项要求得12分，满足以上三项要求得8分，满足以上两项要求得6分，未满足不得分。</w:t>
            </w:r>
          </w:p>
        </w:tc>
      </w:tr>
      <w:tr w:rsidR="00A055D6" w:rsidTr="005B74BA">
        <w:trPr>
          <w:trHeight w:val="63"/>
        </w:trPr>
        <w:tc>
          <w:tcPr>
            <w:tcW w:w="964" w:type="dxa"/>
            <w:vMerge/>
            <w:tcBorders>
              <w:top w:val="nil"/>
              <w:left w:val="single" w:sz="4" w:space="0" w:color="auto"/>
              <w:bottom w:val="single" w:sz="4" w:space="0" w:color="auto"/>
              <w:right w:val="single" w:sz="4" w:space="0" w:color="auto"/>
            </w:tcBorders>
            <w:vAlign w:val="center"/>
          </w:tcPr>
          <w:p w:rsidR="00A055D6" w:rsidRDefault="00A055D6" w:rsidP="005B74BA">
            <w:pPr>
              <w:spacing w:line="421" w:lineRule="exact"/>
              <w:rPr>
                <w:rFonts w:ascii="仿宋_GB2312" w:eastAsia="仿宋_GB2312" w:hAnsi="仿宋_GB2312" w:cs="仿宋_GB2312"/>
                <w:sz w:val="28"/>
                <w:szCs w:val="28"/>
              </w:rPr>
            </w:pPr>
          </w:p>
        </w:tc>
        <w:tc>
          <w:tcPr>
            <w:tcW w:w="951"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2</w:t>
            </w:r>
          </w:p>
        </w:tc>
        <w:tc>
          <w:tcPr>
            <w:tcW w:w="1106"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项目重点难点分析、应对措施及相</w:t>
            </w:r>
            <w:r>
              <w:rPr>
                <w:rFonts w:ascii="仿宋_GB2312" w:eastAsia="仿宋_GB2312" w:hAnsi="仿宋_GB2312" w:cs="仿宋_GB2312" w:hint="eastAsia"/>
                <w:sz w:val="28"/>
                <w:szCs w:val="28"/>
                <w:lang w:bidi="ar"/>
              </w:rPr>
              <w:lastRenderedPageBreak/>
              <w:t>关的合理化建议</w:t>
            </w:r>
          </w:p>
        </w:tc>
        <w:tc>
          <w:tcPr>
            <w:tcW w:w="808"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lastRenderedPageBreak/>
              <w:t>12</w:t>
            </w:r>
          </w:p>
        </w:tc>
        <w:tc>
          <w:tcPr>
            <w:tcW w:w="967"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专家</w:t>
            </w:r>
          </w:p>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打分</w:t>
            </w:r>
          </w:p>
        </w:tc>
        <w:tc>
          <w:tcPr>
            <w:tcW w:w="5132"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left"/>
              <w:rPr>
                <w:rFonts w:ascii="仿宋_GB2312" w:eastAsia="仿宋_GB2312" w:hAnsi="仿宋_GB2312" w:cs="仿宋_GB2312"/>
                <w:b/>
                <w:sz w:val="28"/>
                <w:szCs w:val="28"/>
                <w:lang w:bidi="ar"/>
              </w:rPr>
            </w:pPr>
            <w:r>
              <w:rPr>
                <w:rFonts w:ascii="仿宋_GB2312" w:eastAsia="仿宋_GB2312" w:hAnsi="仿宋_GB2312" w:cs="仿宋_GB2312" w:hint="eastAsia"/>
                <w:b/>
                <w:sz w:val="28"/>
                <w:szCs w:val="28"/>
                <w:lang w:bidi="ar"/>
              </w:rPr>
              <w:t>评审内容</w:t>
            </w:r>
            <w:r>
              <w:rPr>
                <w:rFonts w:ascii="仿宋_GB2312" w:eastAsia="仿宋_GB2312" w:hAnsi="仿宋_GB2312" w:cs="仿宋_GB2312" w:hint="eastAsia"/>
                <w:sz w:val="28"/>
                <w:szCs w:val="28"/>
                <w:lang w:bidi="ar"/>
              </w:rPr>
              <w:t>：</w:t>
            </w:r>
            <w:r>
              <w:rPr>
                <w:rFonts w:ascii="仿宋_GB2312" w:eastAsia="仿宋_GB2312" w:hAnsi="仿宋_GB2312" w:cs="仿宋_GB2312" w:hint="eastAsia"/>
                <w:bCs/>
                <w:sz w:val="28"/>
                <w:szCs w:val="28"/>
                <w:lang w:bidi="ar"/>
              </w:rPr>
              <w:t>针对本项目的重点和难点问题识别、阐述、分析及拟采用的解决方案是否准确到位；解决项目中存在问题的思路及对策是否有针对性等进行评审。</w:t>
            </w:r>
          </w:p>
          <w:p w:rsidR="00A055D6" w:rsidRDefault="00A055D6" w:rsidP="005B74BA">
            <w:pPr>
              <w:snapToGrid w:val="0"/>
              <w:spacing w:line="421" w:lineRule="exact"/>
              <w:jc w:val="left"/>
              <w:rPr>
                <w:rFonts w:ascii="仿宋_GB2312" w:eastAsia="仿宋_GB2312" w:hAnsi="仿宋_GB2312" w:cs="仿宋_GB2312" w:hint="eastAsia"/>
                <w:sz w:val="28"/>
                <w:szCs w:val="28"/>
                <w:lang w:bidi="ar"/>
              </w:rPr>
            </w:pPr>
            <w:r>
              <w:rPr>
                <w:rFonts w:ascii="仿宋_GB2312" w:eastAsia="仿宋_GB2312" w:hAnsi="仿宋_GB2312" w:cs="仿宋_GB2312" w:hint="eastAsia"/>
                <w:sz w:val="28"/>
                <w:szCs w:val="28"/>
                <w:lang w:bidi="ar"/>
              </w:rPr>
              <w:t>1、识别并阐述本项目的重点和难点问题；</w:t>
            </w:r>
            <w:r>
              <w:rPr>
                <w:rFonts w:ascii="仿宋_GB2312" w:eastAsia="仿宋_GB2312" w:hAnsi="仿宋_GB2312" w:cs="仿宋_GB2312" w:hint="eastAsia"/>
                <w:sz w:val="28"/>
                <w:szCs w:val="28"/>
                <w:lang w:bidi="ar"/>
              </w:rPr>
              <w:lastRenderedPageBreak/>
              <w:t>2、分析本项目的重点和难点问题；</w:t>
            </w:r>
          </w:p>
          <w:p w:rsidR="00A055D6" w:rsidRDefault="00A055D6" w:rsidP="005B74BA">
            <w:pPr>
              <w:snapToGrid w:val="0"/>
              <w:spacing w:line="421" w:lineRule="exact"/>
              <w:jc w:val="left"/>
              <w:rPr>
                <w:rFonts w:ascii="仿宋_GB2312" w:eastAsia="仿宋_GB2312" w:hAnsi="仿宋_GB2312" w:cs="仿宋_GB2312" w:hint="eastAsia"/>
                <w:sz w:val="28"/>
                <w:szCs w:val="28"/>
                <w:lang w:bidi="ar"/>
              </w:rPr>
            </w:pPr>
            <w:r>
              <w:rPr>
                <w:rFonts w:ascii="仿宋_GB2312" w:eastAsia="仿宋_GB2312" w:hAnsi="仿宋_GB2312" w:cs="仿宋_GB2312" w:hint="eastAsia"/>
                <w:sz w:val="28"/>
                <w:szCs w:val="28"/>
                <w:lang w:bidi="ar"/>
              </w:rPr>
              <w:t>3、提出具体可行的解决方案；</w:t>
            </w:r>
          </w:p>
          <w:p w:rsidR="00A055D6" w:rsidRDefault="00A055D6" w:rsidP="005B74BA">
            <w:pPr>
              <w:snapToGrid w:val="0"/>
              <w:spacing w:line="421" w:lineRule="exact"/>
              <w:jc w:val="left"/>
              <w:rPr>
                <w:rFonts w:ascii="仿宋_GB2312" w:eastAsia="仿宋_GB2312" w:hAnsi="仿宋_GB2312" w:cs="仿宋_GB2312" w:hint="eastAsia"/>
                <w:sz w:val="28"/>
                <w:szCs w:val="28"/>
                <w:lang w:bidi="ar"/>
              </w:rPr>
            </w:pPr>
            <w:r>
              <w:rPr>
                <w:rFonts w:ascii="仿宋_GB2312" w:eastAsia="仿宋_GB2312" w:hAnsi="仿宋_GB2312" w:cs="仿宋_GB2312" w:hint="eastAsia"/>
                <w:sz w:val="28"/>
                <w:szCs w:val="28"/>
                <w:lang w:bidi="ar"/>
              </w:rPr>
              <w:t>4、针对本项目的重点和难点问题，提出合理化建议。</w:t>
            </w:r>
          </w:p>
          <w:p w:rsidR="00A055D6" w:rsidRDefault="00A055D6" w:rsidP="005B74BA">
            <w:pPr>
              <w:snapToGrid w:val="0"/>
              <w:spacing w:line="421" w:lineRule="exact"/>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 xml:space="preserve">满足以上四项要求得12分，满足以上三项要求得8分，满足以上两项要求得6分，其它情况不得分。 </w:t>
            </w:r>
          </w:p>
        </w:tc>
      </w:tr>
      <w:tr w:rsidR="00A055D6" w:rsidTr="005B74BA">
        <w:trPr>
          <w:trHeight w:val="63"/>
        </w:trPr>
        <w:tc>
          <w:tcPr>
            <w:tcW w:w="964" w:type="dxa"/>
            <w:vMerge/>
            <w:tcBorders>
              <w:top w:val="nil"/>
              <w:left w:val="single" w:sz="4" w:space="0" w:color="auto"/>
              <w:bottom w:val="single" w:sz="4" w:space="0" w:color="auto"/>
              <w:right w:val="single" w:sz="4" w:space="0" w:color="auto"/>
            </w:tcBorders>
            <w:vAlign w:val="center"/>
          </w:tcPr>
          <w:p w:rsidR="00A055D6" w:rsidRDefault="00A055D6" w:rsidP="005B74BA">
            <w:pPr>
              <w:spacing w:line="421" w:lineRule="exact"/>
              <w:rPr>
                <w:rFonts w:ascii="仿宋_GB2312" w:eastAsia="仿宋_GB2312" w:hAnsi="仿宋_GB2312" w:cs="仿宋_GB2312"/>
                <w:sz w:val="28"/>
                <w:szCs w:val="28"/>
              </w:rPr>
            </w:pPr>
          </w:p>
        </w:tc>
        <w:tc>
          <w:tcPr>
            <w:tcW w:w="951"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3</w:t>
            </w:r>
          </w:p>
        </w:tc>
        <w:tc>
          <w:tcPr>
            <w:tcW w:w="1106"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质量（完成时间、安全、环保）保障措施及方案</w:t>
            </w:r>
          </w:p>
        </w:tc>
        <w:tc>
          <w:tcPr>
            <w:tcW w:w="808"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10</w:t>
            </w:r>
          </w:p>
        </w:tc>
        <w:tc>
          <w:tcPr>
            <w:tcW w:w="967"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专家</w:t>
            </w:r>
          </w:p>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打分</w:t>
            </w:r>
          </w:p>
        </w:tc>
        <w:tc>
          <w:tcPr>
            <w:tcW w:w="5132"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left"/>
              <w:rPr>
                <w:rFonts w:ascii="仿宋_GB2312" w:eastAsia="仿宋_GB2312" w:hAnsi="仿宋_GB2312" w:cs="仿宋_GB2312"/>
                <w:sz w:val="28"/>
                <w:szCs w:val="28"/>
              </w:rPr>
            </w:pPr>
            <w:r>
              <w:rPr>
                <w:rFonts w:ascii="仿宋_GB2312" w:eastAsia="仿宋_GB2312" w:hAnsi="仿宋_GB2312" w:cs="仿宋_GB2312" w:hint="eastAsia"/>
                <w:b/>
                <w:sz w:val="28"/>
                <w:szCs w:val="28"/>
                <w:lang w:bidi="ar"/>
              </w:rPr>
              <w:t>评审内容</w:t>
            </w:r>
            <w:r>
              <w:rPr>
                <w:rFonts w:ascii="仿宋_GB2312" w:eastAsia="仿宋_GB2312" w:hAnsi="仿宋_GB2312" w:cs="仿宋_GB2312" w:hint="eastAsia"/>
                <w:sz w:val="28"/>
                <w:szCs w:val="28"/>
                <w:lang w:bidi="ar"/>
              </w:rPr>
              <w:t>：由投标单位做出与本项目实际情况贴切，包括完成时间、安全保障、环保、增值服务等内容的质量保障措施及方案。</w:t>
            </w:r>
            <w:r>
              <w:rPr>
                <w:rFonts w:ascii="仿宋_GB2312" w:eastAsia="仿宋_GB2312" w:hAnsi="仿宋_GB2312" w:cs="仿宋_GB2312" w:hint="eastAsia"/>
                <w:sz w:val="28"/>
                <w:szCs w:val="28"/>
              </w:rPr>
              <w:t xml:space="preserve"> </w:t>
            </w:r>
          </w:p>
          <w:p w:rsidR="00A055D6" w:rsidRDefault="00A055D6" w:rsidP="005B74BA">
            <w:pPr>
              <w:snapToGrid w:val="0"/>
              <w:spacing w:line="421"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1、质量保障措施及方案内容全面；</w:t>
            </w:r>
          </w:p>
          <w:p w:rsidR="00A055D6" w:rsidRDefault="00A055D6" w:rsidP="005B74BA">
            <w:pPr>
              <w:snapToGrid w:val="0"/>
              <w:spacing w:line="421"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2、质量保障措施及方案内容具体；</w:t>
            </w:r>
          </w:p>
          <w:p w:rsidR="00A055D6" w:rsidRDefault="00A055D6" w:rsidP="005B74BA">
            <w:pPr>
              <w:snapToGrid w:val="0"/>
              <w:spacing w:line="421"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3、质量保障措施及方案内容针对性强；</w:t>
            </w:r>
          </w:p>
          <w:p w:rsidR="00A055D6" w:rsidRDefault="00A055D6" w:rsidP="005B74BA">
            <w:pPr>
              <w:snapToGrid w:val="0"/>
              <w:spacing w:line="421"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4、质量保障措施及方案内容科学合理；</w:t>
            </w:r>
          </w:p>
          <w:p w:rsidR="00A055D6" w:rsidRDefault="00A055D6" w:rsidP="005B74BA">
            <w:pPr>
              <w:snapToGrid w:val="0"/>
              <w:spacing w:line="421"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5、质量保障措施及方案内容可操作性强。满足以上五项要求得10分，满足以上四项要求得8分，满足以上三项要求得6分，其它情况不得分。</w:t>
            </w:r>
          </w:p>
        </w:tc>
      </w:tr>
      <w:tr w:rsidR="00A055D6" w:rsidTr="005B74BA">
        <w:trPr>
          <w:trHeight w:val="3398"/>
        </w:trPr>
        <w:tc>
          <w:tcPr>
            <w:tcW w:w="964" w:type="dxa"/>
            <w:vMerge/>
            <w:tcBorders>
              <w:top w:val="nil"/>
              <w:left w:val="single" w:sz="4" w:space="0" w:color="auto"/>
              <w:bottom w:val="single" w:sz="4" w:space="0" w:color="auto"/>
              <w:right w:val="single" w:sz="4" w:space="0" w:color="auto"/>
            </w:tcBorders>
            <w:vAlign w:val="center"/>
          </w:tcPr>
          <w:p w:rsidR="00A055D6" w:rsidRDefault="00A055D6" w:rsidP="005B74BA">
            <w:pPr>
              <w:spacing w:line="421" w:lineRule="exact"/>
              <w:rPr>
                <w:rFonts w:ascii="仿宋_GB2312" w:eastAsia="仿宋_GB2312" w:hAnsi="仿宋_GB2312" w:cs="仿宋_GB2312"/>
                <w:sz w:val="28"/>
                <w:szCs w:val="28"/>
              </w:rPr>
            </w:pPr>
          </w:p>
        </w:tc>
        <w:tc>
          <w:tcPr>
            <w:tcW w:w="951"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4</w:t>
            </w:r>
          </w:p>
        </w:tc>
        <w:tc>
          <w:tcPr>
            <w:tcW w:w="1106"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项目完成后的服务承诺</w:t>
            </w:r>
          </w:p>
        </w:tc>
        <w:tc>
          <w:tcPr>
            <w:tcW w:w="808"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3</w:t>
            </w:r>
          </w:p>
        </w:tc>
        <w:tc>
          <w:tcPr>
            <w:tcW w:w="967"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专家</w:t>
            </w:r>
          </w:p>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打分</w:t>
            </w:r>
          </w:p>
        </w:tc>
        <w:tc>
          <w:tcPr>
            <w:tcW w:w="5132" w:type="dxa"/>
            <w:tcBorders>
              <w:top w:val="single" w:sz="4" w:space="0" w:color="auto"/>
              <w:left w:val="nil"/>
              <w:bottom w:val="single" w:sz="4" w:space="0" w:color="auto"/>
              <w:right w:val="single" w:sz="4" w:space="0" w:color="auto"/>
            </w:tcBorders>
            <w:vAlign w:val="center"/>
          </w:tcPr>
          <w:p w:rsidR="00A055D6" w:rsidRDefault="00A055D6" w:rsidP="005B74BA">
            <w:pPr>
              <w:spacing w:line="421" w:lineRule="exact"/>
              <w:rPr>
                <w:rFonts w:ascii="仿宋_GB2312" w:eastAsia="仿宋_GB2312" w:hAnsi="仿宋_GB2312" w:cs="仿宋_GB2312"/>
                <w:sz w:val="28"/>
                <w:szCs w:val="28"/>
              </w:rPr>
            </w:pPr>
            <w:r>
              <w:rPr>
                <w:rFonts w:ascii="仿宋_GB2312" w:eastAsia="仿宋_GB2312" w:hAnsi="仿宋_GB2312" w:cs="仿宋_GB2312" w:hint="eastAsia"/>
                <w:b/>
                <w:sz w:val="28"/>
                <w:szCs w:val="28"/>
                <w:lang w:bidi="ar"/>
              </w:rPr>
              <w:t>评审内容：</w:t>
            </w:r>
            <w:r>
              <w:rPr>
                <w:rFonts w:ascii="仿宋_GB2312" w:eastAsia="仿宋_GB2312" w:hAnsi="仿宋_GB2312" w:cs="仿宋_GB2312" w:hint="eastAsia"/>
                <w:sz w:val="28"/>
                <w:szCs w:val="28"/>
              </w:rPr>
              <w:t>由投标单位做出服务书面承诺。即对服务内容工作的服务保障。根据招标文件的需求和投标文件响应情况进行评审。</w:t>
            </w:r>
          </w:p>
          <w:p w:rsidR="00A055D6" w:rsidRDefault="00A055D6" w:rsidP="005B74BA">
            <w:pPr>
              <w:spacing w:line="421" w:lineRule="exact"/>
              <w:rPr>
                <w:rFonts w:ascii="仿宋_GB2312" w:eastAsia="仿宋_GB2312" w:hAnsi="仿宋_GB2312" w:cs="仿宋_GB2312"/>
                <w:sz w:val="28"/>
                <w:szCs w:val="28"/>
              </w:rPr>
            </w:pPr>
            <w:r>
              <w:rPr>
                <w:rFonts w:ascii="仿宋_GB2312" w:eastAsia="仿宋_GB2312" w:hAnsi="仿宋_GB2312" w:cs="仿宋_GB2312" w:hint="eastAsia"/>
                <w:b/>
                <w:sz w:val="28"/>
                <w:szCs w:val="28"/>
              </w:rPr>
              <w:t>评分标准</w:t>
            </w:r>
            <w:r>
              <w:rPr>
                <w:rFonts w:ascii="仿宋_GB2312" w:eastAsia="仿宋_GB2312" w:hAnsi="仿宋_GB2312" w:cs="仿宋_GB2312" w:hint="eastAsia"/>
                <w:sz w:val="28"/>
                <w:szCs w:val="28"/>
              </w:rPr>
              <w:t>：要求提供项目完成（服务期满）后的服务承诺</w:t>
            </w:r>
            <w:r>
              <w:rPr>
                <w:rFonts w:ascii="仿宋_GB2312" w:eastAsia="仿宋_GB2312" w:hAnsi="仿宋_GB2312" w:cs="仿宋_GB2312" w:hint="eastAsia"/>
                <w:bCs/>
                <w:sz w:val="28"/>
                <w:szCs w:val="28"/>
              </w:rPr>
              <w:t>（格式自定）</w:t>
            </w:r>
            <w:r>
              <w:rPr>
                <w:rFonts w:ascii="仿宋_GB2312" w:eastAsia="仿宋_GB2312" w:hAnsi="仿宋_GB2312" w:cs="仿宋_GB2312" w:hint="eastAsia"/>
                <w:sz w:val="28"/>
                <w:szCs w:val="28"/>
              </w:rPr>
              <w:t>作为得分依据，按要求提供得满分，未提供承诺或承诺内容不满足要求不得分。</w:t>
            </w:r>
          </w:p>
        </w:tc>
      </w:tr>
      <w:tr w:rsidR="00A055D6" w:rsidTr="005B74BA">
        <w:trPr>
          <w:trHeight w:val="63"/>
        </w:trPr>
        <w:tc>
          <w:tcPr>
            <w:tcW w:w="964" w:type="dxa"/>
            <w:tcBorders>
              <w:top w:val="nil"/>
              <w:left w:val="single" w:sz="4" w:space="0" w:color="auto"/>
              <w:bottom w:val="single" w:sz="4" w:space="0" w:color="auto"/>
              <w:right w:val="single" w:sz="4" w:space="0" w:color="auto"/>
            </w:tcBorders>
            <w:vAlign w:val="center"/>
          </w:tcPr>
          <w:p w:rsidR="00A055D6" w:rsidRDefault="00A055D6" w:rsidP="005B74BA">
            <w:pPr>
              <w:spacing w:line="421" w:lineRule="exact"/>
              <w:rPr>
                <w:rFonts w:ascii="仿宋_GB2312" w:eastAsia="仿宋_GB2312" w:hAnsi="仿宋_GB2312" w:cs="仿宋_GB2312"/>
                <w:sz w:val="28"/>
                <w:szCs w:val="28"/>
              </w:rPr>
            </w:pPr>
          </w:p>
        </w:tc>
        <w:tc>
          <w:tcPr>
            <w:tcW w:w="951"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5</w:t>
            </w:r>
          </w:p>
        </w:tc>
        <w:tc>
          <w:tcPr>
            <w:tcW w:w="1106"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违约</w:t>
            </w:r>
          </w:p>
          <w:p w:rsidR="00A055D6" w:rsidRDefault="00A055D6" w:rsidP="005B74BA">
            <w:pPr>
              <w:snapToGrid w:val="0"/>
              <w:spacing w:line="421" w:lineRule="exact"/>
              <w:jc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rPr>
              <w:t>承诺</w:t>
            </w:r>
          </w:p>
        </w:tc>
        <w:tc>
          <w:tcPr>
            <w:tcW w:w="808"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3</w:t>
            </w:r>
          </w:p>
        </w:tc>
        <w:tc>
          <w:tcPr>
            <w:tcW w:w="967"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专家</w:t>
            </w:r>
          </w:p>
          <w:p w:rsidR="00A055D6" w:rsidRDefault="00A055D6" w:rsidP="005B74BA">
            <w:pPr>
              <w:snapToGrid w:val="0"/>
              <w:spacing w:line="421" w:lineRule="exact"/>
              <w:jc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打分</w:t>
            </w:r>
          </w:p>
        </w:tc>
        <w:tc>
          <w:tcPr>
            <w:tcW w:w="5132" w:type="dxa"/>
            <w:tcBorders>
              <w:top w:val="single" w:sz="4" w:space="0" w:color="auto"/>
              <w:left w:val="nil"/>
              <w:bottom w:val="single" w:sz="4" w:space="0" w:color="auto"/>
              <w:right w:val="single" w:sz="4" w:space="0" w:color="auto"/>
            </w:tcBorders>
            <w:vAlign w:val="center"/>
          </w:tcPr>
          <w:p w:rsidR="00A055D6" w:rsidRDefault="00A055D6" w:rsidP="005B74BA">
            <w:pPr>
              <w:spacing w:line="421" w:lineRule="exact"/>
              <w:rPr>
                <w:rFonts w:ascii="仿宋_GB2312" w:eastAsia="仿宋_GB2312" w:hAnsi="仿宋_GB2312" w:cs="仿宋_GB2312"/>
                <w:b/>
                <w:sz w:val="28"/>
                <w:szCs w:val="28"/>
                <w:lang w:bidi="ar"/>
              </w:rPr>
            </w:pPr>
            <w:r>
              <w:rPr>
                <w:rFonts w:ascii="仿宋_GB2312" w:eastAsia="仿宋_GB2312" w:hAnsi="仿宋_GB2312" w:cs="仿宋_GB2312" w:hint="eastAsia"/>
                <w:b/>
                <w:sz w:val="28"/>
                <w:szCs w:val="28"/>
                <w:lang w:bidi="ar"/>
              </w:rPr>
              <w:t>评审内容：</w:t>
            </w:r>
            <w:r>
              <w:rPr>
                <w:rFonts w:ascii="仿宋_GB2312" w:eastAsia="仿宋_GB2312" w:hAnsi="仿宋_GB2312" w:cs="仿宋_GB2312" w:hint="eastAsia"/>
                <w:sz w:val="28"/>
                <w:szCs w:val="28"/>
                <w:lang w:bidi="ar"/>
              </w:rPr>
              <w:t>违约的赔付及违约后的处理方式：尽可能的降低采购方的损失。</w:t>
            </w:r>
          </w:p>
          <w:p w:rsidR="00A055D6" w:rsidRDefault="00A055D6" w:rsidP="005B74BA">
            <w:pPr>
              <w:spacing w:line="421" w:lineRule="exact"/>
              <w:rPr>
                <w:rFonts w:ascii="仿宋_GB2312" w:eastAsia="仿宋_GB2312" w:hAnsi="仿宋_GB2312" w:cs="仿宋_GB2312"/>
                <w:b/>
                <w:sz w:val="28"/>
                <w:szCs w:val="28"/>
                <w:lang w:bidi="ar"/>
              </w:rPr>
            </w:pPr>
            <w:r>
              <w:rPr>
                <w:rFonts w:ascii="仿宋_GB2312" w:eastAsia="仿宋_GB2312" w:hAnsi="仿宋_GB2312" w:cs="仿宋_GB2312" w:hint="eastAsia"/>
                <w:b/>
                <w:sz w:val="28"/>
                <w:szCs w:val="28"/>
                <w:lang w:bidi="ar"/>
              </w:rPr>
              <w:t>评分标准：</w:t>
            </w:r>
            <w:r>
              <w:rPr>
                <w:rFonts w:ascii="仿宋_GB2312" w:eastAsia="仿宋_GB2312" w:hAnsi="仿宋_GB2312" w:cs="仿宋_GB2312" w:hint="eastAsia"/>
                <w:sz w:val="28"/>
                <w:szCs w:val="28"/>
                <w:lang w:bidi="ar"/>
              </w:rPr>
              <w:t>要求提供违约承诺</w:t>
            </w:r>
            <w:r>
              <w:rPr>
                <w:rFonts w:ascii="仿宋_GB2312" w:eastAsia="仿宋_GB2312" w:hAnsi="仿宋_GB2312" w:cs="仿宋_GB2312" w:hint="eastAsia"/>
                <w:bCs/>
                <w:sz w:val="28"/>
                <w:szCs w:val="28"/>
                <w:lang w:bidi="ar"/>
              </w:rPr>
              <w:t>（格式自定）</w:t>
            </w:r>
            <w:r>
              <w:rPr>
                <w:rFonts w:ascii="仿宋_GB2312" w:eastAsia="仿宋_GB2312" w:hAnsi="仿宋_GB2312" w:cs="仿宋_GB2312" w:hint="eastAsia"/>
                <w:sz w:val="28"/>
                <w:szCs w:val="28"/>
                <w:lang w:bidi="ar"/>
              </w:rPr>
              <w:t>作为得分依据，按要求提供得满分，未提供承诺或承诺内容不满足要求不得分。</w:t>
            </w:r>
          </w:p>
        </w:tc>
      </w:tr>
      <w:tr w:rsidR="00A055D6" w:rsidTr="005B74BA">
        <w:trPr>
          <w:trHeight w:val="63"/>
        </w:trPr>
        <w:tc>
          <w:tcPr>
            <w:tcW w:w="964" w:type="dxa"/>
            <w:tcBorders>
              <w:top w:val="single" w:sz="4" w:space="0" w:color="auto"/>
              <w:left w:val="single" w:sz="4" w:space="0" w:color="auto"/>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lang w:bidi="ar"/>
              </w:rPr>
              <w:lastRenderedPageBreak/>
              <w:t>（三）</w:t>
            </w:r>
          </w:p>
        </w:tc>
        <w:tc>
          <w:tcPr>
            <w:tcW w:w="3832" w:type="dxa"/>
            <w:gridSpan w:val="4"/>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lang w:bidi="ar"/>
              </w:rPr>
              <w:t>综合实力部分</w:t>
            </w:r>
          </w:p>
        </w:tc>
        <w:tc>
          <w:tcPr>
            <w:tcW w:w="5132"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lang w:bidi="ar"/>
              </w:rPr>
              <w:t>50</w:t>
            </w:r>
          </w:p>
        </w:tc>
      </w:tr>
      <w:tr w:rsidR="00A055D6" w:rsidTr="005B74BA">
        <w:trPr>
          <w:trHeight w:val="63"/>
        </w:trPr>
        <w:tc>
          <w:tcPr>
            <w:tcW w:w="964" w:type="dxa"/>
            <w:tcBorders>
              <w:top w:val="single" w:sz="4" w:space="0" w:color="auto"/>
              <w:left w:val="single" w:sz="4" w:space="0" w:color="auto"/>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p>
        </w:tc>
        <w:tc>
          <w:tcPr>
            <w:tcW w:w="951"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序号</w:t>
            </w:r>
          </w:p>
        </w:tc>
        <w:tc>
          <w:tcPr>
            <w:tcW w:w="1106"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评分</w:t>
            </w:r>
          </w:p>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因素</w:t>
            </w:r>
          </w:p>
        </w:tc>
        <w:tc>
          <w:tcPr>
            <w:tcW w:w="808"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权重</w:t>
            </w:r>
          </w:p>
        </w:tc>
        <w:tc>
          <w:tcPr>
            <w:tcW w:w="967"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评分</w:t>
            </w:r>
          </w:p>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方式</w:t>
            </w:r>
          </w:p>
        </w:tc>
        <w:tc>
          <w:tcPr>
            <w:tcW w:w="5132"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评分准则</w:t>
            </w:r>
          </w:p>
        </w:tc>
      </w:tr>
      <w:tr w:rsidR="00A055D6" w:rsidTr="005B74BA">
        <w:trPr>
          <w:trHeight w:val="63"/>
        </w:trPr>
        <w:tc>
          <w:tcPr>
            <w:tcW w:w="964" w:type="dxa"/>
            <w:tcBorders>
              <w:top w:val="single" w:sz="4" w:space="0" w:color="auto"/>
              <w:left w:val="single" w:sz="4" w:space="0" w:color="auto"/>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p>
        </w:tc>
        <w:tc>
          <w:tcPr>
            <w:tcW w:w="951"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1</w:t>
            </w:r>
          </w:p>
        </w:tc>
        <w:tc>
          <w:tcPr>
            <w:tcW w:w="1106"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rPr>
              <w:t>投标人通过相关认证情况</w:t>
            </w:r>
          </w:p>
        </w:tc>
        <w:tc>
          <w:tcPr>
            <w:tcW w:w="808"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10</w:t>
            </w:r>
          </w:p>
        </w:tc>
        <w:tc>
          <w:tcPr>
            <w:tcW w:w="967"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专家</w:t>
            </w:r>
          </w:p>
          <w:p w:rsidR="00A055D6" w:rsidRDefault="00A055D6" w:rsidP="005B74BA">
            <w:pPr>
              <w:snapToGrid w:val="0"/>
              <w:spacing w:line="421" w:lineRule="exact"/>
              <w:jc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打分</w:t>
            </w:r>
          </w:p>
        </w:tc>
        <w:tc>
          <w:tcPr>
            <w:tcW w:w="5132"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（一）评分内容：</w:t>
            </w:r>
          </w:p>
          <w:p w:rsidR="00A055D6" w:rsidRDefault="00A055D6" w:rsidP="005B74BA">
            <w:pPr>
              <w:snapToGrid w:val="0"/>
              <w:spacing w:line="421"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投标人为发证部门审验合格的会计师事务所，其中：单位人数不少于（含）45人，注册会计师人数不低于（含）15人，得10分；单位人数不少于（含）30人，注册会计师人数不低于（含）10人，得6分；单位人数不少于（含）15人，注册会计师人数不低于（含）5人，得3分；其他情况不得分。</w:t>
            </w:r>
          </w:p>
          <w:p w:rsidR="00A055D6" w:rsidRDefault="00A055D6" w:rsidP="005B74BA">
            <w:pPr>
              <w:snapToGrid w:val="0"/>
              <w:spacing w:line="421"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（二）评分依据：</w:t>
            </w:r>
          </w:p>
          <w:p w:rsidR="00A055D6" w:rsidRDefault="00A055D6" w:rsidP="005B74BA">
            <w:pPr>
              <w:snapToGrid w:val="0"/>
              <w:spacing w:line="421"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1.要求提供有效的登记证书或资质认证证书并通过年审合格的证书，提供单位近三个月社保缴费证明，注册会计师资格证书以及中国注册会计师行业信息管理系统的查询截图。</w:t>
            </w:r>
          </w:p>
          <w:p w:rsidR="00A055D6" w:rsidRDefault="00A055D6" w:rsidP="005B74BA">
            <w:pPr>
              <w:snapToGrid w:val="0"/>
              <w:spacing w:line="421" w:lineRule="exact"/>
              <w:jc w:val="left"/>
              <w:rPr>
                <w:rFonts w:ascii="仿宋_GB2312" w:eastAsia="仿宋_GB2312"/>
                <w:sz w:val="28"/>
                <w:szCs w:val="28"/>
              </w:rPr>
            </w:pPr>
            <w:r>
              <w:rPr>
                <w:rFonts w:ascii="仿宋_GB2312" w:eastAsia="仿宋_GB2312" w:hAnsi="仿宋_GB2312" w:cs="仿宋_GB2312" w:hint="eastAsia"/>
                <w:sz w:val="28"/>
                <w:szCs w:val="28"/>
              </w:rPr>
              <w:t>2.以上资料均要求提供扫描件（或官方网站截图）。评分中出现无证明资料或专家无法凭所提供资料判断是否得分的情况，一律作不得分处理。</w:t>
            </w:r>
          </w:p>
        </w:tc>
      </w:tr>
      <w:tr w:rsidR="00A055D6" w:rsidTr="005B74BA">
        <w:trPr>
          <w:trHeight w:val="63"/>
        </w:trPr>
        <w:tc>
          <w:tcPr>
            <w:tcW w:w="964" w:type="dxa"/>
            <w:tcBorders>
              <w:top w:val="single" w:sz="4" w:space="0" w:color="auto"/>
              <w:left w:val="single" w:sz="4" w:space="0" w:color="auto"/>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p>
        </w:tc>
        <w:tc>
          <w:tcPr>
            <w:tcW w:w="951"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2</w:t>
            </w:r>
          </w:p>
        </w:tc>
        <w:tc>
          <w:tcPr>
            <w:tcW w:w="1106"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拟安排的项目负责人情况（仅限一人）</w:t>
            </w:r>
          </w:p>
        </w:tc>
        <w:tc>
          <w:tcPr>
            <w:tcW w:w="808"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10</w:t>
            </w:r>
          </w:p>
        </w:tc>
        <w:tc>
          <w:tcPr>
            <w:tcW w:w="967"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专家</w:t>
            </w:r>
          </w:p>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打分</w:t>
            </w:r>
          </w:p>
        </w:tc>
        <w:tc>
          <w:tcPr>
            <w:tcW w:w="5132"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left"/>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评分内容：</w:t>
            </w:r>
          </w:p>
          <w:p w:rsidR="00A055D6" w:rsidRDefault="00A055D6" w:rsidP="005B74BA">
            <w:pPr>
              <w:snapToGrid w:val="0"/>
              <w:spacing w:line="421"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（1）投标人项目负责人具有全日制研究生学历及以上的得5分。</w:t>
            </w:r>
          </w:p>
          <w:p w:rsidR="00A055D6" w:rsidRDefault="00A055D6" w:rsidP="005B74BA">
            <w:pPr>
              <w:snapToGrid w:val="0"/>
              <w:spacing w:line="421"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（2）项目负责人担任过同类社工机构或社会组织财务审计、社会工作项目审计的得5分。</w:t>
            </w:r>
          </w:p>
          <w:p w:rsidR="00A055D6" w:rsidRDefault="00A055D6" w:rsidP="005B74BA">
            <w:pPr>
              <w:snapToGrid w:val="0"/>
              <w:spacing w:line="421" w:lineRule="exact"/>
              <w:jc w:val="left"/>
              <w:rPr>
                <w:rFonts w:ascii="仿宋_GB2312" w:eastAsia="仿宋_GB2312" w:hAnsi="仿宋_GB2312" w:cs="仿宋_GB2312"/>
                <w:sz w:val="28"/>
                <w:szCs w:val="28"/>
              </w:rPr>
            </w:pPr>
            <w:r>
              <w:rPr>
                <w:rFonts w:ascii="仿宋_GB2312" w:eastAsia="仿宋_GB2312" w:hAnsi="仿宋_GB2312" w:cs="仿宋_GB2312" w:hint="eastAsia"/>
                <w:b/>
                <w:sz w:val="28"/>
                <w:szCs w:val="28"/>
              </w:rPr>
              <w:t>评分依据</w:t>
            </w:r>
            <w:r>
              <w:rPr>
                <w:rFonts w:ascii="仿宋_GB2312" w:eastAsia="仿宋_GB2312" w:hAnsi="仿宋_GB2312" w:cs="仿宋_GB2312" w:hint="eastAsia"/>
                <w:sz w:val="28"/>
                <w:szCs w:val="28"/>
              </w:rPr>
              <w:t>：</w:t>
            </w:r>
          </w:p>
          <w:p w:rsidR="00A055D6" w:rsidRDefault="00A055D6" w:rsidP="005B74BA">
            <w:pPr>
              <w:snapToGrid w:val="0"/>
              <w:spacing w:line="421"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1.要求投标人须出具投标截止日前三个月的社保购买证明、学历、学位证书及</w:t>
            </w:r>
            <w:proofErr w:type="gramStart"/>
            <w:r>
              <w:rPr>
                <w:rFonts w:ascii="仿宋_GB2312" w:eastAsia="仿宋_GB2312" w:hAnsi="仿宋_GB2312" w:cs="仿宋_GB2312" w:hint="eastAsia"/>
                <w:sz w:val="28"/>
                <w:szCs w:val="28"/>
              </w:rPr>
              <w:t>学信网查询</w:t>
            </w:r>
            <w:proofErr w:type="gramEnd"/>
            <w:r>
              <w:rPr>
                <w:rFonts w:ascii="仿宋_GB2312" w:eastAsia="仿宋_GB2312" w:hAnsi="仿宋_GB2312" w:cs="仿宋_GB2312" w:hint="eastAsia"/>
                <w:sz w:val="28"/>
                <w:szCs w:val="28"/>
              </w:rPr>
              <w:t>记录（如学</w:t>
            </w:r>
            <w:proofErr w:type="gramStart"/>
            <w:r>
              <w:rPr>
                <w:rFonts w:ascii="仿宋_GB2312" w:eastAsia="仿宋_GB2312" w:hAnsi="仿宋_GB2312" w:cs="仿宋_GB2312" w:hint="eastAsia"/>
                <w:sz w:val="28"/>
                <w:szCs w:val="28"/>
              </w:rPr>
              <w:t>信网无法</w:t>
            </w:r>
            <w:proofErr w:type="gramEnd"/>
            <w:r>
              <w:rPr>
                <w:rFonts w:ascii="仿宋_GB2312" w:eastAsia="仿宋_GB2312" w:hAnsi="仿宋_GB2312" w:cs="仿宋_GB2312" w:hint="eastAsia"/>
                <w:sz w:val="28"/>
                <w:szCs w:val="28"/>
              </w:rPr>
              <w:t>查询的需提供毕业院校或</w:t>
            </w:r>
            <w:proofErr w:type="gramStart"/>
            <w:r>
              <w:rPr>
                <w:rFonts w:ascii="仿宋_GB2312" w:eastAsia="仿宋_GB2312" w:hAnsi="仿宋_GB2312" w:cs="仿宋_GB2312" w:hint="eastAsia"/>
                <w:sz w:val="28"/>
                <w:szCs w:val="28"/>
              </w:rPr>
              <w:t>人社部门</w:t>
            </w:r>
            <w:proofErr w:type="gramEnd"/>
            <w:r>
              <w:rPr>
                <w:rFonts w:ascii="仿宋_GB2312" w:eastAsia="仿宋_GB2312" w:hAnsi="仿宋_GB2312" w:cs="仿宋_GB2312" w:hint="eastAsia"/>
                <w:sz w:val="28"/>
                <w:szCs w:val="28"/>
              </w:rPr>
              <w:t>等办法机构或监</w:t>
            </w:r>
            <w:r>
              <w:rPr>
                <w:rFonts w:ascii="仿宋_GB2312" w:eastAsia="仿宋_GB2312" w:hAnsi="仿宋_GB2312" w:cs="仿宋_GB2312" w:hint="eastAsia"/>
                <w:sz w:val="28"/>
                <w:szCs w:val="28"/>
              </w:rPr>
              <w:lastRenderedPageBreak/>
              <w:t>督机构等单位出具的证明）、执行经验等相关证明资料作为得分依据。</w:t>
            </w:r>
          </w:p>
          <w:p w:rsidR="00A055D6" w:rsidRDefault="00A055D6" w:rsidP="005B74BA">
            <w:pPr>
              <w:snapToGrid w:val="0"/>
              <w:spacing w:line="421"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2.以上资料均要求提供扫描件或复印件（或官方网站截图）加盖投标人公章，原件备查。评分中出现无证明资料或专家无法凭所提供资料判断是否得分的情况，一律作不得分处理。</w:t>
            </w:r>
          </w:p>
          <w:p w:rsidR="00A055D6" w:rsidRDefault="00A055D6" w:rsidP="005B74BA">
            <w:pPr>
              <w:snapToGrid w:val="0"/>
              <w:spacing w:line="421"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3.如涉及考察人员工作经验，要求提供项目合同关键信息作为得分依据，通过合同关键信息无法判断是否得分的，还须同时提供合同甲方出具的证明文件。</w:t>
            </w:r>
          </w:p>
        </w:tc>
      </w:tr>
      <w:tr w:rsidR="00A055D6" w:rsidTr="005B74BA">
        <w:trPr>
          <w:trHeight w:val="63"/>
        </w:trPr>
        <w:tc>
          <w:tcPr>
            <w:tcW w:w="964" w:type="dxa"/>
            <w:tcBorders>
              <w:top w:val="nil"/>
              <w:left w:val="single" w:sz="4" w:space="0" w:color="auto"/>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p>
        </w:tc>
        <w:tc>
          <w:tcPr>
            <w:tcW w:w="951"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3</w:t>
            </w:r>
          </w:p>
        </w:tc>
        <w:tc>
          <w:tcPr>
            <w:tcW w:w="1106"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拟安排的项目团队成员情况</w:t>
            </w:r>
          </w:p>
        </w:tc>
        <w:tc>
          <w:tcPr>
            <w:tcW w:w="808"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10</w:t>
            </w:r>
          </w:p>
        </w:tc>
        <w:tc>
          <w:tcPr>
            <w:tcW w:w="967"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专家</w:t>
            </w:r>
          </w:p>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打分</w:t>
            </w:r>
          </w:p>
        </w:tc>
        <w:tc>
          <w:tcPr>
            <w:tcW w:w="5132"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评分内容：</w:t>
            </w:r>
          </w:p>
          <w:p w:rsidR="00A055D6" w:rsidRDefault="00A055D6" w:rsidP="005B74BA">
            <w:pPr>
              <w:snapToGrid w:val="0"/>
              <w:spacing w:line="421"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1.团队成员总人数10人及以上得6分。 </w:t>
            </w:r>
          </w:p>
          <w:p w:rsidR="00A055D6" w:rsidRDefault="00A055D6" w:rsidP="005B74BA">
            <w:pPr>
              <w:snapToGrid w:val="0"/>
              <w:spacing w:line="421"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2.达到人数要求的考察以下内容（4分）（1）投标人团队成员50%以上具有本科及以上学历，得2分；</w:t>
            </w:r>
          </w:p>
          <w:p w:rsidR="00A055D6" w:rsidRDefault="00A055D6" w:rsidP="005B74BA">
            <w:pPr>
              <w:snapToGrid w:val="0"/>
              <w:spacing w:line="421"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（2）项目团队至少4人具备同类社工机构或社会组织财务审计、社会工作项目审计相关经验得2分。</w:t>
            </w:r>
          </w:p>
          <w:p w:rsidR="00A055D6" w:rsidRDefault="00A055D6" w:rsidP="005B74BA">
            <w:pPr>
              <w:snapToGrid w:val="0"/>
              <w:spacing w:line="421" w:lineRule="exact"/>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评分依据：</w:t>
            </w:r>
          </w:p>
          <w:p w:rsidR="00A055D6" w:rsidRDefault="00A055D6" w:rsidP="005B74BA">
            <w:pPr>
              <w:snapToGrid w:val="0"/>
              <w:spacing w:line="421"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1.要求投标人须出具投标截止日前三个月的社保购买证明、学历、学位证书及</w:t>
            </w:r>
            <w:proofErr w:type="gramStart"/>
            <w:r>
              <w:rPr>
                <w:rFonts w:ascii="仿宋_GB2312" w:eastAsia="仿宋_GB2312" w:hAnsi="仿宋_GB2312" w:cs="仿宋_GB2312" w:hint="eastAsia"/>
                <w:sz w:val="28"/>
                <w:szCs w:val="28"/>
              </w:rPr>
              <w:t>学信网查询</w:t>
            </w:r>
            <w:proofErr w:type="gramEnd"/>
            <w:r>
              <w:rPr>
                <w:rFonts w:ascii="仿宋_GB2312" w:eastAsia="仿宋_GB2312" w:hAnsi="仿宋_GB2312" w:cs="仿宋_GB2312" w:hint="eastAsia"/>
                <w:sz w:val="28"/>
                <w:szCs w:val="28"/>
              </w:rPr>
              <w:t>记录（如学</w:t>
            </w:r>
            <w:proofErr w:type="gramStart"/>
            <w:r>
              <w:rPr>
                <w:rFonts w:ascii="仿宋_GB2312" w:eastAsia="仿宋_GB2312" w:hAnsi="仿宋_GB2312" w:cs="仿宋_GB2312" w:hint="eastAsia"/>
                <w:sz w:val="28"/>
                <w:szCs w:val="28"/>
              </w:rPr>
              <w:t>信网无法</w:t>
            </w:r>
            <w:proofErr w:type="gramEnd"/>
            <w:r>
              <w:rPr>
                <w:rFonts w:ascii="仿宋_GB2312" w:eastAsia="仿宋_GB2312" w:hAnsi="仿宋_GB2312" w:cs="仿宋_GB2312" w:hint="eastAsia"/>
                <w:sz w:val="28"/>
                <w:szCs w:val="28"/>
              </w:rPr>
              <w:t>查询的需提供毕业院校或</w:t>
            </w:r>
            <w:proofErr w:type="gramStart"/>
            <w:r>
              <w:rPr>
                <w:rFonts w:ascii="仿宋_GB2312" w:eastAsia="仿宋_GB2312" w:hAnsi="仿宋_GB2312" w:cs="仿宋_GB2312" w:hint="eastAsia"/>
                <w:sz w:val="28"/>
                <w:szCs w:val="28"/>
              </w:rPr>
              <w:t>人社部门</w:t>
            </w:r>
            <w:proofErr w:type="gramEnd"/>
            <w:r>
              <w:rPr>
                <w:rFonts w:ascii="仿宋_GB2312" w:eastAsia="仿宋_GB2312" w:hAnsi="仿宋_GB2312" w:cs="仿宋_GB2312" w:hint="eastAsia"/>
                <w:sz w:val="28"/>
                <w:szCs w:val="28"/>
              </w:rPr>
              <w:t>等办法机构或监督机构等单位出具的证明）、执行经验等相关证明资料作为得分依据。</w:t>
            </w:r>
          </w:p>
          <w:p w:rsidR="00A055D6" w:rsidRDefault="00A055D6" w:rsidP="005B74BA">
            <w:pPr>
              <w:snapToGrid w:val="0"/>
              <w:spacing w:line="421"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2.以上资料均要求提供扫描件或复印件（或官方网站截图）加盖投标人公章，原件备查。评分中出现无证明资料或专家无法凭所提供资料判断是否得分的情况，一律作不得分处理。</w:t>
            </w:r>
          </w:p>
          <w:p w:rsidR="00A055D6" w:rsidRDefault="00A055D6" w:rsidP="005B74BA">
            <w:pPr>
              <w:snapToGrid w:val="0"/>
              <w:spacing w:line="421"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3.如涉及考察人员工作经验，要求提供项目合同关键信息作为得分依据，通过合同</w:t>
            </w:r>
            <w:r>
              <w:rPr>
                <w:rFonts w:ascii="仿宋_GB2312" w:eastAsia="仿宋_GB2312" w:hAnsi="仿宋_GB2312" w:cs="仿宋_GB2312" w:hint="eastAsia"/>
                <w:sz w:val="28"/>
                <w:szCs w:val="28"/>
              </w:rPr>
              <w:lastRenderedPageBreak/>
              <w:t>关键信息无法判断是否得分的，还须同时提供合同甲方出具的证明文件。</w:t>
            </w:r>
          </w:p>
        </w:tc>
      </w:tr>
      <w:tr w:rsidR="00A055D6" w:rsidTr="005B74BA">
        <w:trPr>
          <w:trHeight w:val="63"/>
        </w:trPr>
        <w:tc>
          <w:tcPr>
            <w:tcW w:w="964" w:type="dxa"/>
            <w:tcBorders>
              <w:top w:val="single" w:sz="4" w:space="0" w:color="auto"/>
              <w:left w:val="single" w:sz="4" w:space="0" w:color="auto"/>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p>
        </w:tc>
        <w:tc>
          <w:tcPr>
            <w:tcW w:w="951"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4</w:t>
            </w:r>
          </w:p>
        </w:tc>
        <w:tc>
          <w:tcPr>
            <w:tcW w:w="1106"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同类服务经验</w:t>
            </w:r>
          </w:p>
          <w:p w:rsidR="00A055D6" w:rsidRDefault="00A055D6" w:rsidP="005B74BA">
            <w:pPr>
              <w:snapToGrid w:val="0"/>
              <w:spacing w:line="421" w:lineRule="exact"/>
              <w:jc w:val="center"/>
              <w:rPr>
                <w:rFonts w:ascii="仿宋_GB2312" w:eastAsia="仿宋_GB2312" w:hAnsi="仿宋_GB2312" w:cs="仿宋_GB2312"/>
                <w:sz w:val="28"/>
                <w:szCs w:val="28"/>
              </w:rPr>
            </w:pPr>
          </w:p>
        </w:tc>
        <w:tc>
          <w:tcPr>
            <w:tcW w:w="808"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10</w:t>
            </w:r>
          </w:p>
        </w:tc>
        <w:tc>
          <w:tcPr>
            <w:tcW w:w="967"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专家</w:t>
            </w:r>
          </w:p>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打分</w:t>
            </w:r>
          </w:p>
        </w:tc>
        <w:tc>
          <w:tcPr>
            <w:tcW w:w="5132" w:type="dxa"/>
            <w:tcBorders>
              <w:top w:val="single" w:sz="4" w:space="0" w:color="auto"/>
              <w:left w:val="nil"/>
              <w:bottom w:val="single" w:sz="4" w:space="0" w:color="auto"/>
              <w:right w:val="single" w:sz="4" w:space="0" w:color="auto"/>
            </w:tcBorders>
          </w:tcPr>
          <w:p w:rsidR="00A055D6" w:rsidRDefault="00A055D6" w:rsidP="005B74BA">
            <w:pPr>
              <w:snapToGrid w:val="0"/>
              <w:spacing w:line="421" w:lineRule="exact"/>
              <w:jc w:val="left"/>
              <w:rPr>
                <w:rFonts w:ascii="仿宋_GB2312" w:eastAsia="仿宋_GB2312" w:hAnsi="仿宋_GB2312" w:cs="仿宋_GB2312"/>
                <w:sz w:val="28"/>
                <w:szCs w:val="28"/>
              </w:rPr>
            </w:pPr>
            <w:r>
              <w:rPr>
                <w:rFonts w:ascii="仿宋_GB2312" w:eastAsia="仿宋_GB2312" w:hAnsi="仿宋_GB2312" w:cs="仿宋_GB2312" w:hint="eastAsia"/>
                <w:b/>
                <w:sz w:val="28"/>
                <w:szCs w:val="28"/>
              </w:rPr>
              <w:t>评分内容：</w:t>
            </w:r>
            <w:r>
              <w:rPr>
                <w:rFonts w:ascii="仿宋_GB2312" w:eastAsia="仿宋_GB2312" w:hAnsi="仿宋_GB2312" w:cs="仿宋_GB2312" w:hint="eastAsia"/>
                <w:sz w:val="28"/>
                <w:szCs w:val="28"/>
              </w:rPr>
              <w:t>投标人近三年具有相关社工机构或社会组织财务审计、社会工作项目审计经验的，每项得2分，最高不超过10分；无相关服务经验的不得分。</w:t>
            </w:r>
          </w:p>
          <w:p w:rsidR="00A055D6" w:rsidRDefault="00A055D6" w:rsidP="005B74BA">
            <w:pPr>
              <w:snapToGrid w:val="0"/>
              <w:spacing w:line="421" w:lineRule="exact"/>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评分依据：</w:t>
            </w:r>
          </w:p>
          <w:p w:rsidR="00A055D6" w:rsidRDefault="00A055D6" w:rsidP="005B74BA">
            <w:pPr>
              <w:snapToGrid w:val="0"/>
              <w:spacing w:line="421"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1.要求同时提供合同关键信息和项目履约（验收）合格评价证明文件作为得分依据，项目履约（验收）合格评价证明文件需加盖合同甲方公章（或甲方业务章）。</w:t>
            </w:r>
          </w:p>
          <w:p w:rsidR="00A055D6" w:rsidRDefault="00A055D6" w:rsidP="005B74BA">
            <w:pPr>
              <w:snapToGrid w:val="0"/>
              <w:spacing w:line="421"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2.通过合同关键信息无法判断是否得分的，还须同时提供能证明得分的其它证明资料，如项目报告或合同甲方出具的证明文件等。</w:t>
            </w:r>
          </w:p>
          <w:p w:rsidR="00A055D6" w:rsidRDefault="00A055D6" w:rsidP="005B74BA">
            <w:pPr>
              <w:snapToGrid w:val="0"/>
              <w:spacing w:line="421"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3.以上资料均要求提供扫描件或复印件，加盖投标人公章，原件备查。评分中出现无证明资料或专家无法凭所提供资料判断是否得分的情况，一律作不得分处理。</w:t>
            </w:r>
          </w:p>
        </w:tc>
      </w:tr>
      <w:tr w:rsidR="00A055D6" w:rsidTr="005B74BA">
        <w:tc>
          <w:tcPr>
            <w:tcW w:w="964" w:type="dxa"/>
            <w:tcBorders>
              <w:top w:val="single" w:sz="4" w:space="0" w:color="auto"/>
              <w:left w:val="single" w:sz="4" w:space="0" w:color="auto"/>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p>
        </w:tc>
        <w:tc>
          <w:tcPr>
            <w:tcW w:w="951"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5</w:t>
            </w:r>
          </w:p>
        </w:tc>
        <w:tc>
          <w:tcPr>
            <w:tcW w:w="1106"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服务</w:t>
            </w:r>
          </w:p>
          <w:p w:rsidR="00A055D6" w:rsidRDefault="00A055D6" w:rsidP="005B74BA">
            <w:pPr>
              <w:snapToGrid w:val="0"/>
              <w:spacing w:line="421" w:lineRule="exact"/>
              <w:jc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网点</w:t>
            </w:r>
          </w:p>
        </w:tc>
        <w:tc>
          <w:tcPr>
            <w:tcW w:w="808"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5</w:t>
            </w:r>
          </w:p>
        </w:tc>
        <w:tc>
          <w:tcPr>
            <w:tcW w:w="967"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专家</w:t>
            </w:r>
          </w:p>
          <w:p w:rsidR="00A055D6" w:rsidRDefault="00A055D6" w:rsidP="005B74BA">
            <w:pPr>
              <w:snapToGrid w:val="0"/>
              <w:spacing w:line="421" w:lineRule="exact"/>
              <w:jc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打分</w:t>
            </w:r>
          </w:p>
        </w:tc>
        <w:tc>
          <w:tcPr>
            <w:tcW w:w="5132" w:type="dxa"/>
            <w:tcBorders>
              <w:top w:val="single" w:sz="4" w:space="0" w:color="auto"/>
              <w:left w:val="nil"/>
              <w:bottom w:val="single" w:sz="4" w:space="0" w:color="auto"/>
              <w:right w:val="single" w:sz="4" w:space="0" w:color="auto"/>
            </w:tcBorders>
          </w:tcPr>
          <w:p w:rsidR="00A055D6" w:rsidRDefault="00A055D6" w:rsidP="005B74BA">
            <w:pPr>
              <w:spacing w:line="421"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1.深圳供应商，或非深圳</w:t>
            </w:r>
            <w:proofErr w:type="gramStart"/>
            <w:r>
              <w:rPr>
                <w:rFonts w:ascii="仿宋_GB2312" w:eastAsia="仿宋_GB2312" w:hAnsi="仿宋_GB2312" w:cs="仿宋_GB2312" w:hint="eastAsia"/>
                <w:sz w:val="28"/>
                <w:szCs w:val="28"/>
              </w:rPr>
              <w:t>供应商但在</w:t>
            </w:r>
            <w:proofErr w:type="gramEnd"/>
            <w:r>
              <w:rPr>
                <w:rFonts w:ascii="仿宋_GB2312" w:eastAsia="仿宋_GB2312" w:hAnsi="仿宋_GB2312" w:cs="仿宋_GB2312" w:hint="eastAsia"/>
                <w:sz w:val="28"/>
                <w:szCs w:val="28"/>
              </w:rPr>
              <w:t>深圳有合法注册的分公司（或售后机构）（分公司的必须提供分公司营业执照扫描件，售后机构必须同时提供售后服务合作合同及售后机构营业执照扫描件或复印件，加盖投标人公章作为得分依据，原件备查）的，得5分；否则不得分。</w:t>
            </w:r>
          </w:p>
          <w:p w:rsidR="00A055D6" w:rsidRDefault="00A055D6" w:rsidP="005B74BA">
            <w:pPr>
              <w:snapToGrid w:val="0"/>
              <w:spacing w:line="421"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2.外地供应商承诺：中标后设立本地经营（服务）网点的，提供承诺文件（格式自定）扫描件或复印件，加盖投标人公章的，得3分；未提供承诺或承诺内容不满足要求均不得分。</w:t>
            </w:r>
          </w:p>
        </w:tc>
      </w:tr>
      <w:tr w:rsidR="00A055D6" w:rsidTr="005B74BA">
        <w:trPr>
          <w:trHeight w:val="63"/>
        </w:trPr>
        <w:tc>
          <w:tcPr>
            <w:tcW w:w="964" w:type="dxa"/>
            <w:tcBorders>
              <w:top w:val="single" w:sz="4" w:space="0" w:color="auto"/>
              <w:left w:val="single" w:sz="4" w:space="0" w:color="auto"/>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p>
        </w:tc>
        <w:tc>
          <w:tcPr>
            <w:tcW w:w="951"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6</w:t>
            </w:r>
          </w:p>
        </w:tc>
        <w:tc>
          <w:tcPr>
            <w:tcW w:w="1106"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诚信</w:t>
            </w:r>
          </w:p>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评价</w:t>
            </w:r>
          </w:p>
        </w:tc>
        <w:tc>
          <w:tcPr>
            <w:tcW w:w="808"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5</w:t>
            </w:r>
          </w:p>
        </w:tc>
        <w:tc>
          <w:tcPr>
            <w:tcW w:w="967" w:type="dxa"/>
            <w:tcBorders>
              <w:top w:val="single" w:sz="4" w:space="0" w:color="auto"/>
              <w:left w:val="nil"/>
              <w:bottom w:val="single" w:sz="4" w:space="0" w:color="auto"/>
              <w:right w:val="single" w:sz="4" w:space="0" w:color="auto"/>
            </w:tcBorders>
            <w:vAlign w:val="center"/>
          </w:tcPr>
          <w:p w:rsidR="00A055D6" w:rsidRDefault="00A055D6" w:rsidP="005B74BA">
            <w:pPr>
              <w:snapToGrid w:val="0"/>
              <w:spacing w:line="421"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专家打分</w:t>
            </w:r>
          </w:p>
        </w:tc>
        <w:tc>
          <w:tcPr>
            <w:tcW w:w="5132" w:type="dxa"/>
            <w:tcBorders>
              <w:top w:val="single" w:sz="4" w:space="0" w:color="auto"/>
              <w:left w:val="nil"/>
              <w:bottom w:val="single" w:sz="4" w:space="0" w:color="auto"/>
              <w:right w:val="single" w:sz="4" w:space="0" w:color="auto"/>
            </w:tcBorders>
          </w:tcPr>
          <w:p w:rsidR="00A055D6" w:rsidRDefault="00A055D6" w:rsidP="005B74BA">
            <w:pPr>
              <w:snapToGrid w:val="0"/>
              <w:spacing w:line="421"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根据深圳市财政部</w:t>
            </w:r>
            <w:proofErr w:type="gramStart"/>
            <w:r>
              <w:rPr>
                <w:rFonts w:ascii="仿宋_GB2312" w:eastAsia="仿宋_GB2312" w:hAnsi="仿宋_GB2312" w:cs="仿宋_GB2312" w:hint="eastAsia"/>
                <w:sz w:val="28"/>
                <w:szCs w:val="28"/>
              </w:rPr>
              <w:t>门政府</w:t>
            </w:r>
            <w:proofErr w:type="gramEnd"/>
            <w:r>
              <w:rPr>
                <w:rFonts w:ascii="仿宋_GB2312" w:eastAsia="仿宋_GB2312" w:hAnsi="仿宋_GB2312" w:cs="仿宋_GB2312" w:hint="eastAsia"/>
                <w:sz w:val="28"/>
                <w:szCs w:val="28"/>
              </w:rPr>
              <w:t>采购诚信管理相关规定，对投标人被记录诚信档案的情</w:t>
            </w:r>
            <w:r>
              <w:rPr>
                <w:rFonts w:ascii="仿宋_GB2312" w:eastAsia="仿宋_GB2312" w:hAnsi="仿宋_GB2312" w:cs="仿宋_GB2312" w:hint="eastAsia"/>
                <w:sz w:val="28"/>
                <w:szCs w:val="28"/>
              </w:rPr>
              <w:lastRenderedPageBreak/>
              <w:t>况进行评审（对于受过行政处罚供应商，行政处罚期满后，可参与政府采购活动，其诚信</w:t>
            </w:r>
            <w:proofErr w:type="gramStart"/>
            <w:r>
              <w:rPr>
                <w:rFonts w:ascii="仿宋_GB2312" w:eastAsia="仿宋_GB2312" w:hAnsi="仿宋_GB2312" w:cs="仿宋_GB2312" w:hint="eastAsia"/>
                <w:sz w:val="28"/>
                <w:szCs w:val="28"/>
              </w:rPr>
              <w:t>分不再</w:t>
            </w:r>
            <w:proofErr w:type="gramEnd"/>
            <w:r>
              <w:rPr>
                <w:rFonts w:ascii="仿宋_GB2312" w:eastAsia="仿宋_GB2312" w:hAnsi="仿宋_GB2312" w:cs="仿宋_GB2312" w:hint="eastAsia"/>
                <w:sz w:val="28"/>
                <w:szCs w:val="28"/>
              </w:rPr>
              <w:t>扣减。）必须提供《诚信承诺函》，如若投标人承诺与实际情况不相符，将按照虚假投标的情况报相关主管部门处理。</w:t>
            </w:r>
          </w:p>
          <w:p w:rsidR="00A055D6" w:rsidRDefault="00A055D6" w:rsidP="005B74BA">
            <w:pPr>
              <w:snapToGrid w:val="0"/>
              <w:spacing w:line="421"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证明材料：需提供诚信承诺函，格式自拟，加盖投标人公章扫描件或复印件，原件备查。</w:t>
            </w:r>
          </w:p>
        </w:tc>
      </w:tr>
    </w:tbl>
    <w:p w:rsidR="00602184" w:rsidRPr="00A055D6" w:rsidRDefault="00A055D6"/>
    <w:sectPr w:rsidR="00602184" w:rsidRPr="00A055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5D6"/>
    <w:rsid w:val="00A055D6"/>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055D6"/>
    <w:pPr>
      <w:widowControl w:val="0"/>
      <w:jc w:val="both"/>
    </w:pPr>
    <w:rPr>
      <w:rFonts w:ascii="Calibri" w:eastAsia="宋体" w:hAnsi="Calibri" w:cs="Times New Roman"/>
      <w:szCs w:val="24"/>
    </w:rPr>
  </w:style>
  <w:style w:type="paragraph" w:styleId="2">
    <w:name w:val="heading 2"/>
    <w:basedOn w:val="a"/>
    <w:next w:val="a"/>
    <w:link w:val="2Char"/>
    <w:qFormat/>
    <w:rsid w:val="00A055D6"/>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A055D6"/>
    <w:rPr>
      <w:rFonts w:ascii="Arial" w:eastAsia="黑体" w:hAnsi="Arial"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055D6"/>
    <w:pPr>
      <w:widowControl w:val="0"/>
      <w:jc w:val="both"/>
    </w:pPr>
    <w:rPr>
      <w:rFonts w:ascii="Calibri" w:eastAsia="宋体" w:hAnsi="Calibri" w:cs="Times New Roman"/>
      <w:szCs w:val="24"/>
    </w:rPr>
  </w:style>
  <w:style w:type="paragraph" w:styleId="2">
    <w:name w:val="heading 2"/>
    <w:basedOn w:val="a"/>
    <w:next w:val="a"/>
    <w:link w:val="2Char"/>
    <w:qFormat/>
    <w:rsid w:val="00A055D6"/>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A055D6"/>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446</Words>
  <Characters>2545</Characters>
  <Application>Microsoft Office Word</Application>
  <DocSecurity>0</DocSecurity>
  <Lines>21</Lines>
  <Paragraphs>5</Paragraphs>
  <ScaleCrop>false</ScaleCrop>
  <Company>P R C</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2021-11-09T01:51:00Z</dcterms:created>
  <dcterms:modified xsi:type="dcterms:W3CDTF">2021-11-09T01:51:00Z</dcterms:modified>
</cp:coreProperties>
</file>