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附件</w:t>
      </w:r>
    </w:p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综合评分表</w:t>
      </w:r>
    </w:p>
    <w:tbl>
      <w:tblPr>
        <w:tblStyle w:val="4"/>
        <w:tblpPr w:leftFromText="180" w:rightFromText="180" w:vertAnchor="page" w:horzAnchor="margin" w:tblpY="318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68"/>
        <w:gridCol w:w="1656"/>
        <w:gridCol w:w="818"/>
        <w:gridCol w:w="430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满分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项目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办法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026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价格标</w:t>
            </w:r>
          </w:p>
        </w:tc>
        <w:tc>
          <w:tcPr>
            <w:tcW w:w="66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投标报价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4304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分标准：本项目价格分严格执行财政部第87号令，采用低价优先法计算，即符合招标要求且投标价格最低的投标报价为评标基准价，其价格分为满分。其他投标人的价格分统一按照下列公式计算：投标报价得分=（评标基准价/投标报价）×分值。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026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商务标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项目负责人配备情况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4304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评审委员会根据响应情况进行横向比较，按优10分，良6分，中2分，差0分打分。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2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项目技术人员配备情况（项目负责人除外）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4304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评审委员会根据响应情况进行横向比较，按优10分，良6分，中2分，差0分打分。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02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同类项目业绩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4304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自2018年6月25日起自投标报名截止日完成的安全生产顾问项目的每项加4分（需附加盖公章的相关案例合同、发票、履约评价复印件），20分封顶。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02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投标人通过相关认证情况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4304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评审委员会根据响应情况进行横向比较，按优10分，良6分，中2分，差0分打分。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26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技术标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实施方案（工作措施、工作方法、工作手段、工作流程等）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4304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评审委员会根据响应情况进行横向比较，按优10分，良5分，中1分，差0分打分。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2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项目重点难点分析，应对措施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4304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评审委员会根据响应情况进行横向比较，按优10分，良5分，中1分，差0分打分。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2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质量保障措施及方案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4304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评审委员会根据响应情况进行横向比较，按优5分，良3分，中1分，差0分打分。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02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违约承诺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4304" w:type="dxa"/>
          </w:tcPr>
          <w:p>
            <w:r>
              <w:rPr>
                <w:rFonts w:hint="eastAsia" w:ascii="仿宋" w:hAnsi="仿宋" w:eastAsia="仿宋" w:cs="仿宋"/>
              </w:rPr>
              <w:t>评审委员会根据响应情况进行横向比较，按优3分，良2分，中1分，差0分打分。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02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后续服务（服务期满）保障措施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4304" w:type="dxa"/>
          </w:tcPr>
          <w:p>
            <w:r>
              <w:rPr>
                <w:rFonts w:hint="eastAsia" w:ascii="仿宋" w:hAnsi="仿宋" w:eastAsia="仿宋" w:cs="仿宋"/>
              </w:rPr>
              <w:t>评审委员会根据响应情况进行横向比较，按优2分，中1分，差0分打分。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7E7"/>
    <w:rsid w:val="00054951"/>
    <w:rsid w:val="000F2DB3"/>
    <w:rsid w:val="001E52CD"/>
    <w:rsid w:val="002866FD"/>
    <w:rsid w:val="002D07F4"/>
    <w:rsid w:val="002D26AE"/>
    <w:rsid w:val="002D29B6"/>
    <w:rsid w:val="002F2D9B"/>
    <w:rsid w:val="003526D5"/>
    <w:rsid w:val="00354AFD"/>
    <w:rsid w:val="003A7575"/>
    <w:rsid w:val="00400C38"/>
    <w:rsid w:val="004413EE"/>
    <w:rsid w:val="0045404B"/>
    <w:rsid w:val="004B3FB9"/>
    <w:rsid w:val="004F5396"/>
    <w:rsid w:val="006D5575"/>
    <w:rsid w:val="00733A24"/>
    <w:rsid w:val="00744742"/>
    <w:rsid w:val="007A5702"/>
    <w:rsid w:val="00836FB1"/>
    <w:rsid w:val="008C0747"/>
    <w:rsid w:val="008F3667"/>
    <w:rsid w:val="009151AB"/>
    <w:rsid w:val="009A3066"/>
    <w:rsid w:val="009C5C40"/>
    <w:rsid w:val="00A50E22"/>
    <w:rsid w:val="00B51154"/>
    <w:rsid w:val="00BC5376"/>
    <w:rsid w:val="00C71E55"/>
    <w:rsid w:val="00CB74CB"/>
    <w:rsid w:val="00D0465E"/>
    <w:rsid w:val="00D06C0A"/>
    <w:rsid w:val="00D86BC4"/>
    <w:rsid w:val="00DD07E7"/>
    <w:rsid w:val="00E069BA"/>
    <w:rsid w:val="00E07A4B"/>
    <w:rsid w:val="00EA6109"/>
    <w:rsid w:val="00EF1C0C"/>
    <w:rsid w:val="00F32309"/>
    <w:rsid w:val="00F81973"/>
    <w:rsid w:val="00FA78DB"/>
    <w:rsid w:val="7906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109</Words>
  <Characters>625</Characters>
  <Lines>5</Lines>
  <Paragraphs>1</Paragraphs>
  <TotalTime>2</TotalTime>
  <ScaleCrop>false</ScaleCrop>
  <LinksUpToDate>false</LinksUpToDate>
  <CharactersWithSpaces>733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2021-09-02T02:54:00Z</dcterms:created>
  <dc:creator>Chinese User</dc:creator>
  <cp:lastModifiedBy>Administrator</cp:lastModifiedBy>
  <cp:lastPrinted>2021-08-10T07:55:00Z</cp:lastPrinted>
  <dcterms:modified xsi:type="dcterms:W3CDTF">2021-09-02T02:57:20Z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DFD7492B7626447EB098D39474D6989C</vt:lpwstr>
  </property>
</Properties>
</file>