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22" w:rsidRDefault="009A1922" w:rsidP="009A1922">
      <w:pPr>
        <w:adjustRightInd w:val="0"/>
        <w:snapToGrid w:val="0"/>
        <w:spacing w:line="600" w:lineRule="exact"/>
        <w:rPr>
          <w:rFonts w:ascii="方正小标宋简体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</w:t>
      </w:r>
    </w:p>
    <w:p w:rsidR="009A1922" w:rsidRDefault="009A1922" w:rsidP="009A1922">
      <w:pPr>
        <w:adjustRightInd w:val="0"/>
        <w:snapToGrid w:val="0"/>
        <w:spacing w:line="600" w:lineRule="exact"/>
        <w:rPr>
          <w:rFonts w:ascii="方正小标宋简体" w:eastAsia="方正小标宋简体" w:hAnsi="仿宋_GB2312" w:cs="仿宋_GB2312" w:hint="eastAsia"/>
          <w:kern w:val="0"/>
          <w:sz w:val="32"/>
          <w:szCs w:val="32"/>
          <w:lang w:bidi="ar"/>
        </w:rPr>
      </w:pPr>
    </w:p>
    <w:p w:rsidR="009A1922" w:rsidRDefault="009A1922" w:rsidP="009A1922">
      <w:pPr>
        <w:adjustRightInd w:val="0"/>
        <w:snapToGrid w:val="0"/>
        <w:spacing w:line="540" w:lineRule="exact"/>
        <w:ind w:firstLine="709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ar"/>
        </w:rPr>
        <w:t>深圳市民政局聘任政府购买社会工作服务项目评审专家名单</w:t>
      </w:r>
    </w:p>
    <w:p w:rsidR="009A1922" w:rsidRDefault="009A1922" w:rsidP="009A1922">
      <w:pPr>
        <w:adjustRightInd w:val="0"/>
        <w:snapToGrid w:val="0"/>
        <w:spacing w:line="540" w:lineRule="exact"/>
        <w:ind w:firstLine="709"/>
        <w:jc w:val="left"/>
        <w:rPr>
          <w:rFonts w:ascii="方正小标宋简体" w:eastAsia="方正小标宋简体" w:hAnsi="仿宋_GB2312" w:cs="仿宋_GB2312"/>
          <w:kern w:val="0"/>
          <w:sz w:val="36"/>
          <w:szCs w:val="36"/>
          <w:lang w:bidi="ar"/>
        </w:rPr>
      </w:pPr>
    </w:p>
    <w:p w:rsidR="009A1922" w:rsidRDefault="009A1922" w:rsidP="009A1922">
      <w:pPr>
        <w:numPr>
          <w:ilvl w:val="0"/>
          <w:numId w:val="1"/>
        </w:numPr>
        <w:adjustRightInd w:val="0"/>
        <w:snapToGrid w:val="0"/>
        <w:spacing w:line="54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4"/>
        </w:rPr>
        <w:t>相关部门从事社会工作人员（排名不分先后）</w:t>
      </w:r>
    </w:p>
    <w:tbl>
      <w:tblPr>
        <w:tblpPr w:leftFromText="180" w:rightFromText="180" w:vertAnchor="text" w:horzAnchor="page" w:tblpX="1827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389"/>
        <w:gridCol w:w="4686"/>
      </w:tblGrid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李岳证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深圳市委老干部局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孙一楠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深圳市公安局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张晓钟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深圳市人力资源和社会保障局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肖敏智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深圳市民政局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李祥杰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深圳市民政局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  靖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深圳市卫生健康委员会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乔诗凝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深圳市卫生健康委员会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 琳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深圳市退役军人事务局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胡兵亚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深圳市退役军人事务局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朱建钢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中国共产主义青年团深圳市委员会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  特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深圳市残疾人联合会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罗绮卫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深圳市残疾人联合会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张恬恬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深圳市残疾人联合会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  睿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深圳市妇幼保健院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欧国婷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深圳市妇幼保健院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  丹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深圳市妇幼保健院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  杨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深圳市儿童医院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吴文湄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深圳市儿童医院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  军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深圳市康宁医院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黄海生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深圳市盐田区盐田街道办事处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黄小艳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深圳市盐田区海山街道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郑拓惠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深圳市南山区民政局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李映静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深圳市宝安区民政局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黄宏杨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深圳市宝安区社会福利中心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  隽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深圳市宝安区社会救助综合服务中心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毕东平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深圳市坪山区民政局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  玲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深圳市公安局坪山分局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琛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深圳市光明区民政局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林燕斌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深圳市光明区公安局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杨正确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大鹏新区统战和社会建设局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何颖子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 w:firstLineChars="300" w:firstLine="720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大鹏新区统战和社会建设局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叶水润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大鹏新区南澳办事处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蒋雨文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深汕特别合作区统战和社会建设局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李冬雪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深汕特别合作区统战和社会建设局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王静雅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深汕特别合作区统战和社会建设局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黄苏宁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深圳市残疾人联合会（已退休）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  宇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深圳市教育局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汤国平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深圳市龙岗区民政局（已退休）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吕锦梅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深圳市盐田区沙头角街道东和社区工作站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林俊拔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深圳市第二人民医院</w:t>
            </w:r>
          </w:p>
        </w:tc>
      </w:tr>
      <w:tr w:rsidR="009A1922" w:rsidTr="00ED0C7E">
        <w:trPr>
          <w:trHeight w:hRule="exact" w:val="680"/>
        </w:trPr>
        <w:tc>
          <w:tcPr>
            <w:tcW w:w="1101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89" w:type="dxa"/>
            <w:vAlign w:val="center"/>
          </w:tcPr>
          <w:p w:rsidR="009A1922" w:rsidRDefault="009A1922" w:rsidP="00ED0C7E">
            <w:pPr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王建设</w:t>
            </w:r>
          </w:p>
        </w:tc>
        <w:tc>
          <w:tcPr>
            <w:tcW w:w="4686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深圳市社会捐助中心</w:t>
            </w:r>
          </w:p>
        </w:tc>
      </w:tr>
    </w:tbl>
    <w:p w:rsidR="009A1922" w:rsidRDefault="009A1922" w:rsidP="009A1922">
      <w:pPr>
        <w:adjustRightInd w:val="0"/>
        <w:snapToGrid w:val="0"/>
        <w:spacing w:line="540" w:lineRule="exact"/>
        <w:jc w:val="left"/>
        <w:rPr>
          <w:rFonts w:ascii="仿宋" w:eastAsia="仿宋" w:hAnsi="仿宋" w:cs="宋体"/>
          <w:b/>
          <w:bCs/>
          <w:kern w:val="0"/>
          <w:sz w:val="28"/>
          <w:szCs w:val="24"/>
        </w:rPr>
      </w:pPr>
    </w:p>
    <w:p w:rsidR="009A1922" w:rsidRDefault="009A1922" w:rsidP="009A1922">
      <w:pPr>
        <w:adjustRightInd w:val="0"/>
        <w:snapToGrid w:val="0"/>
        <w:spacing w:line="540" w:lineRule="exact"/>
        <w:jc w:val="center"/>
        <w:rPr>
          <w:rFonts w:ascii="黑体" w:eastAsia="黑体" w:hAnsi="黑体" w:cs="仿宋_GB2312"/>
          <w:kern w:val="0"/>
          <w:sz w:val="36"/>
          <w:szCs w:val="36"/>
          <w:lang w:bidi="ar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4"/>
        </w:rPr>
        <w:t>二、社工行业专家（按姓氏笔画排列）</w:t>
      </w:r>
    </w:p>
    <w:tbl>
      <w:tblPr>
        <w:tblpPr w:leftFromText="180" w:rightFromText="180" w:vertAnchor="text" w:horzAnchor="page" w:tblpX="1827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158"/>
        <w:gridCol w:w="4672"/>
      </w:tblGrid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王会娟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深圳市南山区社会工作协会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王秀明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深圳市坪山区社会工作协会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深圳市南山区南风社会工作服务社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璐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深圳市温馨社工服务中心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韦晓冬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深圳市新现代社工服务中心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毛黎明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深圳市东西方社工服务社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石圆圆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深圳市龙岗区彩虹社会工作服务中心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任海卫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深圳市社联社工服务中心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深圳市东西方社工服务社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深圳市社联社工服务中心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翠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深圳市北斗社会工作服务中心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汤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姣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深圳市志远社会工作服务社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李锦花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深圳市宝安区社会工作者协会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时明繁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深圳市养老护理院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吴巧敏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深圳市社联社工服务中心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邱正平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深圳市北斗社会工作服务中心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佃乾乾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深圳市鹏星社会工作服务社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汪容华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深圳市盐田区海云社会工作服务社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深圳市妇女社会组织促进会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张卓华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深圳市社会工作者协会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张翠颖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深圳市大鹏新区社会工作协会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张露露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深圳市龙岗区彩虹社会工作服务中心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陈庆雷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深圳市宝安区海同社会工作服务中心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李辉芳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深圳市宝安区海同社会工作服务中心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陈柳均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深圳市龙岗区龙祥社工服务中心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娇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深圳市龙华区启明星社工服务中心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陈润红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深圳市信实公益服务发展中心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陈碧霞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深圳市龙岗区正阳社会工作服务中心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林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深圳市光明区社会工作协会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卓志坤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深圳市新现代社工服务中心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周文坤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深圳市龙岗区正阳社会工作服务中心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赵玉茹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深圳市温馨社工服务中心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赵君华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深圳市龙华区启明星社工服务中心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赵陶陶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深圳市新现代社工服务中心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  薇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深圳市新现代社工服务中心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柯于煌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深圳市穗江社会工作服务中心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夏玫莹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深圳市光明区壹家亲社工服务中心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翁欢琪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深圳市龙岗区青睐青少年发展中心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高风尘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深圳市光明区和合社工服务中心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郭明仁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深圳市宝安区尚德社会工作服务社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蒋爱秋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深圳市北斗社会工作服务中心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谢晓雪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深圳市福田区社会工作协会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赖玉森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深圳市现代公益组织研究与评估中心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綦峥峥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深圳市鹏星社会工作服务社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谭超华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深圳市坪山区大同社会工作服务中心</w:t>
            </w:r>
          </w:p>
        </w:tc>
      </w:tr>
      <w:tr w:rsidR="009A1922" w:rsidTr="00ED0C7E">
        <w:trPr>
          <w:trHeight w:hRule="exact" w:val="737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黎志芬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深圳市龙岗区社会工作协会</w:t>
            </w:r>
          </w:p>
        </w:tc>
      </w:tr>
    </w:tbl>
    <w:p w:rsidR="009A1922" w:rsidRDefault="009A1922" w:rsidP="009A1922">
      <w:pPr>
        <w:adjustRightInd w:val="0"/>
        <w:snapToGrid w:val="0"/>
        <w:spacing w:line="540" w:lineRule="exact"/>
        <w:jc w:val="center"/>
        <w:rPr>
          <w:rFonts w:ascii="黑体" w:eastAsia="黑体" w:hAnsi="黑体" w:cs="仿宋_GB2312"/>
          <w:kern w:val="0"/>
          <w:sz w:val="36"/>
          <w:szCs w:val="36"/>
          <w:lang w:bidi="ar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4"/>
        </w:rPr>
        <w:t>三、高校及科研院所专家学者（按姓氏笔画排列）</w:t>
      </w:r>
    </w:p>
    <w:tbl>
      <w:tblPr>
        <w:tblpPr w:leftFromText="180" w:rightFromText="180" w:vertAnchor="text" w:horzAnchor="page" w:tblpX="1827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158"/>
        <w:gridCol w:w="4608"/>
      </w:tblGrid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尹玉海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刘志鹏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池上新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李良进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深圳职业技术学院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李勋贵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深圳市技师学院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李晓凤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李家齐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深圳市中研智慧城市研究院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余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令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深圳经济特区社会工作学院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深圳市技师学院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周尉红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深圳市技师学院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胡延华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深圳职业技术学院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袁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倪士光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清华大学深圳国际研究生院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倪晓锋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深圳市社会科学院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徐宇珊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深圳市社会科学院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徐道稳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唐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咏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黄斌欢</w:t>
            </w:r>
          </w:p>
        </w:tc>
        <w:tc>
          <w:tcPr>
            <w:tcW w:w="460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</w:tbl>
    <w:p w:rsidR="009A1922" w:rsidRDefault="009A1922" w:rsidP="009A1922">
      <w:pPr>
        <w:adjustRightInd w:val="0"/>
        <w:snapToGrid w:val="0"/>
        <w:spacing w:line="540" w:lineRule="exact"/>
        <w:jc w:val="center"/>
        <w:rPr>
          <w:rFonts w:ascii="黑体" w:eastAsia="黑体" w:hAnsi="黑体" w:cs="宋体" w:hint="eastAsia"/>
          <w:b/>
          <w:bCs/>
          <w:kern w:val="0"/>
          <w:sz w:val="28"/>
          <w:szCs w:val="24"/>
        </w:rPr>
      </w:pPr>
    </w:p>
    <w:p w:rsidR="009A1922" w:rsidRDefault="009A1922" w:rsidP="009A1922">
      <w:pPr>
        <w:adjustRightInd w:val="0"/>
        <w:snapToGrid w:val="0"/>
        <w:spacing w:line="540" w:lineRule="exact"/>
        <w:jc w:val="center"/>
        <w:rPr>
          <w:rFonts w:ascii="黑体" w:eastAsia="黑体" w:hAnsi="黑体" w:cs="仿宋_GB2312"/>
          <w:kern w:val="0"/>
          <w:sz w:val="36"/>
          <w:szCs w:val="36"/>
          <w:lang w:bidi="ar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4"/>
        </w:rPr>
        <w:t>四、法律专家（按姓氏笔画排列）</w:t>
      </w:r>
    </w:p>
    <w:tbl>
      <w:tblPr>
        <w:tblpPr w:leftFromText="180" w:rightFromText="180" w:vertAnchor="text" w:horzAnchor="page" w:tblpX="1827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177"/>
        <w:gridCol w:w="4672"/>
      </w:tblGrid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刘朝晖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广东联睿律师事务所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杨保清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广东中致友腾律师事务所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  勋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深圳市人民检察院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张江多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广东兆睿佳律师事务所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欧湘富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广东星辰律师事务所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赵艳华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广东卓建律师事务所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  江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深圳市光明区人民检察院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龚峥嵘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深圳市司法局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  媛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深圳市人民检察院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177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  艳</w:t>
            </w:r>
          </w:p>
        </w:tc>
        <w:tc>
          <w:tcPr>
            <w:tcW w:w="467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深圳市福田区人民检察院</w:t>
            </w:r>
          </w:p>
        </w:tc>
      </w:tr>
    </w:tbl>
    <w:p w:rsidR="009A1922" w:rsidRDefault="009A1922" w:rsidP="009A1922">
      <w:pPr>
        <w:adjustRightInd w:val="0"/>
        <w:snapToGrid w:val="0"/>
        <w:spacing w:line="540" w:lineRule="exact"/>
        <w:jc w:val="center"/>
        <w:rPr>
          <w:rFonts w:ascii="黑体" w:eastAsia="黑体" w:hAnsi="黑体" w:cs="宋体" w:hint="eastAsia"/>
          <w:b/>
          <w:bCs/>
          <w:kern w:val="0"/>
          <w:sz w:val="28"/>
          <w:szCs w:val="24"/>
        </w:rPr>
      </w:pPr>
    </w:p>
    <w:p w:rsidR="009A1922" w:rsidRDefault="009A1922" w:rsidP="009A1922">
      <w:pPr>
        <w:adjustRightInd w:val="0"/>
        <w:snapToGrid w:val="0"/>
        <w:spacing w:line="540" w:lineRule="exact"/>
        <w:jc w:val="center"/>
        <w:rPr>
          <w:rFonts w:ascii="黑体" w:eastAsia="黑体" w:hAnsi="黑体" w:cs="仿宋_GB2312"/>
          <w:kern w:val="0"/>
          <w:sz w:val="36"/>
          <w:szCs w:val="36"/>
          <w:lang w:bidi="ar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4"/>
        </w:rPr>
        <w:t>五、财会专家（按姓氏笔画排列）</w:t>
      </w:r>
    </w:p>
    <w:tbl>
      <w:tblPr>
        <w:tblpPr w:leftFromText="180" w:rightFromText="180" w:vertAnchor="text" w:horzAnchor="page" w:tblpX="1827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159"/>
        <w:gridCol w:w="4688"/>
      </w:tblGrid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9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88" w:type="dxa"/>
            <w:vAlign w:val="center"/>
          </w:tcPr>
          <w:p w:rsidR="009A1922" w:rsidRDefault="009A1922" w:rsidP="00ED0C7E">
            <w:pPr>
              <w:widowControl/>
              <w:ind w:left="-2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15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尤召帝</w:t>
            </w:r>
          </w:p>
        </w:tc>
        <w:tc>
          <w:tcPr>
            <w:tcW w:w="468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深圳市长城会计师事务所有限公司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15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468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深圳市财政发展综合保障中心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15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杨宇虹</w:t>
            </w:r>
          </w:p>
        </w:tc>
        <w:tc>
          <w:tcPr>
            <w:tcW w:w="468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深圳市退役军人事务局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15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宋化军</w:t>
            </w:r>
          </w:p>
        </w:tc>
        <w:tc>
          <w:tcPr>
            <w:tcW w:w="468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深圳市光明区妇幼保健院</w:t>
            </w:r>
          </w:p>
        </w:tc>
      </w:tr>
      <w:tr w:rsidR="009A1922" w:rsidTr="00ED0C7E">
        <w:trPr>
          <w:trHeight w:hRule="exact" w:val="680"/>
        </w:trPr>
        <w:tc>
          <w:tcPr>
            <w:tcW w:w="1332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159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彭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</w:t>
            </w:r>
          </w:p>
        </w:tc>
        <w:tc>
          <w:tcPr>
            <w:tcW w:w="4688" w:type="dxa"/>
            <w:vAlign w:val="center"/>
          </w:tcPr>
          <w:p w:rsidR="009A1922" w:rsidRDefault="009A1922" w:rsidP="00ED0C7E">
            <w:pPr>
              <w:widowControl/>
              <w:ind w:left="-2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深圳市盐田区梅沙街道公共事务中心</w:t>
            </w:r>
          </w:p>
        </w:tc>
      </w:tr>
    </w:tbl>
    <w:p w:rsidR="009A1922" w:rsidRPr="009A1922" w:rsidRDefault="009A1922" w:rsidP="009A1922">
      <w:pPr>
        <w:adjustRightInd w:val="0"/>
        <w:snapToGrid w:val="0"/>
        <w:spacing w:line="540" w:lineRule="exact"/>
        <w:jc w:val="left"/>
        <w:rPr>
          <w:rFonts w:ascii="方正小标宋简体" w:eastAsia="方正小标宋简体" w:hAnsi="仿宋_GB2312" w:cs="仿宋_GB2312" w:hint="eastAsia"/>
          <w:kern w:val="0"/>
          <w:sz w:val="36"/>
          <w:szCs w:val="36"/>
          <w:lang w:bidi="ar"/>
        </w:rPr>
        <w:sectPr w:rsidR="009A1922" w:rsidRPr="009A1922">
          <w:footerReference w:type="default" r:id="rId6"/>
          <w:pgSz w:w="11906" w:h="16838"/>
          <w:pgMar w:top="2098" w:right="1587" w:bottom="1587" w:left="1531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602184" w:rsidRDefault="009A1922"/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1922">
    <w:pPr>
      <w:pStyle w:val="a3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 w:rsidRPr="009A1922">
      <w:rPr>
        <w:noProof/>
        <w:lang w:val="zh-CN" w:eastAsia="zh-CN"/>
      </w:rPr>
      <w:t>1</w:t>
    </w:r>
    <w:r>
      <w:fldChar w:fldCharType="end"/>
    </w:r>
  </w:p>
  <w:p w:rsidR="00000000" w:rsidRDefault="009A192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3F27"/>
    <w:multiLevelType w:val="singleLevel"/>
    <w:tmpl w:val="1C323F27"/>
    <w:lvl w:ilvl="0">
      <w:start w:val="88"/>
      <w:numFmt w:val="decimal"/>
      <w:lvlText w:val="%1"/>
      <w:lvlJc w:val="left"/>
      <w:pPr>
        <w:tabs>
          <w:tab w:val="num" w:pos="312"/>
        </w:tabs>
      </w:pPr>
      <w:rPr>
        <w:rFonts w:ascii="仿宋" w:eastAsia="仿宋" w:hAnsi="仿宋" w:cs="仿宋" w:hint="default"/>
        <w:sz w:val="24"/>
        <w:szCs w:val="24"/>
      </w:rPr>
    </w:lvl>
  </w:abstractNum>
  <w:abstractNum w:abstractNumId="1">
    <w:nsid w:val="70500159"/>
    <w:multiLevelType w:val="multilevel"/>
    <w:tmpl w:val="70500159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22"/>
    <w:rsid w:val="009A1922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A1922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A192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A19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A1922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A192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A19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</Words>
  <Characters>2189</Characters>
  <Application>Microsoft Office Word</Application>
  <DocSecurity>0</DocSecurity>
  <Lines>18</Lines>
  <Paragraphs>5</Paragraphs>
  <ScaleCrop>false</ScaleCrop>
  <Company>P R C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2021-08-02T08:41:00Z</dcterms:created>
  <dcterms:modified xsi:type="dcterms:W3CDTF">2021-08-02T08:42:00Z</dcterms:modified>
</cp:coreProperties>
</file>