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66" w:rsidRPr="00A11587" w:rsidRDefault="00AE2166" w:rsidP="00AE2166">
      <w:pPr>
        <w:spacing w:line="580" w:lineRule="exact"/>
        <w:rPr>
          <w:rFonts w:ascii="楷体_GB2312" w:eastAsia="楷体_GB2312" w:hAnsi="仿宋" w:hint="eastAsia"/>
          <w:spacing w:val="0"/>
          <w:kern w:val="0"/>
          <w:szCs w:val="32"/>
        </w:rPr>
      </w:pPr>
      <w:r w:rsidRPr="00A11587">
        <w:rPr>
          <w:rFonts w:ascii="黑体" w:eastAsia="黑体" w:hAnsi="黑体" w:cs="黑体" w:hint="eastAsia"/>
          <w:spacing w:val="0"/>
          <w:kern w:val="0"/>
          <w:szCs w:val="32"/>
        </w:rPr>
        <w:t>附件</w:t>
      </w:r>
    </w:p>
    <w:p w:rsidR="00AE2166" w:rsidRPr="00A11587" w:rsidRDefault="00AE2166" w:rsidP="00AE2166">
      <w:pPr>
        <w:spacing w:line="580" w:lineRule="exact"/>
        <w:rPr>
          <w:rFonts w:ascii="楷体_GB2312" w:eastAsia="楷体_GB2312" w:hAnsi="宋体" w:hint="eastAsia"/>
          <w:spacing w:val="0"/>
          <w:kern w:val="0"/>
          <w:sz w:val="44"/>
          <w:szCs w:val="44"/>
        </w:rPr>
      </w:pPr>
    </w:p>
    <w:p w:rsidR="00AE2166" w:rsidRPr="00A11587" w:rsidRDefault="00AE2166" w:rsidP="00AE2166">
      <w:pPr>
        <w:spacing w:line="720" w:lineRule="exact"/>
        <w:jc w:val="center"/>
        <w:outlineLvl w:val="0"/>
        <w:rPr>
          <w:rFonts w:ascii="方正小标宋简体" w:eastAsia="方正小标宋简体" w:hAnsi="宋体" w:hint="eastAsia"/>
          <w:spacing w:val="0"/>
          <w:kern w:val="0"/>
          <w:sz w:val="44"/>
          <w:szCs w:val="44"/>
        </w:rPr>
      </w:pPr>
      <w:bookmarkStart w:id="0" w:name="_GoBack"/>
      <w:r w:rsidRPr="00A11587">
        <w:rPr>
          <w:rFonts w:ascii="方正小标宋简体" w:eastAsia="方正小标宋简体" w:hAnsi="宋体" w:hint="eastAsia"/>
          <w:spacing w:val="0"/>
          <w:kern w:val="0"/>
          <w:sz w:val="44"/>
          <w:szCs w:val="44"/>
        </w:rPr>
        <w:t>深圳市民政局第二批标准化建设试点</w:t>
      </w:r>
    </w:p>
    <w:p w:rsidR="00AE2166" w:rsidRPr="00A11587" w:rsidRDefault="00AE2166" w:rsidP="00AE2166">
      <w:pPr>
        <w:spacing w:line="720" w:lineRule="exact"/>
        <w:jc w:val="center"/>
        <w:outlineLvl w:val="0"/>
        <w:rPr>
          <w:rFonts w:ascii="方正小标宋简体" w:eastAsia="方正小标宋简体" w:hAnsi="宋体" w:hint="eastAsia"/>
          <w:spacing w:val="0"/>
          <w:kern w:val="0"/>
          <w:sz w:val="44"/>
          <w:szCs w:val="44"/>
        </w:rPr>
      </w:pPr>
      <w:r w:rsidRPr="00A11587">
        <w:rPr>
          <w:rFonts w:ascii="方正小标宋简体" w:eastAsia="方正小标宋简体" w:hAnsi="宋体" w:hint="eastAsia"/>
          <w:spacing w:val="0"/>
          <w:kern w:val="0"/>
          <w:sz w:val="44"/>
          <w:szCs w:val="44"/>
        </w:rPr>
        <w:t>单位名单</w:t>
      </w:r>
    </w:p>
    <w:bookmarkEnd w:id="0"/>
    <w:p w:rsidR="00AE2166" w:rsidRPr="00A11587" w:rsidRDefault="00AE2166" w:rsidP="00AE2166">
      <w:pPr>
        <w:spacing w:line="720" w:lineRule="exact"/>
        <w:jc w:val="center"/>
        <w:outlineLvl w:val="1"/>
        <w:rPr>
          <w:rFonts w:ascii="楷体_GB2312" w:eastAsia="楷体_GB2312" w:hAnsi="仿宋" w:hint="eastAsia"/>
          <w:spacing w:val="0"/>
          <w:szCs w:val="32"/>
        </w:rPr>
      </w:pPr>
      <w:r w:rsidRPr="00A11587">
        <w:rPr>
          <w:rFonts w:ascii="楷体_GB2312" w:eastAsia="楷体_GB2312" w:hAnsi="仿宋" w:hint="eastAsia"/>
          <w:spacing w:val="0"/>
          <w:szCs w:val="32"/>
        </w:rPr>
        <w:t>（共29家机构）</w:t>
      </w:r>
    </w:p>
    <w:tbl>
      <w:tblPr>
        <w:tblW w:w="0" w:type="auto"/>
        <w:jc w:val="center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7524"/>
      </w:tblGrid>
      <w:tr w:rsidR="00AE2166" w:rsidRPr="00A11587" w:rsidTr="00A80D4C">
        <w:trPr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jc w:val="center"/>
              <w:rPr>
                <w:rFonts w:ascii="黑体" w:eastAsia="黑体" w:hAnsi="黑体"/>
                <w:spacing w:val="0"/>
                <w:szCs w:val="32"/>
              </w:rPr>
            </w:pPr>
            <w:r w:rsidRPr="00A11587">
              <w:rPr>
                <w:rFonts w:ascii="黑体" w:eastAsia="黑体" w:hAnsi="黑体" w:hint="eastAsia"/>
                <w:spacing w:val="0"/>
                <w:szCs w:val="32"/>
              </w:rPr>
              <w:t>序号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jc w:val="center"/>
              <w:rPr>
                <w:rFonts w:ascii="黑体" w:eastAsia="黑体" w:hAnsi="黑体"/>
                <w:spacing w:val="0"/>
                <w:szCs w:val="32"/>
              </w:rPr>
            </w:pPr>
            <w:r w:rsidRPr="00A11587">
              <w:rPr>
                <w:rFonts w:ascii="黑体" w:eastAsia="黑体" w:hAnsi="黑体" w:hint="eastAsia"/>
                <w:spacing w:val="0"/>
                <w:szCs w:val="32"/>
              </w:rPr>
              <w:t>试点单位</w:t>
            </w:r>
          </w:p>
        </w:tc>
      </w:tr>
      <w:tr w:rsidR="00AE2166" w:rsidRPr="00A11587" w:rsidTr="00A80D4C">
        <w:trPr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hint="eastAsia"/>
                <w:b/>
                <w:spacing w:val="0"/>
                <w:sz w:val="28"/>
                <w:szCs w:val="32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深圳市养老护理院</w:t>
            </w:r>
          </w:p>
        </w:tc>
      </w:tr>
      <w:tr w:rsidR="00AE2166" w:rsidRPr="00A11587" w:rsidTr="00A80D4C">
        <w:trPr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hint="eastAsia"/>
                <w:b/>
                <w:spacing w:val="0"/>
                <w:sz w:val="28"/>
                <w:szCs w:val="32"/>
              </w:rPr>
            </w:pPr>
            <w:proofErr w:type="gramStart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坪山区</w:t>
            </w:r>
            <w:proofErr w:type="gramEnd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民政局（</w:t>
            </w:r>
            <w:proofErr w:type="gramStart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坪山区</w:t>
            </w:r>
            <w:proofErr w:type="gramEnd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社会组织服务中心）</w:t>
            </w:r>
          </w:p>
        </w:tc>
      </w:tr>
      <w:tr w:rsidR="00AE2166" w:rsidRPr="00A11587" w:rsidTr="00A80D4C">
        <w:trPr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3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深圳市宝安区社会救助综合服务中心</w:t>
            </w:r>
          </w:p>
        </w:tc>
      </w:tr>
      <w:tr w:rsidR="00AE2166" w:rsidRPr="00A11587" w:rsidTr="00A80D4C">
        <w:trPr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4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深圳市罗湖区社会福利中心</w:t>
            </w:r>
          </w:p>
        </w:tc>
      </w:tr>
      <w:tr w:rsidR="00AE2166" w:rsidRPr="00A11587" w:rsidTr="00A80D4C">
        <w:trPr>
          <w:trHeight w:val="276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5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深圳市幸福健康产业（集团）有限公司</w:t>
            </w:r>
          </w:p>
        </w:tc>
      </w:tr>
      <w:tr w:rsidR="00AE2166" w:rsidRPr="00A11587" w:rsidTr="00A80D4C">
        <w:trPr>
          <w:trHeight w:val="651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6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深业</w:t>
            </w:r>
            <w:proofErr w:type="gramStart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颐</w:t>
            </w:r>
            <w:proofErr w:type="gramEnd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居养老运营（深圳）有限公司</w:t>
            </w:r>
          </w:p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b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b/>
                <w:spacing w:val="0"/>
                <w:sz w:val="28"/>
                <w:szCs w:val="24"/>
              </w:rPr>
              <w:t>（深</w:t>
            </w:r>
            <w:proofErr w:type="gramStart"/>
            <w:r w:rsidRPr="00A11587">
              <w:rPr>
                <w:rFonts w:ascii="仿宋_GB2312" w:hAnsi="仿宋" w:hint="eastAsia"/>
                <w:b/>
                <w:spacing w:val="0"/>
                <w:sz w:val="28"/>
                <w:szCs w:val="24"/>
              </w:rPr>
              <w:t>业生命</w:t>
            </w:r>
            <w:proofErr w:type="gramEnd"/>
            <w:r w:rsidRPr="00A11587">
              <w:rPr>
                <w:rFonts w:ascii="仿宋_GB2312" w:hAnsi="仿宋" w:hint="eastAsia"/>
                <w:b/>
                <w:spacing w:val="0"/>
                <w:sz w:val="28"/>
                <w:szCs w:val="24"/>
              </w:rPr>
              <w:t>健康中心运营项目）</w:t>
            </w:r>
          </w:p>
        </w:tc>
      </w:tr>
      <w:tr w:rsidR="00AE2166" w:rsidRPr="00A11587" w:rsidTr="00A80D4C">
        <w:trPr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7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浙江万科随园嘉树老年公寓管理有限公司深圳福田分公司</w:t>
            </w:r>
          </w:p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b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b/>
                <w:spacing w:val="0"/>
                <w:sz w:val="28"/>
                <w:szCs w:val="24"/>
              </w:rPr>
              <w:t>（深圳市福田区福利中心PPP试点项目）</w:t>
            </w:r>
          </w:p>
        </w:tc>
      </w:tr>
      <w:tr w:rsidR="00AE2166" w:rsidRPr="00A11587" w:rsidTr="00A80D4C">
        <w:trPr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8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深圳市万颐养老服务有限公司</w:t>
            </w:r>
          </w:p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b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b/>
                <w:spacing w:val="0"/>
                <w:sz w:val="28"/>
                <w:szCs w:val="24"/>
              </w:rPr>
              <w:t>（南山区社会福利中心二期）</w:t>
            </w:r>
          </w:p>
        </w:tc>
      </w:tr>
      <w:tr w:rsidR="00AE2166" w:rsidRPr="00A11587" w:rsidTr="00A80D4C">
        <w:trPr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9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深圳市福田区福安养老事业发展中心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10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深圳市宝安区安心老年事业发展促进中心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11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深圳宝兴医院</w:t>
            </w:r>
          </w:p>
        </w:tc>
      </w:tr>
      <w:tr w:rsidR="00AE2166" w:rsidRPr="00A11587" w:rsidTr="00A80D4C">
        <w:trPr>
          <w:trHeight w:val="423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12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深圳市宝安区尚德社会工作服务社</w:t>
            </w:r>
          </w:p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深圳市宝安区社会救助综合服务中心</w:t>
            </w:r>
          </w:p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b/>
                <w:bCs/>
                <w:spacing w:val="0"/>
                <w:sz w:val="28"/>
                <w:szCs w:val="24"/>
              </w:rPr>
              <w:t>（联合试点）</w:t>
            </w:r>
          </w:p>
        </w:tc>
      </w:tr>
      <w:tr w:rsidR="00AE2166" w:rsidRPr="00A11587" w:rsidTr="00A80D4C">
        <w:trPr>
          <w:trHeight w:val="8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13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深圳市社</w:t>
            </w:r>
            <w:proofErr w:type="gramStart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联社工</w:t>
            </w:r>
            <w:proofErr w:type="gramEnd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14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深圳市龙岗区彩虹社会工作服务中心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15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深圳市龙岗区正阳社会工作服务中心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16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深圳市龙岗区至诚社会工作服务中心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17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深圳市北斗社会工作服务中心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18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深圳市新现代社工服务中心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19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深圳市南山区惠民综合服务社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lastRenderedPageBreak/>
              <w:t>20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深圳市南山区南风社会工作服务社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21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深圳市志远社会工作服务社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22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深圳市升阳升社会工作服务社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23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深圳市盐田区海云社会工作服务社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24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深圳市福田区启航公益服务中心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25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proofErr w:type="gramStart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深圳市穗江社会工作</w:t>
            </w:r>
            <w:proofErr w:type="gramEnd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26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</w:t>
            </w:r>
            <w:proofErr w:type="gramStart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龙华区</w:t>
            </w:r>
            <w:proofErr w:type="gramEnd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启明星社工服务中心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27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深圳市鹏星社会工作服务社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28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</w:t>
            </w:r>
            <w:proofErr w:type="gramStart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坪山区</w:t>
            </w:r>
            <w:proofErr w:type="gramEnd"/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大同社会工作服务中心</w:t>
            </w:r>
          </w:p>
        </w:tc>
      </w:tr>
      <w:tr w:rsidR="00AE2166" w:rsidRPr="00A11587" w:rsidTr="00A80D4C">
        <w:trPr>
          <w:trHeight w:val="70"/>
          <w:jc w:val="center"/>
        </w:trPr>
        <w:tc>
          <w:tcPr>
            <w:tcW w:w="998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29</w:t>
            </w:r>
          </w:p>
        </w:tc>
        <w:tc>
          <w:tcPr>
            <w:tcW w:w="7524" w:type="dxa"/>
            <w:vAlign w:val="center"/>
          </w:tcPr>
          <w:p w:rsidR="00AE2166" w:rsidRPr="00A11587" w:rsidRDefault="00AE2166" w:rsidP="00A80D4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hint="eastAsia"/>
                <w:spacing w:val="0"/>
                <w:sz w:val="28"/>
                <w:szCs w:val="24"/>
              </w:rPr>
            </w:pPr>
            <w:r w:rsidRPr="00A11587">
              <w:rPr>
                <w:rFonts w:ascii="仿宋_GB2312" w:hAnsi="仿宋" w:hint="eastAsia"/>
                <w:spacing w:val="0"/>
                <w:sz w:val="28"/>
                <w:szCs w:val="24"/>
              </w:rPr>
              <w:t>深圳市光明区和合社工服务中心</w:t>
            </w:r>
          </w:p>
        </w:tc>
      </w:tr>
    </w:tbl>
    <w:p w:rsidR="00AE2166" w:rsidRPr="00A11587" w:rsidRDefault="00AE2166" w:rsidP="00AE2166">
      <w:pPr>
        <w:adjustRightInd w:val="0"/>
        <w:snapToGrid w:val="0"/>
        <w:spacing w:line="560" w:lineRule="exact"/>
        <w:rPr>
          <w:rFonts w:ascii="仿宋_GB2312" w:hAnsi="仿宋" w:hint="eastAsia"/>
          <w:spacing w:val="0"/>
          <w:sz w:val="28"/>
          <w:szCs w:val="28"/>
        </w:rPr>
      </w:pPr>
    </w:p>
    <w:p w:rsidR="00AE2166" w:rsidRPr="00A11587" w:rsidRDefault="00AE2166" w:rsidP="00AE2166">
      <w:pPr>
        <w:adjustRightInd w:val="0"/>
        <w:snapToGrid w:val="0"/>
        <w:spacing w:line="560" w:lineRule="exact"/>
        <w:rPr>
          <w:rFonts w:ascii="仿宋_GB2312" w:hAnsi="仿宋" w:hint="eastAsia"/>
          <w:spacing w:val="0"/>
          <w:sz w:val="28"/>
          <w:szCs w:val="28"/>
        </w:rPr>
      </w:pPr>
    </w:p>
    <w:p w:rsidR="00AE2166" w:rsidRPr="00A11587" w:rsidRDefault="00AE2166" w:rsidP="00AE2166">
      <w:pPr>
        <w:adjustRightInd w:val="0"/>
        <w:snapToGrid w:val="0"/>
        <w:spacing w:line="560" w:lineRule="exact"/>
        <w:rPr>
          <w:rFonts w:ascii="仿宋_GB2312" w:hAnsi="仿宋" w:hint="eastAsia"/>
          <w:spacing w:val="0"/>
          <w:sz w:val="28"/>
          <w:szCs w:val="28"/>
        </w:rPr>
      </w:pPr>
    </w:p>
    <w:p w:rsidR="00602184" w:rsidRPr="00AE2166" w:rsidRDefault="00AE2166"/>
    <w:sectPr w:rsidR="00602184" w:rsidRPr="00AE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66"/>
    <w:rsid w:val="00A649E9"/>
    <w:rsid w:val="00AE2166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66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66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P R C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2021-07-22T02:44:00Z</dcterms:created>
  <dcterms:modified xsi:type="dcterms:W3CDTF">2021-07-22T02:44:00Z</dcterms:modified>
</cp:coreProperties>
</file>