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E1" w:rsidRDefault="001418E1" w:rsidP="001418E1">
      <w:pPr>
        <w:rPr>
          <w:rFonts w:ascii="黑体" w:eastAsia="黑体" w:hAnsi="黑体"/>
          <w:spacing w:val="0"/>
          <w:kern w:val="0"/>
        </w:rPr>
      </w:pPr>
      <w:r>
        <w:rPr>
          <w:rFonts w:ascii="黑体" w:eastAsia="黑体" w:hAnsi="黑体" w:hint="eastAsia"/>
          <w:spacing w:val="0"/>
          <w:kern w:val="0"/>
        </w:rPr>
        <w:t>附件2</w:t>
      </w:r>
    </w:p>
    <w:p w:rsidR="001418E1" w:rsidRDefault="001418E1" w:rsidP="001418E1">
      <w:pPr>
        <w:spacing w:line="560" w:lineRule="exact"/>
        <w:rPr>
          <w:rFonts w:ascii="黑体" w:eastAsia="黑体" w:hAnsi="黑体"/>
          <w:spacing w:val="0"/>
          <w:kern w:val="0"/>
        </w:rPr>
      </w:pPr>
    </w:p>
    <w:p w:rsidR="001418E1" w:rsidRDefault="001418E1" w:rsidP="001418E1">
      <w:pPr>
        <w:adjustRightInd w:val="0"/>
        <w:snapToGrid w:val="0"/>
        <w:spacing w:line="720" w:lineRule="exact"/>
        <w:jc w:val="center"/>
        <w:rPr>
          <w:rFonts w:ascii="方正小标宋简体" w:eastAsia="方正小标宋简体" w:hAnsi="宋体" w:cs="黑体"/>
          <w:spacing w:val="0"/>
          <w:kern w:val="0"/>
          <w:sz w:val="44"/>
          <w:szCs w:val="44"/>
        </w:rPr>
      </w:pPr>
      <w:bookmarkStart w:id="0" w:name="_GoBack"/>
      <w:r>
        <w:rPr>
          <w:rFonts w:ascii="方正小标宋简体" w:eastAsia="方正小标宋简体" w:hAnsi="宋体" w:cs="黑体" w:hint="eastAsia"/>
          <w:spacing w:val="0"/>
          <w:kern w:val="0"/>
          <w:sz w:val="44"/>
          <w:szCs w:val="44"/>
        </w:rPr>
        <w:t>第三届“民微好项目”大赛项目路演</w:t>
      </w:r>
    </w:p>
    <w:p w:rsidR="001418E1" w:rsidRDefault="001418E1" w:rsidP="001418E1">
      <w:pPr>
        <w:adjustRightInd w:val="0"/>
        <w:snapToGrid w:val="0"/>
        <w:spacing w:line="720" w:lineRule="exact"/>
        <w:jc w:val="center"/>
        <w:rPr>
          <w:rFonts w:ascii="方正小标宋简体" w:eastAsia="方正小标宋简体" w:hAnsi="宋体" w:cs="黑体"/>
          <w:spacing w:val="0"/>
          <w:kern w:val="0"/>
          <w:sz w:val="44"/>
          <w:szCs w:val="44"/>
        </w:rPr>
      </w:pPr>
      <w:r>
        <w:rPr>
          <w:rFonts w:ascii="方正小标宋简体" w:eastAsia="方正小标宋简体" w:hAnsi="宋体" w:cs="黑体" w:hint="eastAsia"/>
          <w:spacing w:val="0"/>
          <w:kern w:val="0"/>
          <w:sz w:val="44"/>
          <w:szCs w:val="44"/>
        </w:rPr>
        <w:t>视频要求</w:t>
      </w:r>
      <w:bookmarkEnd w:id="0"/>
    </w:p>
    <w:p w:rsidR="001418E1" w:rsidRDefault="001418E1" w:rsidP="001418E1">
      <w:pPr>
        <w:adjustRightInd w:val="0"/>
        <w:snapToGrid w:val="0"/>
        <w:spacing w:line="560" w:lineRule="exact"/>
        <w:rPr>
          <w:rFonts w:ascii="方正小标宋简体" w:eastAsia="方正小标宋简体" w:hAnsi="宋体" w:cs="黑体"/>
          <w:spacing w:val="0"/>
          <w:kern w:val="0"/>
          <w:sz w:val="44"/>
          <w:szCs w:val="44"/>
        </w:rPr>
      </w:pPr>
    </w:p>
    <w:p w:rsidR="001418E1" w:rsidRDefault="001418E1" w:rsidP="001418E1">
      <w:pPr>
        <w:pStyle w:val="a3"/>
        <w:numPr>
          <w:ilvl w:val="0"/>
          <w:numId w:val="1"/>
        </w:numPr>
        <w:shd w:val="clear" w:color="auto" w:fill="FFFFFF"/>
        <w:adjustRightInd w:val="0"/>
        <w:snapToGrid w:val="0"/>
        <w:spacing w:before="0" w:beforeAutospacing="0" w:after="0" w:afterAutospacing="0" w:line="560" w:lineRule="exact"/>
        <w:ind w:firstLineChars="200" w:firstLine="640"/>
        <w:jc w:val="both"/>
        <w:rPr>
          <w:rFonts w:ascii="黑体" w:eastAsia="黑体" w:hAnsi="黑体"/>
          <w:spacing w:val="0"/>
          <w:sz w:val="32"/>
          <w:szCs w:val="32"/>
        </w:rPr>
      </w:pPr>
      <w:r>
        <w:rPr>
          <w:rFonts w:ascii="黑体" w:eastAsia="黑体" w:hAnsi="黑体" w:hint="eastAsia"/>
          <w:spacing w:val="0"/>
          <w:sz w:val="32"/>
          <w:szCs w:val="32"/>
        </w:rPr>
        <w:t>视频内容要求</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黑体" w:eastAsia="黑体" w:hAnsi="黑体"/>
          <w:spacing w:val="0"/>
          <w:sz w:val="32"/>
          <w:szCs w:val="32"/>
        </w:rPr>
      </w:pPr>
      <w:r>
        <w:rPr>
          <w:rFonts w:ascii="仿宋_GB2312" w:hAnsi="仿宋_GB2312" w:cs="仿宋_GB2312" w:hint="eastAsia"/>
          <w:spacing w:val="0"/>
          <w:sz w:val="32"/>
          <w:szCs w:val="32"/>
        </w:rPr>
        <w:t>项目视频包含但不限于项目名称、项目简介、项目执行团队、项目前期筹备、项目执行过程、项目实施成效、项目服务对象访谈等内容，具体内容由项目实施方根据项目实际自行安排。</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黑体" w:eastAsia="黑体" w:hAnsi="黑体"/>
          <w:spacing w:val="0"/>
          <w:sz w:val="32"/>
          <w:szCs w:val="32"/>
        </w:rPr>
      </w:pPr>
      <w:r>
        <w:rPr>
          <w:rFonts w:ascii="黑体" w:eastAsia="黑体" w:hAnsi="黑体" w:hint="eastAsia"/>
          <w:spacing w:val="0"/>
          <w:sz w:val="32"/>
          <w:szCs w:val="32"/>
        </w:rPr>
        <w:t>二、视频录制要求</w:t>
      </w:r>
    </w:p>
    <w:p w:rsidR="001418E1" w:rsidRDefault="001418E1" w:rsidP="001418E1">
      <w:pPr>
        <w:pStyle w:val="a3"/>
        <w:shd w:val="clear" w:color="auto" w:fill="FFFFFF"/>
        <w:adjustRightInd w:val="0"/>
        <w:snapToGrid w:val="0"/>
        <w:spacing w:before="0" w:beforeAutospacing="0" w:after="0" w:afterAutospacing="0" w:line="560" w:lineRule="exact"/>
        <w:ind w:firstLineChars="150" w:firstLine="482"/>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（一）录制时长</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项目视频总时长在3分钟以内。</w:t>
      </w:r>
    </w:p>
    <w:p w:rsidR="001418E1" w:rsidRDefault="001418E1" w:rsidP="001418E1">
      <w:pPr>
        <w:pStyle w:val="a3"/>
        <w:shd w:val="clear" w:color="auto" w:fill="FFFFFF"/>
        <w:adjustRightInd w:val="0"/>
        <w:snapToGrid w:val="0"/>
        <w:spacing w:before="0" w:beforeAutospacing="0" w:after="0" w:afterAutospacing="0" w:line="560" w:lineRule="exact"/>
        <w:ind w:firstLineChars="147" w:firstLine="472"/>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（二）录制环境</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可采用内场拍摄和外场拍摄相结合的形式。录制现场光线充足、环境安静、整洁，避免在视频中出现与项目内容无关的声音和场景人物等。</w:t>
      </w:r>
    </w:p>
    <w:p w:rsidR="001418E1" w:rsidRDefault="001418E1" w:rsidP="001418E1">
      <w:pPr>
        <w:pStyle w:val="a3"/>
        <w:shd w:val="clear" w:color="auto" w:fill="FFFFFF"/>
        <w:adjustRightInd w:val="0"/>
        <w:snapToGrid w:val="0"/>
        <w:spacing w:before="0" w:beforeAutospacing="0" w:after="0" w:afterAutospacing="0" w:line="560" w:lineRule="exact"/>
        <w:ind w:firstLineChars="147" w:firstLine="472"/>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（三）录制形式</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 xml:space="preserve"> 成片统一采用单一视频形式。</w:t>
      </w:r>
    </w:p>
    <w:p w:rsidR="001418E1" w:rsidRDefault="001418E1" w:rsidP="001418E1">
      <w:pPr>
        <w:pStyle w:val="a3"/>
        <w:shd w:val="clear" w:color="auto" w:fill="FFFFFF"/>
        <w:adjustRightInd w:val="0"/>
        <w:snapToGrid w:val="0"/>
        <w:spacing w:before="0" w:beforeAutospacing="0" w:after="0" w:afterAutospacing="0" w:line="560" w:lineRule="exact"/>
        <w:ind w:firstLineChars="147" w:firstLine="472"/>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（四）录制要求</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1.拍摄方式：根据实际条件，可采用单机位或多机位拍摄（2机位及其以上），机位设置应满足完整记录项目执行及项目</w:t>
      </w:r>
      <w:r>
        <w:rPr>
          <w:rFonts w:ascii="仿宋_GB2312" w:hAnsi="仿宋_GB2312" w:cs="仿宋_GB2312" w:hint="eastAsia"/>
          <w:spacing w:val="0"/>
          <w:sz w:val="32"/>
          <w:szCs w:val="32"/>
        </w:rPr>
        <w:lastRenderedPageBreak/>
        <w:t>成效的要求。</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2.录像设备：根据实际条件，尽可能使用专业级或广播级摄录设备，在同一个视频中标清和高清设备不得混用，推荐使用高清数字设备（视频参数要求：MP4，画面比例：16:9，分辨率：高清1920*1080）。根据实际条件，保证视频中项目执行人员和项目服务人群发言代表的录音质量，确保视频画面清楚、音质清晰、播放流畅。</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3.后期制作：根据实际条件，尽可能使用专业非线性视频编辑系统。</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黑体" w:eastAsia="黑体" w:hAnsi="黑体"/>
          <w:spacing w:val="0"/>
          <w:sz w:val="32"/>
          <w:szCs w:val="32"/>
        </w:rPr>
      </w:pPr>
      <w:r>
        <w:rPr>
          <w:rFonts w:ascii="黑体" w:eastAsia="黑体" w:hAnsi="黑体" w:hint="eastAsia"/>
          <w:spacing w:val="0"/>
          <w:sz w:val="32"/>
          <w:szCs w:val="32"/>
        </w:rPr>
        <w:t>三、视频交付要求</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（一）交付时间</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spacing w:val="0"/>
          <w:sz w:val="32"/>
          <w:szCs w:val="32"/>
        </w:rPr>
      </w:pPr>
      <w:r>
        <w:rPr>
          <w:rFonts w:ascii="仿宋_GB2312" w:hAnsi="仿宋_GB2312" w:cs="仿宋_GB2312" w:hint="eastAsia"/>
          <w:spacing w:val="0"/>
          <w:sz w:val="32"/>
          <w:szCs w:val="32"/>
        </w:rPr>
        <w:t>所有进入路演决赛的项目实施方务必在大赛路演前一周按时提交成品视频，承办方将对视频进行试播检查，保证大赛视频质量。</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（二）交付载体</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提交单一成片视频文件（不要提供单独的字幕文件），请自行保留原始素材与成品母带。</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spacing w:val="0"/>
          <w:sz w:val="32"/>
          <w:szCs w:val="32"/>
        </w:rPr>
      </w:pPr>
      <w:r>
        <w:rPr>
          <w:rFonts w:ascii="楷体_GB2312" w:eastAsia="楷体_GB2312" w:hAnsi="楷体_GB2312" w:cs="楷体_GB2312" w:hint="eastAsia"/>
          <w:b/>
          <w:spacing w:val="0"/>
          <w:sz w:val="32"/>
          <w:szCs w:val="32"/>
        </w:rPr>
        <w:t>（三）视频封装</w:t>
      </w:r>
    </w:p>
    <w:p w:rsid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rFonts w:ascii="仿宋_GB2312" w:hAnsi="仿宋_GB2312" w:cs="仿宋_GB2312"/>
          <w:spacing w:val="0"/>
          <w:sz w:val="32"/>
          <w:szCs w:val="32"/>
        </w:rPr>
      </w:pPr>
      <w:r>
        <w:rPr>
          <w:rFonts w:ascii="仿宋_GB2312" w:hAnsi="仿宋_GB2312" w:cs="仿宋_GB2312" w:hint="eastAsia"/>
          <w:spacing w:val="0"/>
          <w:sz w:val="32"/>
          <w:szCs w:val="32"/>
        </w:rPr>
        <w:t>采用MP4封装，MP4视频转换工具可从网站“工具下载”栏目下载。</w:t>
      </w:r>
    </w:p>
    <w:p w:rsidR="00602184" w:rsidRPr="001418E1" w:rsidRDefault="001418E1" w:rsidP="001418E1">
      <w:pPr>
        <w:pStyle w:val="a3"/>
        <w:shd w:val="clear" w:color="auto" w:fill="FFFFFF"/>
        <w:adjustRightInd w:val="0"/>
        <w:snapToGrid w:val="0"/>
        <w:spacing w:before="0" w:beforeAutospacing="0" w:after="0" w:afterAutospacing="0" w:line="560" w:lineRule="exact"/>
        <w:ind w:firstLineChars="200" w:firstLine="640"/>
        <w:jc w:val="both"/>
        <w:rPr>
          <w:spacing w:val="0"/>
        </w:rPr>
      </w:pPr>
      <w:r>
        <w:rPr>
          <w:rFonts w:ascii="仿宋_GB2312" w:hAnsi="仿宋_GB2312" w:cs="仿宋_GB2312" w:hint="eastAsia"/>
          <w:spacing w:val="0"/>
          <w:sz w:val="32"/>
          <w:szCs w:val="32"/>
        </w:rPr>
        <w:t>以上技术参数为参考指导标准，关键参数不能低于以上标准，但不建议超过以上标准过多，在保证视频画面质量和声音质量的前提下，尽可能减小视频文件大小。</w:t>
      </w:r>
    </w:p>
    <w:sectPr w:rsidR="00602184" w:rsidRPr="001418E1">
      <w:footerReference w:type="default" r:id="rId6"/>
      <w:pgSz w:w="11906" w:h="16838"/>
      <w:pgMar w:top="2098" w:right="1588" w:bottom="1531" w:left="1588" w:header="709" w:footer="709"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08" w:rsidRDefault="001418E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53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A08" w:rsidRDefault="001418E1">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85pt;margin-top:0;width:61.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" filled="f" stroked="f">
              <v:textbox style="mso-fit-shape-to-text:t" inset="0,0,0,0">
                <w:txbxContent>
                  <w:p w:rsidR="00664A08" w:rsidRDefault="001418E1">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94C"/>
    <w:multiLevelType w:val="multilevel"/>
    <w:tmpl w:val="1A38194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E1"/>
    <w:rsid w:val="001418E1"/>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E1"/>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18E1"/>
    <w:pPr>
      <w:spacing w:before="100" w:beforeAutospacing="1" w:after="100" w:afterAutospacing="1"/>
      <w:jc w:val="left"/>
    </w:pPr>
    <w:rPr>
      <w:kern w:val="0"/>
      <w:sz w:val="24"/>
      <w:szCs w:val="24"/>
    </w:rPr>
  </w:style>
  <w:style w:type="paragraph" w:styleId="a4">
    <w:name w:val="footer"/>
    <w:basedOn w:val="a"/>
    <w:link w:val="Char"/>
    <w:uiPriority w:val="99"/>
    <w:unhideWhenUsed/>
    <w:rsid w:val="001418E1"/>
    <w:pPr>
      <w:tabs>
        <w:tab w:val="center" w:pos="4153"/>
        <w:tab w:val="right" w:pos="8306"/>
      </w:tabs>
      <w:snapToGrid w:val="0"/>
      <w:jc w:val="left"/>
    </w:pPr>
    <w:rPr>
      <w:sz w:val="18"/>
    </w:rPr>
  </w:style>
  <w:style w:type="character" w:customStyle="1" w:styleId="Char">
    <w:name w:val="页脚 Char"/>
    <w:basedOn w:val="a0"/>
    <w:link w:val="a4"/>
    <w:uiPriority w:val="99"/>
    <w:rsid w:val="001418E1"/>
    <w:rPr>
      <w:rFonts w:ascii="Times New Roman" w:eastAsia="仿宋_GB2312" w:hAnsi="Times New Roman" w:cs="Times New Roman"/>
      <w:spacing w:val="10"/>
      <w:sz w:val="1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E1"/>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18E1"/>
    <w:pPr>
      <w:spacing w:before="100" w:beforeAutospacing="1" w:after="100" w:afterAutospacing="1"/>
      <w:jc w:val="left"/>
    </w:pPr>
    <w:rPr>
      <w:kern w:val="0"/>
      <w:sz w:val="24"/>
      <w:szCs w:val="24"/>
    </w:rPr>
  </w:style>
  <w:style w:type="paragraph" w:styleId="a4">
    <w:name w:val="footer"/>
    <w:basedOn w:val="a"/>
    <w:link w:val="Char"/>
    <w:uiPriority w:val="99"/>
    <w:unhideWhenUsed/>
    <w:rsid w:val="001418E1"/>
    <w:pPr>
      <w:tabs>
        <w:tab w:val="center" w:pos="4153"/>
        <w:tab w:val="right" w:pos="8306"/>
      </w:tabs>
      <w:snapToGrid w:val="0"/>
      <w:jc w:val="left"/>
    </w:pPr>
    <w:rPr>
      <w:sz w:val="18"/>
    </w:rPr>
  </w:style>
  <w:style w:type="character" w:customStyle="1" w:styleId="Char">
    <w:name w:val="页脚 Char"/>
    <w:basedOn w:val="a0"/>
    <w:link w:val="a4"/>
    <w:uiPriority w:val="99"/>
    <w:rsid w:val="001418E1"/>
    <w:rPr>
      <w:rFonts w:ascii="Times New Roman" w:eastAsia="仿宋_GB2312" w:hAnsi="Times New Roman" w:cs="Times New Roman"/>
      <w:spacing w:val="10"/>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623</Characters>
  <Application>Microsoft Office Word</Application>
  <DocSecurity>0</DocSecurity>
  <Lines>5</Lines>
  <Paragraphs>1</Paragraphs>
  <ScaleCrop>false</ScaleCrop>
  <Company>P R C</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2021-07-13T03:30:00Z</dcterms:created>
  <dcterms:modified xsi:type="dcterms:W3CDTF">2021-07-13T03:31:00Z</dcterms:modified>
</cp:coreProperties>
</file>