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2D" w:rsidRDefault="006E592D" w:rsidP="006E592D">
      <w:pPr>
        <w:spacing w:line="560" w:lineRule="exact"/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tbl>
      <w:tblPr>
        <w:tblpPr w:leftFromText="180" w:rightFromText="180" w:vertAnchor="page" w:horzAnchor="margin" w:tblpY="318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570"/>
        <w:gridCol w:w="1680"/>
        <w:gridCol w:w="1050"/>
        <w:gridCol w:w="2655"/>
        <w:gridCol w:w="2295"/>
      </w:tblGrid>
      <w:tr w:rsidR="006E592D" w:rsidTr="00D27673">
        <w:tc>
          <w:tcPr>
            <w:tcW w:w="1005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rFonts w:hint="eastAsia"/>
                <w:b/>
                <w:bCs/>
              </w:rPr>
              <w:t>评分</w:t>
            </w:r>
          </w:p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b/>
                <w:bCs/>
              </w:rPr>
              <w:t>项目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rFonts w:hint="eastAsia"/>
                <w:b/>
                <w:bCs/>
              </w:rPr>
              <w:t>评分</w:t>
            </w:r>
            <w:r w:rsidRPr="009D0646">
              <w:rPr>
                <w:b/>
                <w:bCs/>
              </w:rPr>
              <w:t>项目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rFonts w:hint="eastAsia"/>
                <w:b/>
                <w:bCs/>
              </w:rPr>
              <w:t>评分</w:t>
            </w:r>
            <w:r w:rsidRPr="009D0646">
              <w:rPr>
                <w:b/>
                <w:bCs/>
              </w:rPr>
              <w:t>办法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b/>
                <w:bCs/>
              </w:rPr>
            </w:pPr>
            <w:r w:rsidRPr="009D0646">
              <w:rPr>
                <w:rFonts w:hint="eastAsia"/>
                <w:b/>
                <w:bCs/>
              </w:rPr>
              <w:t>评分打分</w:t>
            </w:r>
          </w:p>
        </w:tc>
      </w:tr>
      <w:tr w:rsidR="006E592D" w:rsidTr="00D27673">
        <w:trPr>
          <w:trHeight w:val="1703"/>
        </w:trPr>
        <w:tc>
          <w:tcPr>
            <w:tcW w:w="100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价格标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投标报价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价格分采用评标小组计算出有效报价单位的报价平均值，按照报价从低到高依次排序，序号1得30，序号2得27分，序号3得24分……依次类推。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  <w:tr w:rsidR="006E592D" w:rsidTr="00D27673">
        <w:trPr>
          <w:trHeight w:val="1386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商务标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公司</w:t>
            </w:r>
            <w:r>
              <w:rPr>
                <w:rFonts w:ascii="仿宋" w:eastAsia="仿宋" w:hAnsi="仿宋" w:cs="仿宋" w:hint="eastAsia"/>
              </w:rPr>
              <w:t>（单位）</w:t>
            </w:r>
            <w:r w:rsidRPr="009D0646">
              <w:rPr>
                <w:rFonts w:ascii="仿宋" w:eastAsia="仿宋" w:hAnsi="仿宋" w:cs="仿宋" w:hint="eastAsia"/>
              </w:rPr>
              <w:t>规模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评审委员会根据响应情况进行横向比较，按优12分，良8分，中4分，差0分打分。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  <w:tr w:rsidR="006E592D" w:rsidTr="00D27673">
        <w:trPr>
          <w:trHeight w:val="932"/>
        </w:trPr>
        <w:tc>
          <w:tcPr>
            <w:tcW w:w="1005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公司</w:t>
            </w:r>
            <w:r>
              <w:rPr>
                <w:rFonts w:ascii="仿宋" w:eastAsia="仿宋" w:hAnsi="仿宋" w:cs="仿宋" w:hint="eastAsia"/>
              </w:rPr>
              <w:t>（单位）</w:t>
            </w:r>
            <w:r w:rsidRPr="009D0646">
              <w:rPr>
                <w:rFonts w:ascii="仿宋" w:eastAsia="仿宋" w:hAnsi="仿宋" w:cs="仿宋" w:hint="eastAsia"/>
              </w:rPr>
              <w:t>资质等级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评审委员会根据响应情况进行横向比较，按优9分，良6分，中3分，差0分打分。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  <w:tr w:rsidR="006E592D" w:rsidTr="00D27673">
        <w:trPr>
          <w:trHeight w:val="1568"/>
        </w:trPr>
        <w:tc>
          <w:tcPr>
            <w:tcW w:w="1005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公司</w:t>
            </w:r>
            <w:r>
              <w:rPr>
                <w:rFonts w:ascii="仿宋" w:eastAsia="仿宋" w:hAnsi="仿宋" w:cs="仿宋" w:hint="eastAsia"/>
              </w:rPr>
              <w:t>（单位）</w:t>
            </w:r>
            <w:r w:rsidRPr="009D0646">
              <w:rPr>
                <w:rFonts w:ascii="仿宋" w:eastAsia="仿宋" w:hAnsi="仿宋" w:cs="仿宋" w:hint="eastAsia"/>
              </w:rPr>
              <w:t>业绩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近</w:t>
            </w:r>
            <w:proofErr w:type="gramStart"/>
            <w:r w:rsidRPr="009D0646">
              <w:rPr>
                <w:rFonts w:ascii="仿宋" w:eastAsia="仿宋" w:hAnsi="仿宋" w:cs="仿宋" w:hint="eastAsia"/>
              </w:rPr>
              <w:t>三</w:t>
            </w:r>
            <w:proofErr w:type="gramEnd"/>
            <w:r w:rsidRPr="009D0646">
              <w:rPr>
                <w:rFonts w:ascii="仿宋" w:eastAsia="仿宋" w:hAnsi="仿宋" w:cs="仿宋" w:hint="eastAsia"/>
              </w:rPr>
              <w:t>年度完成相关的技术参数编制，每项加5分（需附相关案例合同复印件主要部分），15分封顶。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  <w:tr w:rsidR="006E592D" w:rsidTr="00D27673">
        <w:trPr>
          <w:trHeight w:val="1413"/>
        </w:trPr>
        <w:tc>
          <w:tcPr>
            <w:tcW w:w="1005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项目人员配置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评审委员会根据响应情况进行横向比较，按优6分，良4分，中2分，差0分打分。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  <w:tr w:rsidR="006E592D" w:rsidTr="00D27673">
        <w:trPr>
          <w:trHeight w:val="751"/>
        </w:trPr>
        <w:tc>
          <w:tcPr>
            <w:tcW w:w="1005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服务承诺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评审委员会根据响应情况进行横向比较，按优8分，良6分，中4分，差0分打分。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  <w:tr w:rsidR="006E592D" w:rsidTr="00D27673">
        <w:trPr>
          <w:trHeight w:val="1604"/>
        </w:trPr>
        <w:tc>
          <w:tcPr>
            <w:tcW w:w="100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技术标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服务方案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E592D" w:rsidRPr="009D0646" w:rsidRDefault="006E592D" w:rsidP="00D27673">
            <w:pPr>
              <w:jc w:val="center"/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  <w:r w:rsidRPr="009D0646">
              <w:rPr>
                <w:rFonts w:ascii="仿宋" w:eastAsia="仿宋" w:hAnsi="仿宋" w:cs="仿宋" w:hint="eastAsia"/>
              </w:rPr>
              <w:t>评审委员会根据响应情况进行横向比较，按优20分，良15分，中10分，差0分打分。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E592D" w:rsidRPr="009D0646" w:rsidRDefault="006E592D" w:rsidP="00D27673">
            <w:pPr>
              <w:rPr>
                <w:rFonts w:ascii="仿宋" w:eastAsia="仿宋" w:hAnsi="仿宋" w:cs="仿宋"/>
              </w:rPr>
            </w:pPr>
          </w:p>
        </w:tc>
      </w:tr>
    </w:tbl>
    <w:p w:rsidR="006E592D" w:rsidRPr="00403846" w:rsidRDefault="006E592D" w:rsidP="006E592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40384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E592D" w:rsidRDefault="006E592D" w:rsidP="006E592D">
      <w:pPr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综合评分表</w:t>
      </w:r>
    </w:p>
    <w:bookmarkEnd w:id="0"/>
    <w:p w:rsidR="00602184" w:rsidRDefault="006E592D"/>
    <w:sectPr w:rsidR="00602184">
      <w:pgSz w:w="11906" w:h="16838"/>
      <w:pgMar w:top="1276" w:right="1474" w:bottom="181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2D"/>
    <w:rsid w:val="006E592D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2021-06-28T06:20:00Z</dcterms:created>
  <dcterms:modified xsi:type="dcterms:W3CDTF">2021-06-28T06:21:00Z</dcterms:modified>
</cp:coreProperties>
</file>