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95" w:rsidRDefault="00934995" w:rsidP="00934995">
      <w:pPr>
        <w:widowControl/>
        <w:spacing w:line="580" w:lineRule="exact"/>
        <w:jc w:val="left"/>
        <w:rPr>
          <w:rFonts w:ascii="黑体" w:eastAsia="黑体" w:hAnsi="黑体" w:cs="黑体"/>
          <w:sz w:val="32"/>
          <w:szCs w:val="32"/>
          <w:lang w:bidi="ar"/>
        </w:rPr>
      </w:pPr>
      <w:r>
        <w:rPr>
          <w:rFonts w:ascii="黑体" w:eastAsia="黑体" w:hAnsi="黑体" w:cs="黑体" w:hint="eastAsia"/>
          <w:sz w:val="32"/>
          <w:szCs w:val="32"/>
          <w:lang w:bidi="ar"/>
        </w:rPr>
        <w:t>附件2</w:t>
      </w:r>
    </w:p>
    <w:p w:rsidR="00934995" w:rsidRDefault="00934995" w:rsidP="00934995">
      <w:pPr>
        <w:widowControl/>
        <w:spacing w:line="580" w:lineRule="exact"/>
        <w:jc w:val="left"/>
        <w:rPr>
          <w:rFonts w:ascii="黑体" w:eastAsia="黑体" w:hAnsi="黑体" w:cs="黑体"/>
          <w:sz w:val="32"/>
          <w:szCs w:val="32"/>
          <w:lang w:bidi="ar"/>
        </w:rPr>
      </w:pPr>
    </w:p>
    <w:p w:rsidR="00934995" w:rsidRPr="00344B82" w:rsidRDefault="00934995" w:rsidP="00934995">
      <w:pPr>
        <w:snapToGrid w:val="0"/>
        <w:spacing w:line="360" w:lineRule="auto"/>
        <w:jc w:val="center"/>
        <w:rPr>
          <w:rFonts w:ascii="方正小标宋简体" w:eastAsia="方正小标宋简体" w:hAnsi="方正小标宋简体" w:cs="方正小标宋简体"/>
          <w:kern w:val="0"/>
          <w:sz w:val="44"/>
          <w:szCs w:val="44"/>
        </w:rPr>
      </w:pPr>
      <w:r w:rsidRPr="00344B82">
        <w:rPr>
          <w:rFonts w:ascii="方正小标宋简体" w:eastAsia="方正小标宋简体" w:hAnsi="方正小标宋简体" w:cs="方正小标宋简体" w:hint="eastAsia"/>
          <w:kern w:val="0"/>
          <w:sz w:val="44"/>
          <w:szCs w:val="44"/>
        </w:rPr>
        <w:t>评标方法</w:t>
      </w:r>
    </w:p>
    <w:p w:rsidR="00934995" w:rsidRDefault="00934995" w:rsidP="00934995">
      <w:pPr>
        <w:ind w:firstLineChars="200" w:firstLine="640"/>
        <w:jc w:val="left"/>
        <w:rPr>
          <w:rFonts w:ascii="仿宋_GB2312" w:eastAsia="仿宋_GB2312"/>
          <w:sz w:val="32"/>
          <w:szCs w:val="32"/>
        </w:rPr>
      </w:pPr>
      <w:r>
        <w:rPr>
          <w:rFonts w:ascii="仿宋_GB2312" w:eastAsia="仿宋_GB2312" w:hint="eastAsia"/>
          <w:sz w:val="32"/>
          <w:szCs w:val="32"/>
        </w:rPr>
        <w:t>评审小组以招标文件为依据，对投标文件进行评审，对投标人的投标报价、技术部分及综合实力部分内容按百分制打分，其中投标报价分20分，技术分45分，综合实力分30分,诚信情况分5分。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663"/>
        <w:gridCol w:w="1105"/>
        <w:gridCol w:w="73"/>
        <w:gridCol w:w="1702"/>
        <w:gridCol w:w="4662"/>
        <w:gridCol w:w="15"/>
      </w:tblGrid>
      <w:tr w:rsidR="00934995" w:rsidTr="005D2AE0">
        <w:trPr>
          <w:gridAfter w:val="1"/>
          <w:wAfter w:w="15" w:type="dxa"/>
        </w:trPr>
        <w:tc>
          <w:tcPr>
            <w:tcW w:w="819" w:type="dxa"/>
            <w:tcBorders>
              <w:top w:val="single" w:sz="4" w:space="0" w:color="auto"/>
              <w:left w:val="single" w:sz="4" w:space="0" w:color="auto"/>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序号</w:t>
            </w:r>
          </w:p>
        </w:tc>
        <w:tc>
          <w:tcPr>
            <w:tcW w:w="3543" w:type="dxa"/>
            <w:gridSpan w:val="4"/>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评分项</w:t>
            </w:r>
          </w:p>
        </w:tc>
        <w:tc>
          <w:tcPr>
            <w:tcW w:w="466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权重</w:t>
            </w:r>
          </w:p>
        </w:tc>
      </w:tr>
      <w:tr w:rsidR="00934995" w:rsidTr="005D2AE0">
        <w:trPr>
          <w:gridAfter w:val="1"/>
          <w:wAfter w:w="15" w:type="dxa"/>
          <w:trHeight w:val="317"/>
        </w:trPr>
        <w:tc>
          <w:tcPr>
            <w:tcW w:w="819" w:type="dxa"/>
            <w:tcBorders>
              <w:top w:val="single" w:sz="4" w:space="0" w:color="auto"/>
              <w:left w:val="single" w:sz="4" w:space="0" w:color="auto"/>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w:t>
            </w:r>
          </w:p>
        </w:tc>
        <w:tc>
          <w:tcPr>
            <w:tcW w:w="3543" w:type="dxa"/>
            <w:gridSpan w:val="4"/>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价格</w:t>
            </w:r>
          </w:p>
        </w:tc>
        <w:tc>
          <w:tcPr>
            <w:tcW w:w="466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20</w:t>
            </w:r>
          </w:p>
        </w:tc>
      </w:tr>
      <w:tr w:rsidR="00934995" w:rsidTr="005D2AE0">
        <w:trPr>
          <w:gridAfter w:val="1"/>
          <w:wAfter w:w="15" w:type="dxa"/>
          <w:trHeight w:val="317"/>
        </w:trPr>
        <w:tc>
          <w:tcPr>
            <w:tcW w:w="9024" w:type="dxa"/>
            <w:gridSpan w:val="6"/>
            <w:tcBorders>
              <w:top w:val="single" w:sz="4" w:space="0" w:color="auto"/>
              <w:left w:val="single" w:sz="4" w:space="0" w:color="auto"/>
              <w:bottom w:val="single" w:sz="4" w:space="0" w:color="auto"/>
              <w:right w:val="single" w:sz="4" w:space="0" w:color="auto"/>
            </w:tcBorders>
            <w:vAlign w:val="center"/>
          </w:tcPr>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综合评分法中的价格</w:t>
            </w:r>
            <w:proofErr w:type="gramStart"/>
            <w:r>
              <w:rPr>
                <w:rFonts w:ascii="仿宋_GB2312" w:eastAsia="仿宋_GB2312" w:hAnsi="Times New Roman" w:cs="仿宋_GB2312" w:hint="eastAsia"/>
                <w:sz w:val="28"/>
                <w:szCs w:val="28"/>
              </w:rPr>
              <w:t>分统一</w:t>
            </w:r>
            <w:proofErr w:type="gramEnd"/>
            <w:r>
              <w:rPr>
                <w:rFonts w:ascii="仿宋_GB2312" w:eastAsia="仿宋_GB2312" w:hAnsi="Times New Roman" w:cs="仿宋_GB2312" w:hint="eastAsia"/>
                <w:sz w:val="28"/>
                <w:szCs w:val="28"/>
              </w:rPr>
              <w:t>采用低价优先法计算,即满足招标文件要求且投标价格最低的投标报价为评标基准价,其价格分为满分。其他投标人的价格</w:t>
            </w:r>
            <w:proofErr w:type="gramStart"/>
            <w:r>
              <w:rPr>
                <w:rFonts w:ascii="仿宋_GB2312" w:eastAsia="仿宋_GB2312" w:hAnsi="Times New Roman" w:cs="仿宋_GB2312" w:hint="eastAsia"/>
                <w:sz w:val="28"/>
                <w:szCs w:val="28"/>
              </w:rPr>
              <w:t>分统一</w:t>
            </w:r>
            <w:proofErr w:type="gramEnd"/>
            <w:r>
              <w:rPr>
                <w:rFonts w:ascii="仿宋_GB2312" w:eastAsia="仿宋_GB2312" w:hAnsi="Times New Roman" w:cs="仿宋_GB2312" w:hint="eastAsia"/>
                <w:sz w:val="28"/>
                <w:szCs w:val="28"/>
              </w:rPr>
              <w:t>按照下列公式计算：投标报价得分=(评标基准价/投标报价)×权重</w:t>
            </w:r>
          </w:p>
        </w:tc>
      </w:tr>
      <w:tr w:rsidR="00934995" w:rsidTr="005D2AE0">
        <w:trPr>
          <w:gridAfter w:val="1"/>
          <w:wAfter w:w="15" w:type="dxa"/>
        </w:trPr>
        <w:tc>
          <w:tcPr>
            <w:tcW w:w="819" w:type="dxa"/>
            <w:tcBorders>
              <w:top w:val="single" w:sz="4" w:space="0" w:color="auto"/>
              <w:left w:val="single" w:sz="4" w:space="0" w:color="auto"/>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2</w:t>
            </w:r>
          </w:p>
        </w:tc>
        <w:tc>
          <w:tcPr>
            <w:tcW w:w="3543" w:type="dxa"/>
            <w:gridSpan w:val="4"/>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技术部分</w:t>
            </w:r>
          </w:p>
        </w:tc>
        <w:tc>
          <w:tcPr>
            <w:tcW w:w="466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45</w:t>
            </w:r>
          </w:p>
        </w:tc>
      </w:tr>
      <w:tr w:rsidR="00934995" w:rsidTr="005D2AE0">
        <w:tc>
          <w:tcPr>
            <w:tcW w:w="819" w:type="dxa"/>
            <w:vMerge w:val="restart"/>
            <w:tcBorders>
              <w:top w:val="nil"/>
              <w:left w:val="single" w:sz="4" w:space="0" w:color="auto"/>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序号</w:t>
            </w:r>
          </w:p>
        </w:tc>
        <w:tc>
          <w:tcPr>
            <w:tcW w:w="1178"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评分因素</w:t>
            </w:r>
          </w:p>
        </w:tc>
        <w:tc>
          <w:tcPr>
            <w:tcW w:w="170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权重</w:t>
            </w:r>
          </w:p>
        </w:tc>
        <w:tc>
          <w:tcPr>
            <w:tcW w:w="4677"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评分准则</w:t>
            </w:r>
          </w:p>
        </w:tc>
      </w:tr>
      <w:tr w:rsidR="00934995" w:rsidTr="005D2AE0">
        <w:trPr>
          <w:trHeight w:val="63"/>
        </w:trPr>
        <w:tc>
          <w:tcPr>
            <w:tcW w:w="819" w:type="dxa"/>
            <w:vMerge/>
            <w:tcBorders>
              <w:top w:val="nil"/>
              <w:left w:val="single" w:sz="4" w:space="0" w:color="auto"/>
              <w:bottom w:val="single" w:sz="4" w:space="0" w:color="auto"/>
              <w:right w:val="single" w:sz="4" w:space="0" w:color="auto"/>
            </w:tcBorders>
            <w:vAlign w:val="center"/>
          </w:tcPr>
          <w:p w:rsidR="00934995" w:rsidRDefault="00934995" w:rsidP="005D2AE0">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w:t>
            </w:r>
          </w:p>
        </w:tc>
        <w:tc>
          <w:tcPr>
            <w:tcW w:w="1178"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项目实施方案</w:t>
            </w:r>
          </w:p>
        </w:tc>
        <w:tc>
          <w:tcPr>
            <w:tcW w:w="170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10</w:t>
            </w:r>
          </w:p>
        </w:tc>
        <w:tc>
          <w:tcPr>
            <w:tcW w:w="4677"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具有完整详细的年度实施方案，包括服务目标、服务措施、重点及具体服务内容、服务产出等；提供年度服务计划，具有科学性和操作性、具有符合用人单位整体需求的措施、方法、手段及流程。</w:t>
            </w:r>
          </w:p>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按照投标文件响应情况进行横向比较，非常</w:t>
            </w:r>
            <w:proofErr w:type="gramStart"/>
            <w:r>
              <w:rPr>
                <w:rFonts w:ascii="仿宋_GB2312" w:eastAsia="仿宋_GB2312" w:hAnsi="Times New Roman" w:cs="仿宋_GB2312" w:hint="eastAsia"/>
                <w:sz w:val="28"/>
                <w:szCs w:val="28"/>
              </w:rPr>
              <w:t>好的且</w:t>
            </w:r>
            <w:proofErr w:type="gramEnd"/>
            <w:r>
              <w:rPr>
                <w:rFonts w:ascii="仿宋_GB2312" w:eastAsia="仿宋_GB2312" w:hAnsi="Times New Roman" w:cs="仿宋_GB2312" w:hint="eastAsia"/>
                <w:sz w:val="28"/>
                <w:szCs w:val="28"/>
              </w:rPr>
              <w:t>符合要求的评价为优，得10分；比较好评价为良，得8分；一般的评价为中，得6分，不符合要求的评价为差，不得分。</w:t>
            </w:r>
          </w:p>
        </w:tc>
      </w:tr>
      <w:tr w:rsidR="00934995" w:rsidTr="005D2AE0">
        <w:trPr>
          <w:trHeight w:val="63"/>
        </w:trPr>
        <w:tc>
          <w:tcPr>
            <w:tcW w:w="819" w:type="dxa"/>
            <w:vMerge/>
            <w:tcBorders>
              <w:top w:val="nil"/>
              <w:left w:val="single" w:sz="4" w:space="0" w:color="auto"/>
              <w:bottom w:val="single" w:sz="4" w:space="0" w:color="auto"/>
              <w:right w:val="single" w:sz="4" w:space="0" w:color="auto"/>
            </w:tcBorders>
            <w:vAlign w:val="center"/>
          </w:tcPr>
          <w:p w:rsidR="00934995" w:rsidRDefault="00934995" w:rsidP="005D2AE0">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2</w:t>
            </w:r>
          </w:p>
        </w:tc>
        <w:tc>
          <w:tcPr>
            <w:tcW w:w="1178"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项目重点难点分析、应对措施及相</w:t>
            </w:r>
            <w:r>
              <w:rPr>
                <w:rFonts w:ascii="仿宋_GB2312" w:eastAsia="仿宋_GB2312" w:hAnsi="Times New Roman" w:cs="仿宋_GB2312" w:hint="eastAsia"/>
                <w:sz w:val="28"/>
                <w:szCs w:val="28"/>
              </w:rPr>
              <w:lastRenderedPageBreak/>
              <w:t>关的合理化建议</w:t>
            </w:r>
          </w:p>
        </w:tc>
        <w:tc>
          <w:tcPr>
            <w:tcW w:w="170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lastRenderedPageBreak/>
              <w:t>10</w:t>
            </w:r>
          </w:p>
        </w:tc>
        <w:tc>
          <w:tcPr>
            <w:tcW w:w="4677"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对项目实施重点与难点进行分析，分析到位、合理、深入，且对重点难点有明确的应对措施。</w:t>
            </w:r>
          </w:p>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按照投标文件响应情况进行横向比较，非常</w:t>
            </w:r>
            <w:proofErr w:type="gramStart"/>
            <w:r>
              <w:rPr>
                <w:rFonts w:ascii="仿宋_GB2312" w:eastAsia="仿宋_GB2312" w:hAnsi="Times New Roman" w:cs="仿宋_GB2312" w:hint="eastAsia"/>
                <w:sz w:val="28"/>
                <w:szCs w:val="28"/>
              </w:rPr>
              <w:t>好的且</w:t>
            </w:r>
            <w:proofErr w:type="gramEnd"/>
            <w:r>
              <w:rPr>
                <w:rFonts w:ascii="仿宋_GB2312" w:eastAsia="仿宋_GB2312" w:hAnsi="Times New Roman" w:cs="仿宋_GB2312" w:hint="eastAsia"/>
                <w:sz w:val="28"/>
                <w:szCs w:val="28"/>
              </w:rPr>
              <w:t>符合要求的评价为</w:t>
            </w:r>
            <w:r>
              <w:rPr>
                <w:rFonts w:ascii="仿宋_GB2312" w:eastAsia="仿宋_GB2312" w:hAnsi="Times New Roman" w:cs="仿宋_GB2312" w:hint="eastAsia"/>
                <w:sz w:val="28"/>
                <w:szCs w:val="28"/>
              </w:rPr>
              <w:lastRenderedPageBreak/>
              <w:t>优，得10分，比较好评价为良，得8分，一般的评价为中，得6分，不符合要求的评价为差，不得分。</w:t>
            </w:r>
          </w:p>
        </w:tc>
      </w:tr>
      <w:tr w:rsidR="00934995" w:rsidTr="005D2AE0">
        <w:trPr>
          <w:trHeight w:val="63"/>
        </w:trPr>
        <w:tc>
          <w:tcPr>
            <w:tcW w:w="819" w:type="dxa"/>
            <w:vMerge/>
            <w:tcBorders>
              <w:top w:val="nil"/>
              <w:left w:val="single" w:sz="4" w:space="0" w:color="auto"/>
              <w:bottom w:val="single" w:sz="4" w:space="0" w:color="auto"/>
              <w:right w:val="single" w:sz="4" w:space="0" w:color="auto"/>
            </w:tcBorders>
            <w:vAlign w:val="center"/>
          </w:tcPr>
          <w:p w:rsidR="00934995" w:rsidRDefault="00934995" w:rsidP="005D2AE0">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3</w:t>
            </w:r>
          </w:p>
        </w:tc>
        <w:tc>
          <w:tcPr>
            <w:tcW w:w="1178"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服务监测与评估</w:t>
            </w:r>
          </w:p>
        </w:tc>
        <w:tc>
          <w:tcPr>
            <w:tcW w:w="170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10</w:t>
            </w:r>
          </w:p>
        </w:tc>
        <w:tc>
          <w:tcPr>
            <w:tcW w:w="4677"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具有项目的跟踪服务、意见反馈、监控评估等具体的流程方案，根据投标人横向比较情况进行综合评价。</w:t>
            </w:r>
          </w:p>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按照投标文件响应情况进行横向比较，非常</w:t>
            </w:r>
            <w:proofErr w:type="gramStart"/>
            <w:r>
              <w:rPr>
                <w:rFonts w:ascii="仿宋_GB2312" w:eastAsia="仿宋_GB2312" w:hAnsi="Times New Roman" w:cs="仿宋_GB2312" w:hint="eastAsia"/>
                <w:sz w:val="28"/>
                <w:szCs w:val="28"/>
              </w:rPr>
              <w:t>好的且</w:t>
            </w:r>
            <w:proofErr w:type="gramEnd"/>
            <w:r>
              <w:rPr>
                <w:rFonts w:ascii="仿宋_GB2312" w:eastAsia="仿宋_GB2312" w:hAnsi="Times New Roman" w:cs="仿宋_GB2312" w:hint="eastAsia"/>
                <w:sz w:val="28"/>
                <w:szCs w:val="28"/>
              </w:rPr>
              <w:t>符合要求的评价为优，得10分；比较好评价为良，得8分；一般的评价为中，得6分；不符合要求的评价为差，不得分。</w:t>
            </w:r>
          </w:p>
        </w:tc>
      </w:tr>
      <w:tr w:rsidR="00934995" w:rsidTr="005D2AE0">
        <w:trPr>
          <w:gridAfter w:val="1"/>
          <w:wAfter w:w="15" w:type="dxa"/>
          <w:trHeight w:val="63"/>
        </w:trPr>
        <w:tc>
          <w:tcPr>
            <w:tcW w:w="819" w:type="dxa"/>
            <w:vMerge/>
            <w:tcBorders>
              <w:top w:val="nil"/>
              <w:left w:val="single" w:sz="4" w:space="0" w:color="auto"/>
              <w:bottom w:val="single" w:sz="4" w:space="0" w:color="auto"/>
              <w:right w:val="single" w:sz="4" w:space="0" w:color="auto"/>
            </w:tcBorders>
            <w:vAlign w:val="center"/>
          </w:tcPr>
          <w:p w:rsidR="00934995" w:rsidRDefault="00934995" w:rsidP="005D2AE0">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4</w:t>
            </w:r>
          </w:p>
        </w:tc>
        <w:tc>
          <w:tcPr>
            <w:tcW w:w="1178"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项目管理制度</w:t>
            </w:r>
          </w:p>
        </w:tc>
        <w:tc>
          <w:tcPr>
            <w:tcW w:w="170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5</w:t>
            </w:r>
          </w:p>
        </w:tc>
        <w:tc>
          <w:tcPr>
            <w:tcW w:w="4662" w:type="dxa"/>
            <w:tcBorders>
              <w:top w:val="single" w:sz="4" w:space="0" w:color="auto"/>
              <w:left w:val="nil"/>
              <w:bottom w:val="single" w:sz="4" w:space="0" w:color="auto"/>
              <w:right w:val="single" w:sz="4" w:space="0" w:color="auto"/>
            </w:tcBorders>
          </w:tcPr>
          <w:p w:rsidR="00934995" w:rsidRDefault="00934995" w:rsidP="005D2AE0">
            <w:pPr>
              <w:pStyle w:val="a3"/>
              <w:widowControl/>
              <w:snapToGrid w:val="0"/>
              <w:jc w:val="left"/>
              <w:rPr>
                <w:rFonts w:ascii="仿宋_GB2312" w:eastAsia="仿宋_GB2312" w:cs="仿宋_GB2312"/>
                <w:sz w:val="28"/>
                <w:szCs w:val="28"/>
              </w:rPr>
            </w:pPr>
            <w:r>
              <w:rPr>
                <w:rFonts w:ascii="仿宋_GB2312" w:eastAsia="仿宋_GB2312" w:cs="仿宋_GB2312" w:hint="eastAsia"/>
                <w:sz w:val="28"/>
                <w:szCs w:val="28"/>
              </w:rPr>
              <w:t>具有确保项目良好运作的相关管理制度：建立服务管理、档案管理、财务管理、人力资源管理、岗位职责等制度。项目管理制度体系完善，可操作与可执行性强，符合项目发展，符合行业发展。</w:t>
            </w:r>
          </w:p>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按照投标文件响应情况进行横向比较，非常</w:t>
            </w:r>
            <w:proofErr w:type="gramStart"/>
            <w:r>
              <w:rPr>
                <w:rFonts w:ascii="仿宋_GB2312" w:eastAsia="仿宋_GB2312" w:hAnsi="Times New Roman" w:cs="仿宋_GB2312" w:hint="eastAsia"/>
                <w:sz w:val="28"/>
                <w:szCs w:val="28"/>
              </w:rPr>
              <w:t>好的且</w:t>
            </w:r>
            <w:proofErr w:type="gramEnd"/>
            <w:r>
              <w:rPr>
                <w:rFonts w:ascii="仿宋_GB2312" w:eastAsia="仿宋_GB2312" w:hAnsi="Times New Roman" w:cs="仿宋_GB2312" w:hint="eastAsia"/>
                <w:sz w:val="28"/>
                <w:szCs w:val="28"/>
              </w:rPr>
              <w:t>符合要求的评价为优，得5分；比较好评价为良，得4分；一般的评价为中，得3分；不符合要求的评价为差，不得分。</w:t>
            </w:r>
          </w:p>
        </w:tc>
      </w:tr>
      <w:tr w:rsidR="00934995" w:rsidTr="005D2AE0">
        <w:trPr>
          <w:gridAfter w:val="1"/>
          <w:wAfter w:w="15" w:type="dxa"/>
          <w:trHeight w:val="63"/>
        </w:trPr>
        <w:tc>
          <w:tcPr>
            <w:tcW w:w="819" w:type="dxa"/>
            <w:vMerge/>
            <w:tcBorders>
              <w:top w:val="nil"/>
              <w:left w:val="single" w:sz="4" w:space="0" w:color="auto"/>
              <w:bottom w:val="single" w:sz="4" w:space="0" w:color="auto"/>
              <w:right w:val="single" w:sz="4" w:space="0" w:color="auto"/>
            </w:tcBorders>
            <w:vAlign w:val="center"/>
          </w:tcPr>
          <w:p w:rsidR="00934995" w:rsidRDefault="00934995" w:rsidP="005D2AE0">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5</w:t>
            </w:r>
          </w:p>
        </w:tc>
        <w:tc>
          <w:tcPr>
            <w:tcW w:w="1178"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项目经费计划使用合理性</w:t>
            </w:r>
          </w:p>
        </w:tc>
        <w:tc>
          <w:tcPr>
            <w:tcW w:w="170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5</w:t>
            </w:r>
          </w:p>
        </w:tc>
        <w:tc>
          <w:tcPr>
            <w:tcW w:w="4662" w:type="dxa"/>
            <w:tcBorders>
              <w:top w:val="single" w:sz="4" w:space="0" w:color="auto"/>
              <w:left w:val="nil"/>
              <w:bottom w:val="single" w:sz="4" w:space="0" w:color="auto"/>
              <w:right w:val="single" w:sz="4" w:space="0" w:color="auto"/>
            </w:tcBorders>
          </w:tcPr>
          <w:p w:rsidR="00934995" w:rsidRDefault="00934995" w:rsidP="005D2AE0">
            <w:pPr>
              <w:snapToGrid w:val="0"/>
              <w:rPr>
                <w:rFonts w:ascii="仿宋_GB2312" w:eastAsia="仿宋_GB2312" w:hAnsi="Times New Roman" w:cs="仿宋_GB2312"/>
                <w:sz w:val="28"/>
                <w:szCs w:val="28"/>
              </w:rPr>
            </w:pPr>
            <w:r>
              <w:rPr>
                <w:rFonts w:ascii="仿宋_GB2312" w:eastAsia="仿宋_GB2312" w:hAnsi="Times New Roman" w:cs="仿宋_GB2312" w:hint="eastAsia"/>
                <w:sz w:val="28"/>
                <w:szCs w:val="28"/>
              </w:rPr>
              <w:t>具有详细的资金使用计划，对项目中各项可能之处考虑全面细致，经费使用比例参照相应规定，按照投标文件响应情况进行横向比较，分档评分：非常</w:t>
            </w:r>
            <w:proofErr w:type="gramStart"/>
            <w:r>
              <w:rPr>
                <w:rFonts w:ascii="仿宋_GB2312" w:eastAsia="仿宋_GB2312" w:hAnsi="Times New Roman" w:cs="仿宋_GB2312" w:hint="eastAsia"/>
                <w:sz w:val="28"/>
                <w:szCs w:val="28"/>
              </w:rPr>
              <w:t>好的且</w:t>
            </w:r>
            <w:proofErr w:type="gramEnd"/>
            <w:r>
              <w:rPr>
                <w:rFonts w:ascii="仿宋_GB2312" w:eastAsia="仿宋_GB2312" w:hAnsi="Times New Roman" w:cs="仿宋_GB2312" w:hint="eastAsia"/>
                <w:sz w:val="28"/>
                <w:szCs w:val="28"/>
              </w:rPr>
              <w:t>符合要求的评价为优，得5分；比较好评价为良，得4分；一般的评价为中，得3分；不符合要求的评价为差，不得分。</w:t>
            </w:r>
          </w:p>
        </w:tc>
      </w:tr>
      <w:tr w:rsidR="00934995" w:rsidTr="005D2AE0">
        <w:trPr>
          <w:gridAfter w:val="1"/>
          <w:wAfter w:w="15" w:type="dxa"/>
          <w:trHeight w:val="63"/>
        </w:trPr>
        <w:tc>
          <w:tcPr>
            <w:tcW w:w="819" w:type="dxa"/>
            <w:vMerge/>
            <w:tcBorders>
              <w:top w:val="nil"/>
              <w:left w:val="single" w:sz="4" w:space="0" w:color="auto"/>
              <w:bottom w:val="single" w:sz="4" w:space="0" w:color="auto"/>
              <w:right w:val="single" w:sz="4" w:space="0" w:color="auto"/>
            </w:tcBorders>
            <w:vAlign w:val="center"/>
          </w:tcPr>
          <w:p w:rsidR="00934995" w:rsidRDefault="00934995" w:rsidP="005D2AE0">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6</w:t>
            </w:r>
          </w:p>
        </w:tc>
        <w:tc>
          <w:tcPr>
            <w:tcW w:w="1178"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项目完成后的服务承诺</w:t>
            </w:r>
          </w:p>
        </w:tc>
        <w:tc>
          <w:tcPr>
            <w:tcW w:w="170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5</w:t>
            </w:r>
          </w:p>
        </w:tc>
        <w:tc>
          <w:tcPr>
            <w:tcW w:w="466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投标单位必须保证按照约定完成项目任务，提供项目的服务承诺，根据招标文件的需求和投标文件响应情况进行横向比较，非常</w:t>
            </w:r>
            <w:proofErr w:type="gramStart"/>
            <w:r>
              <w:rPr>
                <w:rFonts w:ascii="仿宋_GB2312" w:eastAsia="仿宋_GB2312" w:hAnsi="Times New Roman" w:cs="仿宋_GB2312" w:hint="eastAsia"/>
                <w:sz w:val="28"/>
                <w:szCs w:val="28"/>
              </w:rPr>
              <w:t>好的且</w:t>
            </w:r>
            <w:proofErr w:type="gramEnd"/>
            <w:r>
              <w:rPr>
                <w:rFonts w:ascii="仿宋_GB2312" w:eastAsia="仿宋_GB2312" w:hAnsi="Times New Roman" w:cs="仿宋_GB2312" w:hint="eastAsia"/>
                <w:sz w:val="28"/>
                <w:szCs w:val="28"/>
              </w:rPr>
              <w:t>符合要求的评价为优，得5分，比较好评价为良，得4分，一般的评价为中，得3分，不符合要求的评价为差，不得分。</w:t>
            </w:r>
          </w:p>
        </w:tc>
      </w:tr>
      <w:tr w:rsidR="00934995" w:rsidTr="005D2AE0">
        <w:trPr>
          <w:gridAfter w:val="1"/>
          <w:wAfter w:w="15" w:type="dxa"/>
          <w:trHeight w:val="63"/>
        </w:trPr>
        <w:tc>
          <w:tcPr>
            <w:tcW w:w="819" w:type="dxa"/>
            <w:tcBorders>
              <w:top w:val="single" w:sz="4" w:space="0" w:color="auto"/>
              <w:left w:val="single" w:sz="4" w:space="0" w:color="auto"/>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3</w:t>
            </w:r>
          </w:p>
        </w:tc>
        <w:tc>
          <w:tcPr>
            <w:tcW w:w="3543" w:type="dxa"/>
            <w:gridSpan w:val="4"/>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综合实力部分</w:t>
            </w:r>
          </w:p>
        </w:tc>
        <w:tc>
          <w:tcPr>
            <w:tcW w:w="466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30</w:t>
            </w:r>
          </w:p>
        </w:tc>
      </w:tr>
      <w:tr w:rsidR="00934995" w:rsidTr="005D2AE0">
        <w:trPr>
          <w:trHeight w:val="63"/>
        </w:trPr>
        <w:tc>
          <w:tcPr>
            <w:tcW w:w="819" w:type="dxa"/>
            <w:tcBorders>
              <w:top w:val="single" w:sz="4" w:space="0" w:color="auto"/>
              <w:left w:val="single" w:sz="4" w:space="0" w:color="auto"/>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序号</w:t>
            </w:r>
          </w:p>
        </w:tc>
        <w:tc>
          <w:tcPr>
            <w:tcW w:w="1105"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评分因素</w:t>
            </w:r>
          </w:p>
        </w:tc>
        <w:tc>
          <w:tcPr>
            <w:tcW w:w="1775"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权重</w:t>
            </w:r>
          </w:p>
        </w:tc>
        <w:tc>
          <w:tcPr>
            <w:tcW w:w="4677"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评分准则</w:t>
            </w:r>
          </w:p>
        </w:tc>
      </w:tr>
      <w:tr w:rsidR="00934995" w:rsidTr="005D2AE0">
        <w:trPr>
          <w:trHeight w:val="63"/>
        </w:trPr>
        <w:tc>
          <w:tcPr>
            <w:tcW w:w="819" w:type="dxa"/>
            <w:tcBorders>
              <w:top w:val="single" w:sz="4" w:space="0" w:color="auto"/>
              <w:left w:val="single" w:sz="4" w:space="0" w:color="auto"/>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w:t>
            </w:r>
          </w:p>
        </w:tc>
        <w:tc>
          <w:tcPr>
            <w:tcW w:w="1105"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社会组织等级评估</w:t>
            </w:r>
          </w:p>
        </w:tc>
        <w:tc>
          <w:tcPr>
            <w:tcW w:w="1775"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10</w:t>
            </w:r>
          </w:p>
        </w:tc>
        <w:tc>
          <w:tcPr>
            <w:tcW w:w="4677" w:type="dxa"/>
            <w:gridSpan w:val="2"/>
            <w:tcBorders>
              <w:top w:val="single" w:sz="4" w:space="0" w:color="auto"/>
              <w:left w:val="nil"/>
              <w:bottom w:val="single" w:sz="4" w:space="0" w:color="auto"/>
              <w:right w:val="single" w:sz="4" w:space="0" w:color="auto"/>
            </w:tcBorders>
            <w:vAlign w:val="center"/>
          </w:tcPr>
          <w:p w:rsidR="00934995" w:rsidRDefault="00934995" w:rsidP="005D2AE0">
            <w:pPr>
              <w:pStyle w:val="a3"/>
              <w:widowControl/>
              <w:snapToGrid w:val="0"/>
              <w:jc w:val="left"/>
              <w:rPr>
                <w:rFonts w:ascii="仿宋_GB2312" w:eastAsia="仿宋_GB2312" w:cs="仿宋_GB2312"/>
                <w:sz w:val="28"/>
                <w:szCs w:val="28"/>
              </w:rPr>
            </w:pPr>
            <w:r>
              <w:rPr>
                <w:rFonts w:ascii="仿宋_GB2312" w:eastAsia="仿宋_GB2312" w:cs="仿宋_GB2312" w:hint="eastAsia"/>
                <w:kern w:val="0"/>
                <w:sz w:val="28"/>
                <w:szCs w:val="28"/>
              </w:rPr>
              <w:t>投标人具有社会组织登记管理部门颁发的有效期内的社会组织评估等级证书：5A级机构得10分，4A级机构得8分，3A级机构得6分，其他不得分。</w:t>
            </w:r>
          </w:p>
          <w:p w:rsidR="00934995" w:rsidRDefault="00934995" w:rsidP="005D2AE0">
            <w:pPr>
              <w:pStyle w:val="a3"/>
              <w:widowControl/>
              <w:snapToGrid w:val="0"/>
              <w:jc w:val="left"/>
              <w:rPr>
                <w:rFonts w:ascii="仿宋_GB2312" w:eastAsia="仿宋_GB2312" w:cs="仿宋_GB2312"/>
                <w:sz w:val="28"/>
                <w:szCs w:val="28"/>
              </w:rPr>
            </w:pPr>
            <w:r>
              <w:rPr>
                <w:rFonts w:ascii="仿宋_GB2312" w:eastAsia="仿宋_GB2312" w:cs="仿宋_GB2312" w:hint="eastAsia"/>
                <w:kern w:val="0"/>
                <w:sz w:val="28"/>
                <w:szCs w:val="28"/>
              </w:rPr>
              <w:t>证明材料：提供社会组织评估等级证书原件扫描件或复印件（加盖投标人公章，原件备查），未提供不得分。</w:t>
            </w:r>
          </w:p>
        </w:tc>
      </w:tr>
      <w:tr w:rsidR="00934995" w:rsidTr="005D2AE0">
        <w:trPr>
          <w:gridAfter w:val="1"/>
          <w:wAfter w:w="15" w:type="dxa"/>
          <w:trHeight w:val="63"/>
        </w:trPr>
        <w:tc>
          <w:tcPr>
            <w:tcW w:w="819" w:type="dxa"/>
            <w:tcBorders>
              <w:top w:val="single" w:sz="4" w:space="0" w:color="auto"/>
              <w:left w:val="single" w:sz="4" w:space="0" w:color="auto"/>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2</w:t>
            </w:r>
          </w:p>
        </w:tc>
        <w:tc>
          <w:tcPr>
            <w:tcW w:w="1105"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拟安排的项目负责人情况</w:t>
            </w:r>
          </w:p>
        </w:tc>
        <w:tc>
          <w:tcPr>
            <w:tcW w:w="1775"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10</w:t>
            </w:r>
          </w:p>
        </w:tc>
        <w:tc>
          <w:tcPr>
            <w:tcW w:w="466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（1）投标人项目负责人具有社会工作相关服务经验5年及以上的得5分，未从事过相关工作不得分；</w:t>
            </w:r>
          </w:p>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（2）项目负责人取得中级社工师资质的得5分，其他相关专业（心理咨询、社会学、人力资源方面）中级职称得2.5分，其他职称或无职称不得分。</w:t>
            </w:r>
          </w:p>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证明文件：提供近3个月</w:t>
            </w:r>
            <w:proofErr w:type="gramStart"/>
            <w:r>
              <w:rPr>
                <w:rFonts w:ascii="仿宋_GB2312" w:eastAsia="仿宋_GB2312" w:hAnsi="Times New Roman" w:cs="仿宋_GB2312" w:hint="eastAsia"/>
                <w:sz w:val="28"/>
                <w:szCs w:val="28"/>
              </w:rPr>
              <w:t>社保证明</w:t>
            </w:r>
            <w:proofErr w:type="gramEnd"/>
            <w:r>
              <w:rPr>
                <w:rFonts w:ascii="仿宋_GB2312" w:eastAsia="仿宋_GB2312" w:hAnsi="Times New Roman" w:cs="仿宋_GB2312" w:hint="eastAsia"/>
                <w:sz w:val="28"/>
                <w:szCs w:val="28"/>
              </w:rPr>
              <w:t>（至少交纳养老医疗保险）、资质证书复印件或扫描件加盖投标人公章，原件备查；不提供或者不能有效证明的，或无相关资质得0分。</w:t>
            </w:r>
          </w:p>
        </w:tc>
      </w:tr>
      <w:tr w:rsidR="00934995" w:rsidTr="005D2AE0">
        <w:trPr>
          <w:gridAfter w:val="1"/>
          <w:wAfter w:w="15" w:type="dxa"/>
          <w:trHeight w:val="63"/>
        </w:trPr>
        <w:tc>
          <w:tcPr>
            <w:tcW w:w="819" w:type="dxa"/>
            <w:tcBorders>
              <w:top w:val="nil"/>
              <w:left w:val="single" w:sz="4" w:space="0" w:color="auto"/>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3</w:t>
            </w:r>
          </w:p>
        </w:tc>
        <w:tc>
          <w:tcPr>
            <w:tcW w:w="1105"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拟安排的项目团队成员情况</w:t>
            </w:r>
          </w:p>
        </w:tc>
        <w:tc>
          <w:tcPr>
            <w:tcW w:w="1775"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10</w:t>
            </w:r>
          </w:p>
        </w:tc>
        <w:tc>
          <w:tcPr>
            <w:tcW w:w="4662"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考察投标单位项目配备人员情况，包括项目架构合理性。团队成员从事社会工作服务的情况，人员资质（专业、职称、学历等）、人员工作经验等。提供至少</w:t>
            </w:r>
            <w:r w:rsidR="001B4E7C">
              <w:rPr>
                <w:rFonts w:ascii="仿宋_GB2312" w:eastAsia="仿宋_GB2312" w:hAnsi="Times New Roman" w:cs="仿宋_GB2312" w:hint="eastAsia"/>
                <w:sz w:val="28"/>
                <w:szCs w:val="28"/>
              </w:rPr>
              <w:t>1</w:t>
            </w:r>
            <w:r>
              <w:rPr>
                <w:rFonts w:ascii="仿宋_GB2312" w:eastAsia="仿宋_GB2312" w:hAnsi="Times New Roman" w:cs="仿宋_GB2312" w:hint="eastAsia"/>
                <w:sz w:val="28"/>
                <w:szCs w:val="28"/>
              </w:rPr>
              <w:t>人，得4分</w:t>
            </w:r>
            <w:bookmarkStart w:id="0" w:name="_GoBack"/>
            <w:bookmarkEnd w:id="0"/>
            <w:r>
              <w:rPr>
                <w:rFonts w:ascii="仿宋_GB2312" w:eastAsia="仿宋_GB2312" w:hAnsi="Times New Roman" w:cs="仿宋_GB2312" w:hint="eastAsia"/>
                <w:sz w:val="28"/>
                <w:szCs w:val="28"/>
              </w:rPr>
              <w:t>。</w:t>
            </w:r>
          </w:p>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投标人团队成员80%以上具有本科及以上学历，持初助理社工师及以上资格证书的得6分，团队成员</w:t>
            </w:r>
            <w:r>
              <w:rPr>
                <w:rFonts w:ascii="仿宋_GB2312" w:hAnsi="仿宋_GB2312" w:cs="仿宋_GB2312" w:hint="eastAsia"/>
                <w:sz w:val="28"/>
                <w:szCs w:val="28"/>
              </w:rPr>
              <w:t>6</w:t>
            </w:r>
            <w:r>
              <w:rPr>
                <w:rFonts w:ascii="仿宋_GB2312" w:eastAsia="仿宋_GB2312" w:hAnsi="Times New Roman" w:cs="仿宋_GB2312" w:hint="eastAsia"/>
                <w:sz w:val="28"/>
                <w:szCs w:val="28"/>
              </w:rPr>
              <w:t>0-80%具有本科及以上学历、持助理社工师及以上资格证书的得4分，</w:t>
            </w:r>
            <w:r>
              <w:rPr>
                <w:rFonts w:ascii="仿宋_GB2312" w:hAnsi="仿宋_GB2312" w:cs="仿宋_GB2312" w:hint="eastAsia"/>
                <w:sz w:val="28"/>
                <w:szCs w:val="28"/>
              </w:rPr>
              <w:t>6</w:t>
            </w:r>
            <w:r>
              <w:rPr>
                <w:rFonts w:ascii="仿宋_GB2312" w:eastAsia="仿宋_GB2312" w:hAnsi="Times New Roman" w:cs="仿宋_GB2312" w:hint="eastAsia"/>
                <w:sz w:val="28"/>
                <w:szCs w:val="28"/>
              </w:rPr>
              <w:t>0%以下持助理社工师及以上资格证书的得2分，其他情况不得分。</w:t>
            </w:r>
          </w:p>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证明文件：提供资质证书扫描件、聘用合同及提供</w:t>
            </w:r>
            <w:r>
              <w:rPr>
                <w:rFonts w:ascii="仿宋_GB2312" w:eastAsia="仿宋_GB2312" w:hAnsi="Times New Roman" w:cs="仿宋_GB2312" w:hint="eastAsia"/>
                <w:color w:val="000000"/>
                <w:sz w:val="28"/>
                <w:szCs w:val="28"/>
              </w:rPr>
              <w:t>近3个月</w:t>
            </w:r>
            <w:proofErr w:type="gramStart"/>
            <w:r>
              <w:rPr>
                <w:rFonts w:ascii="仿宋_GB2312" w:eastAsia="仿宋_GB2312" w:hAnsi="Times New Roman" w:cs="仿宋_GB2312" w:hint="eastAsia"/>
                <w:sz w:val="28"/>
                <w:szCs w:val="28"/>
              </w:rPr>
              <w:t>社保证明</w:t>
            </w:r>
            <w:proofErr w:type="gramEnd"/>
            <w:r>
              <w:rPr>
                <w:rFonts w:ascii="仿宋_GB2312" w:eastAsia="仿宋_GB2312" w:hAnsi="Times New Roman" w:cs="仿宋_GB2312" w:hint="eastAsia"/>
                <w:sz w:val="28"/>
                <w:szCs w:val="28"/>
              </w:rPr>
              <w:t>（至少交纳养老医疗保险）等复印件或扫描件加盖投标人公章，原件备查；不提供或者不能有效证明的，或无相关资质得0分。</w:t>
            </w:r>
          </w:p>
        </w:tc>
      </w:tr>
      <w:tr w:rsidR="00934995" w:rsidTr="005D2AE0">
        <w:trPr>
          <w:gridAfter w:val="1"/>
          <w:wAfter w:w="15" w:type="dxa"/>
          <w:trHeight w:val="63"/>
        </w:trPr>
        <w:tc>
          <w:tcPr>
            <w:tcW w:w="819" w:type="dxa"/>
            <w:tcBorders>
              <w:top w:val="single" w:sz="4" w:space="0" w:color="auto"/>
              <w:left w:val="single" w:sz="4" w:space="0" w:color="auto"/>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4</w:t>
            </w:r>
          </w:p>
        </w:tc>
        <w:tc>
          <w:tcPr>
            <w:tcW w:w="3543" w:type="dxa"/>
            <w:gridSpan w:val="4"/>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诚信情况</w:t>
            </w:r>
          </w:p>
        </w:tc>
        <w:tc>
          <w:tcPr>
            <w:tcW w:w="4662" w:type="dxa"/>
            <w:tcBorders>
              <w:top w:val="single" w:sz="4" w:space="0" w:color="auto"/>
              <w:left w:val="nil"/>
              <w:bottom w:val="single" w:sz="4" w:space="0" w:color="auto"/>
              <w:right w:val="single" w:sz="4" w:space="0" w:color="auto"/>
            </w:tcBorders>
          </w:tcPr>
          <w:p w:rsidR="00934995" w:rsidRDefault="00934995" w:rsidP="005D2AE0">
            <w:pPr>
              <w:snapToGrid w:val="0"/>
              <w:jc w:val="center"/>
              <w:rPr>
                <w:rFonts w:ascii="仿宋_GB2312" w:eastAsia="仿宋_GB2312" w:hAnsi="Times New Roman" w:cs="仿宋_GB2312"/>
                <w:b/>
                <w:sz w:val="28"/>
                <w:szCs w:val="28"/>
              </w:rPr>
            </w:pPr>
            <w:r>
              <w:rPr>
                <w:rFonts w:ascii="仿宋_GB2312" w:eastAsia="仿宋_GB2312" w:hAnsi="Times New Roman" w:cs="仿宋_GB2312" w:hint="eastAsia"/>
                <w:b/>
                <w:sz w:val="28"/>
                <w:szCs w:val="28"/>
              </w:rPr>
              <w:t>5</w:t>
            </w:r>
          </w:p>
        </w:tc>
      </w:tr>
      <w:tr w:rsidR="00934995" w:rsidTr="005D2AE0">
        <w:trPr>
          <w:trHeight w:val="63"/>
        </w:trPr>
        <w:tc>
          <w:tcPr>
            <w:tcW w:w="819" w:type="dxa"/>
            <w:tcBorders>
              <w:top w:val="single" w:sz="4" w:space="0" w:color="auto"/>
              <w:left w:val="single" w:sz="4" w:space="0" w:color="auto"/>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1</w:t>
            </w:r>
          </w:p>
        </w:tc>
        <w:tc>
          <w:tcPr>
            <w:tcW w:w="1105" w:type="dxa"/>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诚信评价</w:t>
            </w:r>
          </w:p>
        </w:tc>
        <w:tc>
          <w:tcPr>
            <w:tcW w:w="1775" w:type="dxa"/>
            <w:gridSpan w:val="2"/>
            <w:tcBorders>
              <w:top w:val="single" w:sz="4" w:space="0" w:color="auto"/>
              <w:left w:val="nil"/>
              <w:bottom w:val="single" w:sz="4" w:space="0" w:color="auto"/>
              <w:right w:val="single" w:sz="4" w:space="0" w:color="auto"/>
            </w:tcBorders>
            <w:vAlign w:val="center"/>
          </w:tcPr>
          <w:p w:rsidR="00934995" w:rsidRDefault="00934995" w:rsidP="005D2AE0">
            <w:pPr>
              <w:snapToGrid w:val="0"/>
              <w:jc w:val="center"/>
              <w:rPr>
                <w:rFonts w:ascii="仿宋_GB2312" w:eastAsia="仿宋_GB2312" w:hAnsi="Times New Roman" w:cs="仿宋_GB2312"/>
                <w:sz w:val="28"/>
                <w:szCs w:val="28"/>
              </w:rPr>
            </w:pPr>
            <w:r>
              <w:rPr>
                <w:rFonts w:ascii="仿宋_GB2312" w:eastAsia="仿宋_GB2312" w:hAnsi="Times New Roman" w:cs="仿宋_GB2312" w:hint="eastAsia"/>
                <w:sz w:val="28"/>
                <w:szCs w:val="28"/>
              </w:rPr>
              <w:t>5</w:t>
            </w:r>
          </w:p>
        </w:tc>
        <w:tc>
          <w:tcPr>
            <w:tcW w:w="4677" w:type="dxa"/>
            <w:gridSpan w:val="2"/>
            <w:tcBorders>
              <w:top w:val="single" w:sz="4" w:space="0" w:color="auto"/>
              <w:left w:val="nil"/>
              <w:bottom w:val="single" w:sz="4" w:space="0" w:color="auto"/>
              <w:right w:val="single" w:sz="4" w:space="0" w:color="auto"/>
            </w:tcBorders>
          </w:tcPr>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根据深圳市财政</w:t>
            </w:r>
            <w:r>
              <w:rPr>
                <w:rFonts w:ascii="仿宋_GB2312" w:hAnsi="仿宋_GB2312" w:cs="仿宋_GB2312" w:hint="eastAsia"/>
                <w:sz w:val="28"/>
                <w:szCs w:val="28"/>
              </w:rPr>
              <w:t>部</w:t>
            </w:r>
            <w:proofErr w:type="gramStart"/>
            <w:r>
              <w:rPr>
                <w:rFonts w:ascii="仿宋_GB2312" w:hAnsi="仿宋_GB2312" w:cs="仿宋_GB2312" w:hint="eastAsia"/>
                <w:sz w:val="28"/>
                <w:szCs w:val="28"/>
              </w:rPr>
              <w:t>门</w:t>
            </w:r>
            <w:r>
              <w:rPr>
                <w:rFonts w:ascii="仿宋_GB2312" w:eastAsia="仿宋_GB2312" w:hAnsi="Times New Roman" w:cs="仿宋_GB2312" w:hint="eastAsia"/>
                <w:sz w:val="28"/>
                <w:szCs w:val="28"/>
              </w:rPr>
              <w:t>政府</w:t>
            </w:r>
            <w:proofErr w:type="gramEnd"/>
            <w:r>
              <w:rPr>
                <w:rFonts w:ascii="仿宋_GB2312" w:eastAsia="仿宋_GB2312" w:hAnsi="Times New Roman" w:cs="仿宋_GB2312" w:hint="eastAsia"/>
                <w:sz w:val="28"/>
                <w:szCs w:val="28"/>
              </w:rPr>
              <w:t>采购诚信管理相关规定，对投标人被记录诚信档案的情况进行评审（对于受过行政处罚供应商，行政处罚期满后，可参与政府采购活动，其诚信</w:t>
            </w:r>
            <w:proofErr w:type="gramStart"/>
            <w:r>
              <w:rPr>
                <w:rFonts w:ascii="仿宋_GB2312" w:eastAsia="仿宋_GB2312" w:hAnsi="Times New Roman" w:cs="仿宋_GB2312" w:hint="eastAsia"/>
                <w:sz w:val="28"/>
                <w:szCs w:val="28"/>
              </w:rPr>
              <w:t>分不再</w:t>
            </w:r>
            <w:proofErr w:type="gramEnd"/>
            <w:r>
              <w:rPr>
                <w:rFonts w:ascii="仿宋_GB2312" w:eastAsia="仿宋_GB2312" w:hAnsi="Times New Roman" w:cs="仿宋_GB2312" w:hint="eastAsia"/>
                <w:sz w:val="28"/>
                <w:szCs w:val="28"/>
              </w:rPr>
              <w:t>扣减。）必须提供《诚信承诺函》，如若投标人承诺与实际情况不相符，将按照虚假投标的情况报相关主管部门处理。</w:t>
            </w:r>
          </w:p>
          <w:p w:rsidR="00934995" w:rsidRDefault="00934995" w:rsidP="005D2AE0">
            <w:pPr>
              <w:snapToGrid w:val="0"/>
              <w:jc w:val="left"/>
              <w:rPr>
                <w:rFonts w:ascii="仿宋_GB2312" w:eastAsia="仿宋_GB2312" w:hAnsi="Times New Roman" w:cs="仿宋_GB2312"/>
                <w:sz w:val="28"/>
                <w:szCs w:val="28"/>
              </w:rPr>
            </w:pPr>
            <w:r>
              <w:rPr>
                <w:rFonts w:ascii="仿宋_GB2312" w:eastAsia="仿宋_GB2312" w:hAnsi="Times New Roman" w:cs="仿宋_GB2312" w:hint="eastAsia"/>
                <w:sz w:val="28"/>
                <w:szCs w:val="28"/>
              </w:rPr>
              <w:t>证明材料：需提供诚信承诺函</w:t>
            </w:r>
            <w:r>
              <w:rPr>
                <w:rFonts w:ascii="仿宋_GB2312" w:hAnsi="仿宋_GB2312" w:cs="仿宋_GB2312" w:hint="eastAsia"/>
                <w:sz w:val="28"/>
                <w:szCs w:val="28"/>
              </w:rPr>
              <w:t>，格式自拟，</w:t>
            </w:r>
            <w:r>
              <w:rPr>
                <w:rFonts w:ascii="仿宋_GB2312" w:eastAsia="仿宋_GB2312" w:hAnsi="Times New Roman" w:cs="仿宋_GB2312" w:hint="eastAsia"/>
                <w:sz w:val="28"/>
                <w:szCs w:val="28"/>
              </w:rPr>
              <w:t>加盖投标人公章扫描件，原件备查。</w:t>
            </w:r>
          </w:p>
        </w:tc>
      </w:tr>
    </w:tbl>
    <w:p w:rsidR="00934995" w:rsidRDefault="00934995" w:rsidP="00934995">
      <w:pPr>
        <w:widowControl/>
        <w:spacing w:line="580" w:lineRule="exact"/>
        <w:jc w:val="left"/>
        <w:rPr>
          <w:szCs w:val="21"/>
          <w:lang w:bidi="ar"/>
        </w:rPr>
      </w:pPr>
    </w:p>
    <w:p w:rsidR="00602184" w:rsidRPr="00934995" w:rsidRDefault="00A0334C"/>
    <w:sectPr w:rsidR="00602184" w:rsidRPr="0093499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34C" w:rsidRDefault="00A0334C" w:rsidP="001B4E7C">
      <w:r>
        <w:separator/>
      </w:r>
    </w:p>
  </w:endnote>
  <w:endnote w:type="continuationSeparator" w:id="0">
    <w:p w:rsidR="00A0334C" w:rsidRDefault="00A0334C" w:rsidP="001B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34C" w:rsidRDefault="00A0334C" w:rsidP="001B4E7C">
      <w:r>
        <w:separator/>
      </w:r>
    </w:p>
  </w:footnote>
  <w:footnote w:type="continuationSeparator" w:id="0">
    <w:p w:rsidR="00A0334C" w:rsidRDefault="00A0334C" w:rsidP="001B4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95"/>
    <w:rsid w:val="001B4E7C"/>
    <w:rsid w:val="00934995"/>
    <w:rsid w:val="00A0334C"/>
    <w:rsid w:val="00A404A7"/>
    <w:rsid w:val="00A649E9"/>
    <w:rsid w:val="00B75520"/>
    <w:rsid w:val="00F2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99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34995"/>
    <w:rPr>
      <w:rFonts w:ascii="Times New Roman" w:hAnsi="Times New Roman"/>
      <w:sz w:val="24"/>
      <w:szCs w:val="24"/>
    </w:rPr>
  </w:style>
  <w:style w:type="paragraph" w:styleId="a4">
    <w:name w:val="header"/>
    <w:basedOn w:val="a"/>
    <w:link w:val="Char"/>
    <w:uiPriority w:val="99"/>
    <w:unhideWhenUsed/>
    <w:rsid w:val="001B4E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B4E7C"/>
    <w:rPr>
      <w:rFonts w:ascii="Calibri" w:eastAsia="宋体" w:hAnsi="Calibri" w:cs="Times New Roman"/>
      <w:sz w:val="18"/>
      <w:szCs w:val="18"/>
    </w:rPr>
  </w:style>
  <w:style w:type="paragraph" w:styleId="a5">
    <w:name w:val="footer"/>
    <w:basedOn w:val="a"/>
    <w:link w:val="Char0"/>
    <w:uiPriority w:val="99"/>
    <w:unhideWhenUsed/>
    <w:rsid w:val="001B4E7C"/>
    <w:pPr>
      <w:tabs>
        <w:tab w:val="center" w:pos="4153"/>
        <w:tab w:val="right" w:pos="8306"/>
      </w:tabs>
      <w:snapToGrid w:val="0"/>
      <w:jc w:val="left"/>
    </w:pPr>
    <w:rPr>
      <w:sz w:val="18"/>
      <w:szCs w:val="18"/>
    </w:rPr>
  </w:style>
  <w:style w:type="character" w:customStyle="1" w:styleId="Char0">
    <w:name w:val="页脚 Char"/>
    <w:basedOn w:val="a0"/>
    <w:link w:val="a5"/>
    <w:uiPriority w:val="99"/>
    <w:rsid w:val="001B4E7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99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34995"/>
    <w:rPr>
      <w:rFonts w:ascii="Times New Roman" w:hAnsi="Times New Roman"/>
      <w:sz w:val="24"/>
      <w:szCs w:val="24"/>
    </w:rPr>
  </w:style>
  <w:style w:type="paragraph" w:styleId="a4">
    <w:name w:val="header"/>
    <w:basedOn w:val="a"/>
    <w:link w:val="Char"/>
    <w:uiPriority w:val="99"/>
    <w:unhideWhenUsed/>
    <w:rsid w:val="001B4E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B4E7C"/>
    <w:rPr>
      <w:rFonts w:ascii="Calibri" w:eastAsia="宋体" w:hAnsi="Calibri" w:cs="Times New Roman"/>
      <w:sz w:val="18"/>
      <w:szCs w:val="18"/>
    </w:rPr>
  </w:style>
  <w:style w:type="paragraph" w:styleId="a5">
    <w:name w:val="footer"/>
    <w:basedOn w:val="a"/>
    <w:link w:val="Char0"/>
    <w:uiPriority w:val="99"/>
    <w:unhideWhenUsed/>
    <w:rsid w:val="001B4E7C"/>
    <w:pPr>
      <w:tabs>
        <w:tab w:val="center" w:pos="4153"/>
        <w:tab w:val="right" w:pos="8306"/>
      </w:tabs>
      <w:snapToGrid w:val="0"/>
      <w:jc w:val="left"/>
    </w:pPr>
    <w:rPr>
      <w:sz w:val="18"/>
      <w:szCs w:val="18"/>
    </w:rPr>
  </w:style>
  <w:style w:type="character" w:customStyle="1" w:styleId="Char0">
    <w:name w:val="页脚 Char"/>
    <w:basedOn w:val="a0"/>
    <w:link w:val="a5"/>
    <w:uiPriority w:val="99"/>
    <w:rsid w:val="001B4E7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301</Words>
  <Characters>1719</Characters>
  <Application>Microsoft Office Word</Application>
  <DocSecurity>0</DocSecurity>
  <Lines>14</Lines>
  <Paragraphs>4</Paragraphs>
  <ScaleCrop>false</ScaleCrop>
  <Company>P R C</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3</cp:revision>
  <dcterms:created xsi:type="dcterms:W3CDTF">2021-06-07T02:25:00Z</dcterms:created>
  <dcterms:modified xsi:type="dcterms:W3CDTF">2021-06-08T07:07:00Z</dcterms:modified>
</cp:coreProperties>
</file>