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1F" w:rsidRDefault="0021091F" w:rsidP="0021091F">
      <w:pPr>
        <w:pStyle w:val="Headerorfooter2"/>
        <w:adjustRightInd w:val="0"/>
        <w:snapToGrid w:val="0"/>
        <w:spacing w:line="560" w:lineRule="exact"/>
        <w:jc w:val="both"/>
        <w:rPr>
          <w:rFonts w:ascii="宋体" w:hAnsi="宋体" w:cs="宋体"/>
          <w:b/>
          <w:bCs/>
          <w:color w:val="000000"/>
          <w:sz w:val="30"/>
          <w:szCs w:val="30"/>
          <w:lang w:eastAsia="zh-CN"/>
        </w:rPr>
      </w:pPr>
      <w:r>
        <w:rPr>
          <w:rFonts w:ascii="黑体" w:eastAsia="黑体" w:hAnsi="黑体" w:cs="宋体" w:hint="eastAsia"/>
          <w:bCs/>
          <w:color w:val="000000"/>
          <w:sz w:val="32"/>
          <w:szCs w:val="32"/>
          <w:lang w:eastAsia="zh-CN"/>
        </w:rPr>
        <w:t>附件</w:t>
      </w:r>
      <w:r>
        <w:rPr>
          <w:rFonts w:ascii="黑体" w:eastAsia="黑体" w:hAnsi="黑体" w:cs="宋体" w:hint="eastAsia"/>
          <w:bCs/>
          <w:color w:val="000000"/>
          <w:sz w:val="32"/>
          <w:szCs w:val="32"/>
          <w:lang w:val="en-US" w:eastAsia="zh-CN"/>
        </w:rPr>
        <w:t>3</w:t>
      </w:r>
    </w:p>
    <w:p w:rsidR="0021091F" w:rsidRDefault="0021091F" w:rsidP="0021091F">
      <w:pPr>
        <w:pStyle w:val="Headerorfooter2"/>
        <w:adjustRightInd w:val="0"/>
        <w:snapToGrid w:val="0"/>
        <w:spacing w:line="560" w:lineRule="exact"/>
        <w:jc w:val="both"/>
        <w:rPr>
          <w:rFonts w:ascii="宋体" w:hAnsi="宋体" w:cs="宋体"/>
          <w:b/>
          <w:bCs/>
          <w:color w:val="000000"/>
          <w:sz w:val="30"/>
          <w:szCs w:val="30"/>
          <w:lang w:eastAsia="zh-CN"/>
        </w:rPr>
      </w:pPr>
    </w:p>
    <w:p w:rsidR="0021091F" w:rsidRDefault="0021091F" w:rsidP="0021091F">
      <w:pPr>
        <w:pStyle w:val="Heading21"/>
        <w:adjustRightInd w:val="0"/>
        <w:snapToGrid w:val="0"/>
        <w:spacing w:after="0" w:line="560" w:lineRule="exact"/>
        <w:rPr>
          <w:rFonts w:ascii="方正小标宋简体" w:eastAsia="方正小标宋简体"/>
          <w:bCs/>
          <w:color w:val="000000"/>
          <w:lang w:eastAsia="zh-CN"/>
        </w:rPr>
      </w:pPr>
      <w:bookmarkStart w:id="0" w:name="bookmark39"/>
      <w:bookmarkStart w:id="1" w:name="bookmark38"/>
      <w:bookmarkStart w:id="2" w:name="bookmark40"/>
      <w:r>
        <w:rPr>
          <w:rFonts w:ascii="方正小标宋简体" w:eastAsia="方正小标宋简体" w:hint="eastAsia"/>
          <w:bCs/>
          <w:color w:val="000000"/>
        </w:rPr>
        <w:t>规范社会组织法人治理专项整治自查自纠表</w:t>
      </w:r>
    </w:p>
    <w:p w:rsidR="0021091F" w:rsidRDefault="0021091F" w:rsidP="0021091F">
      <w:pPr>
        <w:pStyle w:val="Heading21"/>
        <w:adjustRightInd w:val="0"/>
        <w:snapToGrid w:val="0"/>
        <w:spacing w:after="0" w:line="560" w:lineRule="exact"/>
        <w:rPr>
          <w:rFonts w:ascii="楷体_GB2312" w:eastAsia="楷体_GB2312"/>
          <w:bCs/>
          <w:sz w:val="32"/>
        </w:rPr>
      </w:pPr>
      <w:r>
        <w:rPr>
          <w:rFonts w:ascii="楷体_GB2312" w:eastAsia="楷体_GB2312" w:hint="eastAsia"/>
          <w:bCs/>
          <w:color w:val="000000"/>
          <w:sz w:val="32"/>
        </w:rPr>
        <w:t>（社会服务机构）</w:t>
      </w:r>
      <w:bookmarkEnd w:id="0"/>
      <w:bookmarkEnd w:id="1"/>
      <w:bookmarkEnd w:id="2"/>
    </w:p>
    <w:p w:rsidR="0021091F" w:rsidRDefault="0021091F" w:rsidP="0021091F">
      <w:pPr>
        <w:pStyle w:val="Bodytext1"/>
        <w:adjustRightInd w:val="0"/>
        <w:snapToGrid w:val="0"/>
        <w:spacing w:line="560" w:lineRule="exact"/>
        <w:ind w:firstLine="0"/>
        <w:jc w:val="both"/>
        <w:rPr>
          <w:rFonts w:ascii="仿宋_GB2312" w:eastAsia="仿宋_GB2312"/>
          <w:sz w:val="28"/>
        </w:rPr>
      </w:pPr>
      <w:r>
        <w:rPr>
          <w:rFonts w:ascii="仿宋_GB2312" w:eastAsia="仿宋_GB2312" w:hint="eastAsia"/>
          <w:color w:val="000000"/>
          <w:sz w:val="28"/>
        </w:rPr>
        <w:t>填报单位：（单位公章）</w:t>
      </w:r>
    </w:p>
    <w:tbl>
      <w:tblPr>
        <w:tblW w:w="15553" w:type="dxa"/>
        <w:jc w:val="center"/>
        <w:tblLayout w:type="fixed"/>
        <w:tblCellMar>
          <w:left w:w="10" w:type="dxa"/>
          <w:right w:w="10" w:type="dxa"/>
        </w:tblCellMar>
        <w:tblLook w:val="0000" w:firstRow="0" w:lastRow="0" w:firstColumn="0" w:lastColumn="0" w:noHBand="0" w:noVBand="0"/>
      </w:tblPr>
      <w:tblGrid>
        <w:gridCol w:w="491"/>
        <w:gridCol w:w="993"/>
        <w:gridCol w:w="8854"/>
        <w:gridCol w:w="1109"/>
        <w:gridCol w:w="1377"/>
        <w:gridCol w:w="1701"/>
        <w:gridCol w:w="1028"/>
      </w:tblGrid>
      <w:tr w:rsidR="0021091F" w:rsidTr="00CA0EAF">
        <w:trPr>
          <w:trHeight w:hRule="exact" w:val="369"/>
          <w:jc w:val="center"/>
        </w:trPr>
        <w:tc>
          <w:tcPr>
            <w:tcW w:w="491" w:type="dxa"/>
            <w:tcBorders>
              <w:top w:val="single" w:sz="4" w:space="0" w:color="auto"/>
              <w:left w:val="single" w:sz="4" w:space="0" w:color="auto"/>
              <w:bottom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序号</w:t>
            </w:r>
          </w:p>
        </w:tc>
        <w:tc>
          <w:tcPr>
            <w:tcW w:w="993" w:type="dxa"/>
            <w:tcBorders>
              <w:top w:val="single" w:sz="4" w:space="0" w:color="auto"/>
              <w:left w:val="single" w:sz="4" w:space="0" w:color="auto"/>
              <w:bottom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自查项目</w:t>
            </w:r>
          </w:p>
        </w:tc>
        <w:tc>
          <w:tcPr>
            <w:tcW w:w="8854" w:type="dxa"/>
            <w:tcBorders>
              <w:top w:val="single" w:sz="4" w:space="0" w:color="auto"/>
              <w:left w:val="single" w:sz="4" w:space="0" w:color="auto"/>
            </w:tcBorders>
            <w:shd w:val="clear" w:color="auto" w:fill="FFFFFF"/>
            <w:vAlign w:val="center"/>
          </w:tcPr>
          <w:p w:rsidR="0021091F" w:rsidRDefault="0021091F" w:rsidP="00CA0EAF">
            <w:pPr>
              <w:pStyle w:val="Other1"/>
              <w:adjustRightInd w:val="0"/>
              <w:snapToGrid w:val="0"/>
              <w:spacing w:line="240" w:lineRule="exact"/>
              <w:ind w:left="3280" w:firstLine="0"/>
              <w:rPr>
                <w:rFonts w:ascii="黑体" w:eastAsia="黑体" w:hAnsi="黑体"/>
                <w:bCs/>
                <w:color w:val="000000"/>
                <w:sz w:val="22"/>
                <w:szCs w:val="24"/>
              </w:rPr>
            </w:pPr>
            <w:r>
              <w:rPr>
                <w:rFonts w:ascii="黑体" w:eastAsia="黑体" w:hAnsi="黑体"/>
                <w:bCs/>
                <w:color w:val="000000"/>
                <w:sz w:val="22"/>
                <w:szCs w:val="24"/>
              </w:rPr>
              <w:t>重点自查内容</w:t>
            </w:r>
          </w:p>
        </w:tc>
        <w:tc>
          <w:tcPr>
            <w:tcW w:w="1109" w:type="dxa"/>
            <w:tcBorders>
              <w:top w:val="single" w:sz="4" w:space="0" w:color="auto"/>
              <w:left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自查结果</w:t>
            </w:r>
          </w:p>
        </w:tc>
        <w:tc>
          <w:tcPr>
            <w:tcW w:w="1377" w:type="dxa"/>
            <w:tcBorders>
              <w:top w:val="single" w:sz="4" w:space="0" w:color="auto"/>
              <w:left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自查整改情况</w:t>
            </w:r>
          </w:p>
        </w:tc>
        <w:tc>
          <w:tcPr>
            <w:tcW w:w="1701" w:type="dxa"/>
            <w:tcBorders>
              <w:top w:val="single" w:sz="4" w:space="0" w:color="auto"/>
              <w:left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需要说明的</w:t>
            </w:r>
            <w:r>
              <w:rPr>
                <w:rFonts w:ascii="黑体" w:eastAsia="黑体" w:hAnsi="黑体" w:hint="eastAsia"/>
                <w:bCs/>
                <w:color w:val="000000"/>
                <w:sz w:val="22"/>
                <w:szCs w:val="24"/>
              </w:rPr>
              <w:t>情</w:t>
            </w:r>
            <w:r>
              <w:rPr>
                <w:rFonts w:ascii="黑体" w:eastAsia="黑体" w:hAnsi="黑体"/>
                <w:bCs/>
                <w:color w:val="000000"/>
                <w:sz w:val="22"/>
                <w:szCs w:val="24"/>
              </w:rPr>
              <w:t>况</w:t>
            </w:r>
          </w:p>
        </w:tc>
        <w:tc>
          <w:tcPr>
            <w:tcW w:w="1028" w:type="dxa"/>
            <w:tcBorders>
              <w:top w:val="single" w:sz="4" w:space="0" w:color="auto"/>
              <w:left w:val="single" w:sz="4" w:space="0" w:color="auto"/>
              <w:right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黑体" w:eastAsia="黑体" w:hAnsi="黑体"/>
                <w:bCs/>
                <w:color w:val="000000"/>
                <w:sz w:val="22"/>
                <w:szCs w:val="24"/>
              </w:rPr>
            </w:pPr>
            <w:r>
              <w:rPr>
                <w:rFonts w:ascii="黑体" w:eastAsia="黑体" w:hAnsi="黑体"/>
                <w:bCs/>
                <w:color w:val="000000"/>
                <w:sz w:val="22"/>
                <w:szCs w:val="24"/>
              </w:rPr>
              <w:t>备注</w:t>
            </w:r>
          </w:p>
        </w:tc>
      </w:tr>
      <w:tr w:rsidR="0021091F" w:rsidTr="00CA0EAF">
        <w:trPr>
          <w:trHeight w:hRule="exact" w:val="369"/>
          <w:jc w:val="center"/>
        </w:trPr>
        <w:tc>
          <w:tcPr>
            <w:tcW w:w="49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1</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遵守政策法规情况</w:t>
            </w:r>
          </w:p>
        </w:tc>
        <w:tc>
          <w:tcPr>
            <w:tcW w:w="8854" w:type="dxa"/>
            <w:tcBorders>
              <w:top w:val="single" w:sz="4" w:space="0" w:color="auto"/>
              <w:lef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章程是否有盖登记管理机关核准章。</w:t>
            </w:r>
          </w:p>
        </w:tc>
        <w:tc>
          <w:tcPr>
            <w:tcW w:w="1109" w:type="dxa"/>
            <w:tcBorders>
              <w:top w:val="single" w:sz="4" w:space="0" w:color="auto"/>
              <w:lef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377" w:type="dxa"/>
            <w:tcBorders>
              <w:top w:val="single" w:sz="4" w:space="0" w:color="auto"/>
              <w:lef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701" w:type="dxa"/>
            <w:tcBorders>
              <w:top w:val="single" w:sz="4" w:space="0" w:color="auto"/>
              <w:lef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righ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是否依法向登记管理机关申请变更登记。</w:t>
            </w:r>
          </w:p>
        </w:tc>
        <w:tc>
          <w:tcPr>
            <w:tcW w:w="1109"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是否依法向登记管理机关申请理事、监事变更备案。</w:t>
            </w:r>
          </w:p>
        </w:tc>
        <w:tc>
          <w:tcPr>
            <w:tcW w:w="1109"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是否依法进行换届。</w:t>
            </w:r>
          </w:p>
        </w:tc>
        <w:tc>
          <w:tcPr>
            <w:tcW w:w="1109"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是否向业务主管单位报送年度工作报告（有业务主管单位的）。</w:t>
            </w:r>
          </w:p>
        </w:tc>
        <w:tc>
          <w:tcPr>
            <w:tcW w:w="1109"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是否向登记管理机关报送年度工作报告。</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2</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法人内部治理情况</w:t>
            </w: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是否按照章程规定设立决策机构（理事会）。</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理事长等负责人是否按照章程的规定担任法定代表人。</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理事会成员是否符合党纪、法律法规、中央与省委省政府文件的要求。</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每年是否按章程规定次数召开理事会，并形成会议纪要。</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是否按照章程规定设立监督机构（监事或者监事会）。</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监事是否列席理事会并履行监督职责。</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每年是否按照章程规定召开监事会（有设监事会的需填）。</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是否设立执行机构。</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是否长期未开展活动，是否愿意主动注销。</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3</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制度建设情况</w:t>
            </w: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before="100" w:line="240" w:lineRule="exact"/>
              <w:ind w:firstLine="0"/>
              <w:jc w:val="both"/>
              <w:rPr>
                <w:rFonts w:ascii="仿宋_GB2312" w:eastAsia="仿宋_GB2312"/>
                <w:color w:val="000000"/>
                <w:sz w:val="22"/>
                <w:szCs w:val="24"/>
              </w:rPr>
            </w:pPr>
            <w:r>
              <w:rPr>
                <w:rFonts w:ascii="仿宋_GB2312" w:eastAsia="仿宋_GB2312"/>
                <w:color w:val="000000"/>
                <w:sz w:val="22"/>
                <w:szCs w:val="24"/>
              </w:rPr>
              <w:t>制度制定是否经过理事会决议。</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是否建立理事会会议制度。</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是否建立信息公开制度。</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是否建立财务管理制度。</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是否建立内部管理制度（劳动用工、档案、证书印章管理等）。</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是否建立资产管理制度（反洗钱、反恐怖融资；设立资金管理负责人）</w:t>
            </w:r>
            <w:r>
              <w:rPr>
                <w:rFonts w:ascii="仿宋_GB2312" w:eastAsia="仿宋_GB2312" w:hint="eastAsia"/>
                <w:color w:val="000000"/>
                <w:sz w:val="22"/>
                <w:szCs w:val="24"/>
              </w:rPr>
              <w:t>。</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630"/>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是否建立安全管理制度（落实法定代表人、负责人安全管理主体责任，设立安全责任人；落实各项安全风险防控措施以及开展安全隐患排查整改工作）。</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4</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hint="eastAsia"/>
                <w:color w:val="000000"/>
                <w:sz w:val="22"/>
                <w:szCs w:val="24"/>
              </w:rPr>
              <w:t>抵制非法社会组织情况</w:t>
            </w: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是否与非法社会组织勾连开展活动或为其活动提供便利。</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是否参与成立或加入非法社会组织。</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是否接收非法社会组织作为分支或下属机构。</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是否为非法社会组织提供账户使用等便利。</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是否为非法社会组织进行虚假宣传。</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5</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after="160" w:line="240" w:lineRule="exact"/>
              <w:ind w:firstLine="0"/>
              <w:jc w:val="center"/>
              <w:rPr>
                <w:rFonts w:ascii="仿宋_GB2312" w:eastAsia="仿宋_GB2312"/>
                <w:color w:val="000000"/>
                <w:sz w:val="22"/>
                <w:szCs w:val="24"/>
              </w:rPr>
            </w:pPr>
            <w:r>
              <w:rPr>
                <w:rFonts w:ascii="仿宋_GB2312" w:eastAsia="仿宋_GB2312"/>
                <w:color w:val="000000"/>
                <w:sz w:val="22"/>
                <w:szCs w:val="24"/>
              </w:rPr>
              <w:t>信息公开情况</w:t>
            </w: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是否上墙悬挂登记证书。</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是否向社会公开章程（或章程摘要）。</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492"/>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是否在注册地址的醒目位置，以上墙悬挂的方式公开收费许可证（正本）、服务项目和收费标准等有关信息。</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572"/>
          <w:jc w:val="center"/>
        </w:trPr>
        <w:tc>
          <w:tcPr>
            <w:tcW w:w="491" w:type="dxa"/>
            <w:vMerge w:val="restart"/>
            <w:tcBorders>
              <w:top w:val="single" w:sz="6" w:space="0" w:color="auto"/>
              <w:left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6</w:t>
            </w:r>
          </w:p>
        </w:tc>
        <w:tc>
          <w:tcPr>
            <w:tcW w:w="993" w:type="dxa"/>
            <w:vMerge w:val="restart"/>
            <w:tcBorders>
              <w:top w:val="single" w:sz="6" w:space="0" w:color="auto"/>
              <w:left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人员管理情况</w:t>
            </w: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现职和离退休国家机关工作人员、国企事业单位人员在社会组织兼任负责人的，是否按人事管理权限报批或报备。</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21091F" w:rsidTr="00CA0EAF">
        <w:trPr>
          <w:trHeight w:hRule="exact" w:val="369"/>
          <w:jc w:val="center"/>
        </w:trPr>
        <w:tc>
          <w:tcPr>
            <w:tcW w:w="491" w:type="dxa"/>
            <w:vMerge/>
            <w:tcBorders>
              <w:left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left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4"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专职工作人员是否按照劳动用工法律法规规定，签订劳动合同。</w:t>
            </w:r>
          </w:p>
        </w:tc>
        <w:tc>
          <w:tcPr>
            <w:tcW w:w="1109"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993" w:type="dxa"/>
            <w:vMerge/>
            <w:tcBorders>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p>
        </w:tc>
        <w:tc>
          <w:tcPr>
            <w:tcW w:w="8854" w:type="dxa"/>
            <w:tcBorders>
              <w:top w:val="single" w:sz="4" w:space="0" w:color="auto"/>
              <w:left w:val="single" w:sz="6" w:space="0" w:color="auto"/>
              <w:bottom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是否为专职工作人员购买</w:t>
            </w:r>
            <w:r>
              <w:rPr>
                <w:rFonts w:ascii="仿宋_GB2312" w:eastAsia="仿宋_GB2312"/>
                <w:color w:val="000000"/>
                <w:sz w:val="22"/>
                <w:szCs w:val="24"/>
              </w:rPr>
              <w:t>“</w:t>
            </w:r>
            <w:r>
              <w:rPr>
                <w:rFonts w:ascii="仿宋_GB2312" w:eastAsia="仿宋_GB2312"/>
                <w:color w:val="000000"/>
                <w:sz w:val="22"/>
                <w:szCs w:val="24"/>
              </w:rPr>
              <w:t>五险一金</w:t>
            </w:r>
            <w:r>
              <w:rPr>
                <w:rFonts w:ascii="仿宋_GB2312" w:eastAsia="仿宋_GB2312"/>
                <w:color w:val="000000"/>
                <w:sz w:val="22"/>
                <w:szCs w:val="24"/>
              </w:rPr>
              <w:t>”</w:t>
            </w:r>
            <w:r>
              <w:rPr>
                <w:rFonts w:ascii="仿宋_GB2312" w:eastAsia="仿宋_GB2312"/>
                <w:color w:val="000000"/>
                <w:sz w:val="22"/>
                <w:szCs w:val="24"/>
              </w:rPr>
              <w:t>。</w:t>
            </w:r>
          </w:p>
        </w:tc>
        <w:tc>
          <w:tcPr>
            <w:tcW w:w="1109" w:type="dxa"/>
            <w:tcBorders>
              <w:top w:val="single" w:sz="4" w:space="0" w:color="auto"/>
              <w:left w:val="single" w:sz="4" w:space="0" w:color="auto"/>
              <w:bottom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4" w:space="0" w:color="auto"/>
              <w:left w:val="single" w:sz="4" w:space="0" w:color="auto"/>
              <w:bottom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4" w:space="0" w:color="auto"/>
              <w:left w:val="single" w:sz="4" w:space="0" w:color="auto"/>
              <w:bottom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4" w:space="0" w:color="auto"/>
              <w:left w:val="single" w:sz="4" w:space="0" w:color="auto"/>
              <w:bottom w:val="single" w:sz="6" w:space="0" w:color="auto"/>
              <w:right w:val="single" w:sz="4"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520"/>
          <w:jc w:val="center"/>
        </w:trPr>
        <w:tc>
          <w:tcPr>
            <w:tcW w:w="49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7</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after="140" w:line="240" w:lineRule="exact"/>
              <w:ind w:firstLine="0"/>
              <w:jc w:val="center"/>
              <w:rPr>
                <w:rFonts w:ascii="仿宋_GB2312" w:eastAsia="仿宋_GB2312"/>
                <w:color w:val="000000"/>
                <w:sz w:val="22"/>
                <w:szCs w:val="24"/>
              </w:rPr>
            </w:pPr>
            <w:r>
              <w:rPr>
                <w:rFonts w:ascii="仿宋_GB2312" w:eastAsia="仿宋_GB2312"/>
                <w:color w:val="000000"/>
                <w:sz w:val="22"/>
                <w:szCs w:val="24"/>
              </w:rPr>
              <w:t>党建工作</w:t>
            </w:r>
          </w:p>
        </w:tc>
        <w:tc>
          <w:tcPr>
            <w:tcW w:w="8854" w:type="dxa"/>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是否将坚持党的全面领导的要求和社会主义核心价值观有关内容写入章程总则，并单设</w:t>
            </w:r>
            <w:r>
              <w:rPr>
                <w:rFonts w:ascii="仿宋_GB2312" w:eastAsia="仿宋_GB2312"/>
                <w:color w:val="000000"/>
                <w:sz w:val="22"/>
                <w:szCs w:val="24"/>
              </w:rPr>
              <w:t>“</w:t>
            </w:r>
            <w:r>
              <w:rPr>
                <w:rFonts w:ascii="仿宋_GB2312" w:eastAsia="仿宋_GB2312"/>
                <w:color w:val="000000"/>
                <w:sz w:val="22"/>
                <w:szCs w:val="24"/>
              </w:rPr>
              <w:t>党建工作"章节。（成立和未成立党组织的均填写）</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adjustRightInd w:val="0"/>
              <w:snapToGrid w:val="0"/>
              <w:spacing w:line="240" w:lineRule="exact"/>
              <w:rPr>
                <w:rFonts w:ascii="仿宋_GB2312" w:eastAsia="仿宋_GB2312" w:hAnsi="宋体" w:cs="宋体"/>
                <w:color w:val="000000"/>
                <w:sz w:val="22"/>
                <w:szCs w:val="24"/>
                <w:lang w:val="zh-TW" w:eastAsia="zh-TW" w:bidi="zh-TW"/>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8854" w:type="dxa"/>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社会组织党员负责人是否担任党组织书记。（成立党组织的填写）</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59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8854" w:type="dxa"/>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党组织负责人是否参加或列席理事会会议，党组织是否对社会组织重要决策、重要业务活动、大额经费开支、接收大额捐赠、开展涉外活动等提出意见。（成立党组织的填写）</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369"/>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8854" w:type="dxa"/>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是否为党组织开展活动、做好工作提供必要的场地、人员和经费支持。（成立党组织的填写）</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627"/>
          <w:jc w:val="center"/>
        </w:trPr>
        <w:tc>
          <w:tcPr>
            <w:tcW w:w="49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99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8854" w:type="dxa"/>
            <w:tcBorders>
              <w:top w:val="single" w:sz="6" w:space="0" w:color="auto"/>
              <w:left w:val="single" w:sz="6" w:space="0" w:color="auto"/>
              <w:bottom w:val="single" w:sz="6" w:space="0" w:color="auto"/>
              <w:right w:val="single" w:sz="6" w:space="0" w:color="auto"/>
            </w:tcBorders>
            <w:shd w:val="clear" w:color="auto" w:fill="FFFFFF"/>
            <w:vAlign w:val="center"/>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是否支持建立工会、共青团、妇联组织，做好联系职工群众等工作。（成立和未成立党组织的均填写）</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377"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r w:rsidR="0021091F" w:rsidTr="00CA0EAF">
        <w:trPr>
          <w:trHeight w:hRule="exact" w:val="427"/>
          <w:jc w:val="center"/>
        </w:trPr>
        <w:tc>
          <w:tcPr>
            <w:tcW w:w="15553" w:type="dxa"/>
            <w:gridSpan w:val="7"/>
            <w:shd w:val="clear" w:color="auto" w:fill="FFFFFF"/>
            <w:vAlign w:val="center"/>
          </w:tcPr>
          <w:p w:rsidR="0021091F" w:rsidRDefault="0021091F" w:rsidP="00CA0EAF">
            <w:pPr>
              <w:pStyle w:val="Headerorfooter2"/>
              <w:ind w:firstLineChars="250" w:firstLine="600"/>
              <w:rPr>
                <w:rFonts w:ascii="仿宋_GB2312" w:eastAsia="仿宋_GB2312" w:hAnsi="宋体" w:cs="宋体"/>
                <w:b/>
                <w:bCs/>
                <w:color w:val="000000"/>
                <w:sz w:val="30"/>
                <w:szCs w:val="30"/>
                <w:lang w:eastAsia="zh-CN"/>
              </w:rPr>
            </w:pPr>
            <w:r>
              <w:rPr>
                <w:rFonts w:ascii="仿宋_GB2312" w:eastAsia="仿宋_GB2312" w:hint="eastAsia"/>
                <w:color w:val="000000"/>
                <w:sz w:val="24"/>
                <w:szCs w:val="24"/>
              </w:rPr>
              <w:t>机构法定代表人（负责人）</w:t>
            </w:r>
            <w:r>
              <w:rPr>
                <w:rFonts w:ascii="仿宋_GB2312" w:eastAsia="仿宋_GB2312" w:hint="eastAsia"/>
                <w:color w:val="000000"/>
                <w:sz w:val="24"/>
                <w:szCs w:val="24"/>
                <w:lang w:eastAsia="zh-CN"/>
              </w:rPr>
              <w:t xml:space="preserve">                    </w:t>
            </w:r>
            <w:r>
              <w:rPr>
                <w:rFonts w:ascii="仿宋_GB2312" w:eastAsia="仿宋_GB2312" w:hint="eastAsia"/>
                <w:color w:val="000000"/>
                <w:sz w:val="24"/>
                <w:szCs w:val="24"/>
              </w:rPr>
              <w:t>签名：填报人：（签名）</w:t>
            </w:r>
            <w:r>
              <w:rPr>
                <w:rFonts w:ascii="仿宋_GB2312" w:eastAsia="仿宋_GB2312" w:hint="eastAsia"/>
                <w:color w:val="000000"/>
                <w:sz w:val="24"/>
                <w:szCs w:val="24"/>
                <w:lang w:eastAsia="zh-CN"/>
              </w:rPr>
              <w:t xml:space="preserve">                         </w:t>
            </w:r>
            <w:r>
              <w:rPr>
                <w:rFonts w:ascii="仿宋_GB2312" w:eastAsia="仿宋_GB2312" w:hint="eastAsia"/>
                <w:color w:val="000000"/>
                <w:sz w:val="24"/>
                <w:szCs w:val="24"/>
              </w:rPr>
              <w:t>联系电话：</w:t>
            </w:r>
          </w:p>
          <w:p w:rsidR="0021091F" w:rsidRDefault="0021091F" w:rsidP="00CA0EAF">
            <w:pPr>
              <w:pStyle w:val="Other1"/>
              <w:adjustRightInd w:val="0"/>
              <w:snapToGrid w:val="0"/>
              <w:spacing w:line="240" w:lineRule="exact"/>
              <w:ind w:firstLine="0"/>
              <w:jc w:val="both"/>
              <w:rPr>
                <w:rFonts w:ascii="仿宋_GB2312" w:eastAsia="仿宋_GB2312"/>
                <w:color w:val="000000"/>
                <w:sz w:val="22"/>
                <w:szCs w:val="24"/>
              </w:rPr>
            </w:pPr>
          </w:p>
        </w:tc>
      </w:tr>
    </w:tbl>
    <w:p w:rsidR="00602184" w:rsidRPr="0021091F" w:rsidRDefault="0021091F">
      <w:bookmarkStart w:id="3" w:name="_GoBack"/>
      <w:bookmarkEnd w:id="3"/>
    </w:p>
    <w:sectPr w:rsidR="00602184" w:rsidRPr="0021091F" w:rsidSect="0021091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1F"/>
    <w:rsid w:val="0021091F"/>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21091F"/>
    <w:pPr>
      <w:jc w:val="left"/>
    </w:pPr>
    <w:rPr>
      <w:sz w:val="20"/>
      <w:szCs w:val="20"/>
      <w:lang w:val="zh-TW" w:eastAsia="zh-TW" w:bidi="zh-TW"/>
    </w:rPr>
  </w:style>
  <w:style w:type="paragraph" w:customStyle="1" w:styleId="Other1">
    <w:name w:val="Other|1"/>
    <w:basedOn w:val="a"/>
    <w:qFormat/>
    <w:rsid w:val="0021091F"/>
    <w:pPr>
      <w:spacing w:line="403" w:lineRule="auto"/>
      <w:ind w:firstLine="400"/>
      <w:jc w:val="left"/>
    </w:pPr>
    <w:rPr>
      <w:rFonts w:ascii="宋体" w:hAnsi="宋体" w:cs="宋体"/>
      <w:sz w:val="30"/>
      <w:szCs w:val="30"/>
      <w:lang w:val="zh-TW" w:eastAsia="zh-TW" w:bidi="zh-TW"/>
    </w:rPr>
  </w:style>
  <w:style w:type="paragraph" w:customStyle="1" w:styleId="Bodytext1">
    <w:name w:val="Body text|1"/>
    <w:basedOn w:val="a"/>
    <w:qFormat/>
    <w:rsid w:val="0021091F"/>
    <w:pPr>
      <w:spacing w:line="403" w:lineRule="auto"/>
      <w:ind w:firstLine="400"/>
      <w:jc w:val="left"/>
    </w:pPr>
    <w:rPr>
      <w:rFonts w:ascii="宋体" w:hAnsi="宋体" w:cs="宋体"/>
      <w:sz w:val="30"/>
      <w:szCs w:val="30"/>
      <w:lang w:val="zh-TW" w:eastAsia="zh-TW" w:bidi="zh-TW"/>
    </w:rPr>
  </w:style>
  <w:style w:type="paragraph" w:customStyle="1" w:styleId="Heading21">
    <w:name w:val="Heading #2|1"/>
    <w:basedOn w:val="a"/>
    <w:qFormat/>
    <w:rsid w:val="0021091F"/>
    <w:pPr>
      <w:spacing w:after="540" w:line="569" w:lineRule="exact"/>
      <w:jc w:val="center"/>
      <w:outlineLvl w:val="1"/>
    </w:pPr>
    <w:rPr>
      <w:rFonts w:ascii="宋体" w:hAnsi="宋体" w:cs="宋体"/>
      <w:sz w:val="44"/>
      <w:szCs w:val="44"/>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21091F"/>
    <w:pPr>
      <w:jc w:val="left"/>
    </w:pPr>
    <w:rPr>
      <w:sz w:val="20"/>
      <w:szCs w:val="20"/>
      <w:lang w:val="zh-TW" w:eastAsia="zh-TW" w:bidi="zh-TW"/>
    </w:rPr>
  </w:style>
  <w:style w:type="paragraph" w:customStyle="1" w:styleId="Other1">
    <w:name w:val="Other|1"/>
    <w:basedOn w:val="a"/>
    <w:qFormat/>
    <w:rsid w:val="0021091F"/>
    <w:pPr>
      <w:spacing w:line="403" w:lineRule="auto"/>
      <w:ind w:firstLine="400"/>
      <w:jc w:val="left"/>
    </w:pPr>
    <w:rPr>
      <w:rFonts w:ascii="宋体" w:hAnsi="宋体" w:cs="宋体"/>
      <w:sz w:val="30"/>
      <w:szCs w:val="30"/>
      <w:lang w:val="zh-TW" w:eastAsia="zh-TW" w:bidi="zh-TW"/>
    </w:rPr>
  </w:style>
  <w:style w:type="paragraph" w:customStyle="1" w:styleId="Bodytext1">
    <w:name w:val="Body text|1"/>
    <w:basedOn w:val="a"/>
    <w:qFormat/>
    <w:rsid w:val="0021091F"/>
    <w:pPr>
      <w:spacing w:line="403" w:lineRule="auto"/>
      <w:ind w:firstLine="400"/>
      <w:jc w:val="left"/>
    </w:pPr>
    <w:rPr>
      <w:rFonts w:ascii="宋体" w:hAnsi="宋体" w:cs="宋体"/>
      <w:sz w:val="30"/>
      <w:szCs w:val="30"/>
      <w:lang w:val="zh-TW" w:eastAsia="zh-TW" w:bidi="zh-TW"/>
    </w:rPr>
  </w:style>
  <w:style w:type="paragraph" w:customStyle="1" w:styleId="Heading21">
    <w:name w:val="Heading #2|1"/>
    <w:basedOn w:val="a"/>
    <w:qFormat/>
    <w:rsid w:val="0021091F"/>
    <w:pPr>
      <w:spacing w:after="540" w:line="569" w:lineRule="exact"/>
      <w:jc w:val="center"/>
      <w:outlineLvl w:val="1"/>
    </w:pPr>
    <w:rPr>
      <w:rFonts w:ascii="宋体" w:hAnsi="宋体" w:cs="宋体"/>
      <w:sz w:val="44"/>
      <w:szCs w:val="4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1298</Characters>
  <Application>Microsoft Office Word</Application>
  <DocSecurity>0</DocSecurity>
  <Lines>10</Lines>
  <Paragraphs>3</Paragraphs>
  <ScaleCrop>false</ScaleCrop>
  <Company>P R C</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2021-05-20T08:39:00Z</dcterms:created>
  <dcterms:modified xsi:type="dcterms:W3CDTF">2021-05-20T08:40:00Z</dcterms:modified>
</cp:coreProperties>
</file>