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D2" w:rsidRDefault="001E1CD2" w:rsidP="001E1CD2">
      <w:pPr>
        <w:rPr>
          <w:rFonts w:ascii="黑体" w:eastAsia="黑体" w:hAnsi="黑体" w:hint="eastAsia"/>
          <w:sz w:val="32"/>
          <w:szCs w:val="32"/>
        </w:rPr>
      </w:pPr>
      <w:r w:rsidRPr="00354791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1E1CD2" w:rsidRDefault="001E1CD2" w:rsidP="001E1CD2">
      <w:pPr>
        <w:jc w:val="center"/>
        <w:rPr>
          <w:rFonts w:hint="eastAsia"/>
          <w:b/>
          <w:bCs/>
          <w:sz w:val="44"/>
          <w:szCs w:val="44"/>
        </w:rPr>
      </w:pPr>
      <w:r w:rsidRPr="00790835">
        <w:rPr>
          <w:rFonts w:hint="eastAsia"/>
          <w:b/>
          <w:bCs/>
          <w:sz w:val="44"/>
          <w:szCs w:val="44"/>
        </w:rPr>
        <w:t>货物</w:t>
      </w:r>
      <w:r>
        <w:rPr>
          <w:rFonts w:hint="eastAsia"/>
          <w:b/>
          <w:bCs/>
          <w:sz w:val="44"/>
          <w:szCs w:val="44"/>
        </w:rPr>
        <w:t>数量及</w:t>
      </w:r>
      <w:r w:rsidRPr="00790835">
        <w:rPr>
          <w:rFonts w:hint="eastAsia"/>
          <w:b/>
          <w:bCs/>
          <w:sz w:val="44"/>
          <w:szCs w:val="44"/>
        </w:rPr>
        <w:t>性能参数</w:t>
      </w:r>
    </w:p>
    <w:p w:rsidR="001E1CD2" w:rsidRDefault="001E1CD2" w:rsidP="001E1CD2">
      <w:pPr>
        <w:jc w:val="center"/>
        <w:rPr>
          <w:rFonts w:hint="eastAsia"/>
          <w:b/>
          <w:bCs/>
          <w:sz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"/>
        <w:gridCol w:w="2676"/>
        <w:gridCol w:w="2565"/>
        <w:gridCol w:w="792"/>
        <w:gridCol w:w="792"/>
        <w:gridCol w:w="2674"/>
        <w:gridCol w:w="2760"/>
      </w:tblGrid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部件组成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重量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（约）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接口类型数量及技术参数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图片（仅供参考）</w:t>
            </w: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L1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系列音响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L1</w:t>
            </w:r>
            <w:r w:rsidRPr="00BB5895">
              <w:rPr>
                <w:rFonts w:ascii="仿宋" w:eastAsia="仿宋" w:cs="等线" w:hint="eastAsia"/>
                <w:color w:val="000000"/>
                <w:kern w:val="0"/>
                <w:szCs w:val="21"/>
              </w:rPr>
              <w:t>®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Model II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功放底座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12.8cm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26.2cm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宽×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69.2cm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10.7 kg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专业音频信号接口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(XLR, 6.5mm)</w:t>
            </w:r>
          </w:p>
        </w:tc>
        <w:tc>
          <w:tcPr>
            <w:tcW w:w="10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714500" cy="1933575"/>
                  <wp:effectExtent l="0" t="0" r="0" b="9525"/>
                  <wp:docPr id="4" name="图片 4" descr="2013541047485446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013541047485446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L1</w:t>
            </w:r>
            <w:r w:rsidRPr="00BB5895">
              <w:rPr>
                <w:rFonts w:ascii="仿宋" w:eastAsia="仿宋" w:cs="等线" w:hint="eastAsia"/>
                <w:color w:val="000000"/>
                <w:kern w:val="0"/>
                <w:szCs w:val="21"/>
              </w:rPr>
              <w:t>®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Model II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立柱扬声器（上端）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111.0cm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9.0cm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宽×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10.5cm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7.4 kg</w:t>
            </w:r>
          </w:p>
        </w:tc>
        <w:tc>
          <w:tcPr>
            <w:tcW w:w="3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12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个扬声器单元</w:t>
            </w:r>
          </w:p>
        </w:tc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L1</w:t>
            </w:r>
            <w:r w:rsidRPr="00BB5895">
              <w:rPr>
                <w:rFonts w:ascii="仿宋" w:eastAsia="仿宋" w:cs="等线" w:hint="eastAsia"/>
                <w:color w:val="000000"/>
                <w:kern w:val="0"/>
                <w:szCs w:val="21"/>
              </w:rPr>
              <w:t>®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Model II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立柱扬声器（下端）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111.0cm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9.0cm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宽×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10.5cm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7.9 kg</w:t>
            </w:r>
          </w:p>
        </w:tc>
        <w:tc>
          <w:tcPr>
            <w:tcW w:w="3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12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个扬声器单元</w:t>
            </w:r>
          </w:p>
        </w:tc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B1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低音箱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38.0cm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26.0cm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宽×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45.0cm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11.4 kg</w:t>
            </w:r>
          </w:p>
        </w:tc>
        <w:tc>
          <w:tcPr>
            <w:tcW w:w="3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模块化、可扩展低音箱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(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可选配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1-4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个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3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T4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音频引擎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20.9cm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长×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16.5cm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宽×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6.7cm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0.97 kg</w:t>
            </w:r>
          </w:p>
        </w:tc>
        <w:tc>
          <w:tcPr>
            <w:tcW w:w="3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线路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/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麦克风输入×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4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立体声线路输入×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proofErr w:type="spellStart"/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ToneMatch</w:t>
            </w:r>
            <w:proofErr w:type="spellEnd"/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接口×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1    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前级输出×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3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主输出×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1                  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辅助输出×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USB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接口×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276350" cy="942975"/>
                  <wp:effectExtent l="0" t="0" r="0" b="9525"/>
                  <wp:docPr id="3" name="图片 3" descr="L1调控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L1调控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lastRenderedPageBreak/>
              <w:t>S1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系列音响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S1 PRO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33.0cm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24.1cm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宽×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28.6cm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深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6.8 kg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线路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/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麦克风输入×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2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立体声线路输入×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前级输出×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USB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接口×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proofErr w:type="gramStart"/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蓝牙连接</w:t>
            </w:r>
            <w:proofErr w:type="gramEnd"/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123950" cy="1171575"/>
                  <wp:effectExtent l="0" t="0" r="0" b="9525"/>
                  <wp:docPr id="2" name="图片 2" descr="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3551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无线麦克风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无线麦克风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39.8cm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长×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19.5cm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宽×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3.9cm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1.3 kg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载波频段：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UHF615-670MH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通道数：双通道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信道数目：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200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个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信道间隔：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300KHZ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频率稳定度：±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0.005%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动态范围：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100db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最大偏移：±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45KHZ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音频频率响应：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>40HZ-18KHZ(</w:t>
            </w: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±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2db)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综合信噪比：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&gt;105db </w:t>
            </w:r>
          </w:p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BB5895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综合失真：≤</w:t>
            </w:r>
            <w:r w:rsidRPr="00BB5895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0.5% 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419225" cy="1219200"/>
                  <wp:effectExtent l="0" t="0" r="9525" b="0"/>
                  <wp:docPr id="1" name="图片 1" descr="微信图片_20200715142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200715142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 w:rsidRPr="00185F4D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另行</w:t>
            </w: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配送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CD2" w:rsidRPr="00185F4D" w:rsidRDefault="001E1CD2" w:rsidP="00C2091D">
            <w:pP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话</w:t>
            </w:r>
            <w:r w:rsidRPr="00185F4D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筒防尘套300个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CD2" w:rsidRPr="00185F4D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CD2" w:rsidRPr="00185F4D" w:rsidRDefault="001E1CD2" w:rsidP="00C2091D">
            <w:pP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 w:rsidRPr="00185F4D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话筒支架14个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</w:tr>
      <w:tr w:rsidR="001E1CD2" w:rsidRPr="00BB5895" w:rsidTr="00C2091D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3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185F4D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185F4D" w:rsidRDefault="001E1CD2" w:rsidP="00C2091D">
            <w:pPr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  <w:r w:rsidRPr="00185F4D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机箱3套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D2" w:rsidRPr="00BB5895" w:rsidRDefault="001E1CD2" w:rsidP="00C2091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</w:pPr>
          </w:p>
        </w:tc>
      </w:tr>
    </w:tbl>
    <w:p w:rsidR="001E1CD2" w:rsidRDefault="001E1CD2" w:rsidP="001E1CD2">
      <w:pPr>
        <w:jc w:val="left"/>
        <w:sectPr w:rsidR="001E1CD2" w:rsidSect="00BD565E">
          <w:pgSz w:w="16838" w:h="11906" w:orient="landscape"/>
          <w:pgMar w:top="1474" w:right="1814" w:bottom="1474" w:left="1814" w:header="851" w:footer="992" w:gutter="0"/>
          <w:cols w:space="425"/>
          <w:docGrid w:type="lines" w:linePitch="312"/>
        </w:sectPr>
      </w:pPr>
    </w:p>
    <w:p w:rsidR="00602184" w:rsidRDefault="001E1CD2"/>
    <w:sectPr w:rsidR="00602184" w:rsidSect="001E1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D2"/>
    <w:rsid w:val="001E1CD2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C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CD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C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C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678</Characters>
  <Application>Microsoft Office Word</Application>
  <DocSecurity>0</DocSecurity>
  <Lines>5</Lines>
  <Paragraphs>1</Paragraphs>
  <ScaleCrop>false</ScaleCrop>
  <Company>P R C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2020-11-30T06:26:00Z</dcterms:created>
  <dcterms:modified xsi:type="dcterms:W3CDTF">2020-11-30T06:26:00Z</dcterms:modified>
</cp:coreProperties>
</file>