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1B" w:rsidRPr="00CD5117" w:rsidRDefault="0011001B" w:rsidP="0011001B">
      <w:pPr>
        <w:widowControl/>
        <w:jc w:val="left"/>
        <w:rPr>
          <w:rFonts w:ascii="仿宋_GB2312" w:eastAsia="仿宋_GB2312" w:hAnsi="宋体" w:hint="eastAsia"/>
          <w:sz w:val="32"/>
          <w:szCs w:val="32"/>
        </w:rPr>
      </w:pPr>
      <w:r w:rsidRPr="00CD5117">
        <w:rPr>
          <w:rFonts w:ascii="仿宋_GB2312" w:eastAsia="仿宋_GB2312" w:hAnsi="宋体" w:hint="eastAsia"/>
          <w:sz w:val="32"/>
          <w:szCs w:val="32"/>
        </w:rPr>
        <w:t>附件</w:t>
      </w:r>
      <w:bookmarkStart w:id="0" w:name="_GoBack"/>
      <w:bookmarkEnd w:id="0"/>
    </w:p>
    <w:tbl>
      <w:tblPr>
        <w:tblW w:w="9135" w:type="dxa"/>
        <w:jc w:val="center"/>
        <w:tblCellSpacing w:w="0" w:type="dxa"/>
        <w:tblInd w:w="-63" w:type="dxa"/>
        <w:tblCellMar>
          <w:top w:w="45" w:type="dxa"/>
          <w:left w:w="45" w:type="dxa"/>
          <w:bottom w:w="45" w:type="dxa"/>
          <w:right w:w="45" w:type="dxa"/>
        </w:tblCellMar>
        <w:tblLook w:val="04A0" w:firstRow="1" w:lastRow="0" w:firstColumn="1" w:lastColumn="0" w:noHBand="0" w:noVBand="1"/>
      </w:tblPr>
      <w:tblGrid>
        <w:gridCol w:w="63"/>
        <w:gridCol w:w="621"/>
        <w:gridCol w:w="685"/>
        <w:gridCol w:w="2855"/>
        <w:gridCol w:w="686"/>
        <w:gridCol w:w="4225"/>
      </w:tblGrid>
      <w:tr w:rsidR="0011001B" w:rsidRPr="00CD5117" w:rsidTr="007A01B9">
        <w:trPr>
          <w:gridBefore w:val="1"/>
          <w:wBefore w:w="63" w:type="dxa"/>
          <w:tblCellSpacing w:w="0" w:type="dxa"/>
          <w:jc w:val="center"/>
        </w:trPr>
        <w:tc>
          <w:tcPr>
            <w:tcW w:w="0" w:type="auto"/>
            <w:gridSpan w:val="5"/>
            <w:tcBorders>
              <w:top w:val="nil"/>
              <w:left w:val="nil"/>
              <w:bottom w:val="nil"/>
              <w:right w:val="nil"/>
            </w:tcBorders>
            <w:shd w:val="clear" w:color="auto" w:fill="auto"/>
            <w:vAlign w:val="center"/>
            <w:hideMark/>
          </w:tcPr>
          <w:p w:rsidR="0011001B" w:rsidRPr="00CD5117" w:rsidRDefault="0011001B" w:rsidP="007A01B9">
            <w:pPr>
              <w:widowControl/>
              <w:jc w:val="center"/>
              <w:rPr>
                <w:rFonts w:ascii="黑体" w:eastAsia="黑体" w:hAnsi="黑体"/>
                <w:b/>
                <w:sz w:val="32"/>
                <w:szCs w:val="32"/>
              </w:rPr>
            </w:pPr>
            <w:r w:rsidRPr="00CD5117">
              <w:rPr>
                <w:rFonts w:ascii="黑体" w:eastAsia="黑体" w:hAnsi="黑体" w:hint="eastAsia"/>
                <w:b/>
                <w:sz w:val="32"/>
                <w:szCs w:val="32"/>
              </w:rPr>
              <w:t>评分标准</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684"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b/>
                <w:bCs/>
                <w:sz w:val="24"/>
                <w:szCs w:val="24"/>
              </w:rPr>
            </w:pPr>
            <w:r w:rsidRPr="00CD5117">
              <w:rPr>
                <w:rFonts w:ascii="Times New Roman" w:hAnsi="Times New Roman"/>
                <w:b/>
                <w:bCs/>
                <w:szCs w:val="24"/>
              </w:rPr>
              <w:t>序号</w:t>
            </w:r>
          </w:p>
        </w:tc>
        <w:tc>
          <w:tcPr>
            <w:tcW w:w="422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b/>
                <w:bCs/>
                <w:sz w:val="24"/>
                <w:szCs w:val="24"/>
              </w:rPr>
            </w:pPr>
            <w:r w:rsidRPr="00CD5117">
              <w:rPr>
                <w:rFonts w:ascii="Times New Roman" w:hAnsi="Times New Roman"/>
                <w:b/>
                <w:bCs/>
                <w:szCs w:val="24"/>
              </w:rPr>
              <w:t>评分项</w:t>
            </w:r>
          </w:p>
        </w:tc>
        <w:tc>
          <w:tcPr>
            <w:tcW w:w="4225"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b/>
                <w:bCs/>
                <w:sz w:val="24"/>
                <w:szCs w:val="24"/>
              </w:rPr>
            </w:pPr>
            <w:r w:rsidRPr="00CD5117">
              <w:rPr>
                <w:rFonts w:ascii="Times New Roman" w:hAnsi="Times New Roman"/>
                <w:b/>
                <w:bCs/>
                <w:szCs w:val="24"/>
              </w:rPr>
              <w:t>权重</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684" w:type="dxa"/>
            <w:gridSpan w:val="2"/>
            <w:vMerge w:val="restart"/>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1</w:t>
            </w:r>
          </w:p>
        </w:tc>
        <w:tc>
          <w:tcPr>
            <w:tcW w:w="4226" w:type="dxa"/>
            <w:gridSpan w:val="3"/>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价格部分</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20</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939"/>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8451" w:type="dxa"/>
            <w:gridSpan w:val="4"/>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采用低价优先法计算，即满足招标文件要求且投标价格最低的投标报价为评标基准价，其价格分为满分。其他投标人的价格</w:t>
            </w:r>
            <w:proofErr w:type="gramStart"/>
            <w:r w:rsidRPr="00CD5117">
              <w:rPr>
                <w:rFonts w:ascii="Times New Roman" w:hAnsi="Times New Roman"/>
                <w:szCs w:val="21"/>
              </w:rPr>
              <w:t>分统一</w:t>
            </w:r>
            <w:proofErr w:type="gramEnd"/>
            <w:r w:rsidRPr="00CD5117">
              <w:rPr>
                <w:rFonts w:ascii="Times New Roman" w:hAnsi="Times New Roman"/>
                <w:szCs w:val="21"/>
              </w:rPr>
              <w:t>按照下列公式计算：</w:t>
            </w:r>
            <w:r w:rsidRPr="00CD5117">
              <w:rPr>
                <w:rFonts w:ascii="Times New Roman" w:hAnsi="Times New Roman"/>
                <w:szCs w:val="21"/>
              </w:rPr>
              <w:t xml:space="preserve"> </w:t>
            </w:r>
            <w:r w:rsidRPr="00CD5117">
              <w:rPr>
                <w:rFonts w:ascii="Times New Roman" w:hAnsi="Times New Roman"/>
                <w:szCs w:val="21"/>
              </w:rPr>
              <w:br/>
            </w:r>
            <w:r w:rsidRPr="00CD5117">
              <w:rPr>
                <w:rFonts w:ascii="Times New Roman" w:hAnsi="Times New Roman"/>
                <w:szCs w:val="21"/>
              </w:rPr>
              <w:t>投标报价得分</w:t>
            </w:r>
            <w:r w:rsidRPr="00CD5117">
              <w:rPr>
                <w:rFonts w:ascii="Times New Roman" w:hAnsi="Times New Roman"/>
                <w:szCs w:val="21"/>
              </w:rPr>
              <w:t>=(</w:t>
            </w:r>
            <w:r w:rsidRPr="00CD5117">
              <w:rPr>
                <w:rFonts w:ascii="Times New Roman" w:hAnsi="Times New Roman"/>
                <w:szCs w:val="21"/>
              </w:rPr>
              <w:t>评标基准价／投标报价</w:t>
            </w:r>
            <w:r w:rsidRPr="00CD5117">
              <w:rPr>
                <w:rFonts w:ascii="Times New Roman" w:hAnsi="Times New Roman"/>
                <w:szCs w:val="21"/>
              </w:rPr>
              <w:t>)×100</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684" w:type="dxa"/>
            <w:gridSpan w:val="2"/>
            <w:vMerge w:val="restart"/>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2</w:t>
            </w:r>
          </w:p>
        </w:tc>
        <w:tc>
          <w:tcPr>
            <w:tcW w:w="4226" w:type="dxa"/>
            <w:gridSpan w:val="3"/>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技术部分</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hint="eastAsia"/>
                <w:b/>
                <w:bCs/>
                <w:color w:val="0000FF"/>
                <w:szCs w:val="24"/>
              </w:rPr>
              <w:t>40</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序号</w:t>
            </w:r>
          </w:p>
        </w:tc>
        <w:tc>
          <w:tcPr>
            <w:tcW w:w="285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评分因素</w:t>
            </w:r>
          </w:p>
        </w:tc>
        <w:tc>
          <w:tcPr>
            <w:tcW w:w="686"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权重</w:t>
            </w:r>
          </w:p>
        </w:tc>
        <w:tc>
          <w:tcPr>
            <w:tcW w:w="422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评分准则</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1</w:t>
            </w:r>
          </w:p>
        </w:tc>
        <w:tc>
          <w:tcPr>
            <w:tcW w:w="285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hint="eastAsia"/>
                <w:szCs w:val="21"/>
              </w:rPr>
              <w:t>项目规划</w:t>
            </w:r>
            <w:r w:rsidRPr="00CD5117">
              <w:rPr>
                <w:rFonts w:ascii="Times New Roman" w:hAnsi="Times New Roman"/>
                <w:szCs w:val="21"/>
              </w:rPr>
              <w:t>方案</w:t>
            </w:r>
          </w:p>
        </w:tc>
        <w:tc>
          <w:tcPr>
            <w:tcW w:w="686"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20</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对投标人服务方案进行评审，评委根据投标人培训服务内容横向比较：</w:t>
            </w:r>
            <w:r w:rsidRPr="00CD5117">
              <w:rPr>
                <w:rFonts w:ascii="Times New Roman" w:hAnsi="Times New Roman"/>
                <w:szCs w:val="21"/>
              </w:rPr>
              <w:t xml:space="preserve"> </w:t>
            </w:r>
            <w:r w:rsidRPr="00CD5117">
              <w:rPr>
                <w:rFonts w:ascii="Times New Roman" w:hAnsi="Times New Roman"/>
                <w:szCs w:val="21"/>
              </w:rPr>
              <w:t>评定内容</w:t>
            </w:r>
            <w:r w:rsidRPr="00CD5117">
              <w:rPr>
                <w:rFonts w:ascii="Times New Roman" w:hAnsi="Times New Roman"/>
                <w:szCs w:val="21"/>
              </w:rPr>
              <w:t xml:space="preserve"> </w:t>
            </w:r>
            <w:r w:rsidRPr="00CD5117">
              <w:rPr>
                <w:rFonts w:ascii="Times New Roman" w:hAnsi="Times New Roman"/>
                <w:szCs w:val="21"/>
              </w:rPr>
              <w:t>：培训设施设备完善齐全；培训教材完善且对受训人员培训针对性强；培训组织方案完善能够满足受训</w:t>
            </w:r>
            <w:proofErr w:type="gramStart"/>
            <w:r w:rsidRPr="00CD5117">
              <w:rPr>
                <w:rFonts w:ascii="Times New Roman" w:hAnsi="Times New Roman"/>
                <w:szCs w:val="21"/>
              </w:rPr>
              <w:t>方培训</w:t>
            </w:r>
            <w:proofErr w:type="gramEnd"/>
            <w:r w:rsidRPr="00CD5117">
              <w:rPr>
                <w:rFonts w:ascii="Times New Roman" w:hAnsi="Times New Roman"/>
                <w:szCs w:val="21"/>
              </w:rPr>
              <w:t>日程安排需求；培训重点、难点分析明确且保障措施强。以上各方面服务内容完善综合评定横向比较最优的供应商得</w:t>
            </w:r>
            <w:r w:rsidRPr="00CD5117">
              <w:rPr>
                <w:rFonts w:ascii="Times New Roman" w:hAnsi="Times New Roman" w:hint="eastAsia"/>
                <w:szCs w:val="21"/>
              </w:rPr>
              <w:t>20</w:t>
            </w:r>
            <w:r w:rsidRPr="00CD5117">
              <w:rPr>
                <w:rFonts w:ascii="Times New Roman" w:hAnsi="Times New Roman"/>
                <w:szCs w:val="21"/>
              </w:rPr>
              <w:t>分；以上各方面服务内容完善综合评定横向比较</w:t>
            </w:r>
            <w:r w:rsidRPr="00CD5117">
              <w:rPr>
                <w:rFonts w:ascii="Times New Roman" w:hAnsi="Times New Roman" w:hint="eastAsia"/>
                <w:szCs w:val="21"/>
              </w:rPr>
              <w:t>良好</w:t>
            </w:r>
            <w:r w:rsidRPr="00CD5117">
              <w:rPr>
                <w:rFonts w:ascii="Times New Roman" w:hAnsi="Times New Roman"/>
                <w:szCs w:val="21"/>
              </w:rPr>
              <w:t>的得</w:t>
            </w:r>
            <w:r w:rsidRPr="00CD5117">
              <w:rPr>
                <w:rFonts w:ascii="Times New Roman" w:hAnsi="Times New Roman" w:hint="eastAsia"/>
                <w:szCs w:val="21"/>
              </w:rPr>
              <w:t>16</w:t>
            </w:r>
            <w:r w:rsidRPr="00CD5117">
              <w:rPr>
                <w:rFonts w:ascii="Times New Roman" w:hAnsi="Times New Roman"/>
                <w:szCs w:val="21"/>
              </w:rPr>
              <w:t>分；以上服务内容个别内容不完善，综合评定良好的得</w:t>
            </w:r>
            <w:r w:rsidRPr="00CD5117">
              <w:rPr>
                <w:rFonts w:ascii="Times New Roman" w:hAnsi="Times New Roman" w:hint="eastAsia"/>
                <w:szCs w:val="21"/>
              </w:rPr>
              <w:t>12</w:t>
            </w:r>
            <w:r w:rsidRPr="00CD5117">
              <w:rPr>
                <w:rFonts w:ascii="Times New Roman" w:hAnsi="Times New Roman"/>
                <w:szCs w:val="21"/>
              </w:rPr>
              <w:t>分；</w:t>
            </w:r>
            <w:r w:rsidRPr="00CD5117">
              <w:rPr>
                <w:rFonts w:ascii="Times New Roman" w:hAnsi="Times New Roman"/>
                <w:szCs w:val="21"/>
              </w:rPr>
              <w:t xml:space="preserve"> </w:t>
            </w:r>
            <w:r w:rsidRPr="00CD5117">
              <w:rPr>
                <w:rFonts w:ascii="Times New Roman" w:hAnsi="Times New Roman"/>
                <w:szCs w:val="21"/>
              </w:rPr>
              <w:t>以上服务内容多数内容不完善，综合评定较差的得</w:t>
            </w:r>
            <w:r w:rsidRPr="00CD5117">
              <w:rPr>
                <w:rFonts w:ascii="Times New Roman" w:hAnsi="Times New Roman" w:hint="eastAsia"/>
                <w:szCs w:val="21"/>
              </w:rPr>
              <w:t>6</w:t>
            </w:r>
            <w:r w:rsidRPr="00CD5117">
              <w:rPr>
                <w:rFonts w:ascii="Times New Roman" w:hAnsi="Times New Roman"/>
                <w:szCs w:val="21"/>
              </w:rPr>
              <w:t>分；</w:t>
            </w:r>
            <w:r w:rsidRPr="00CD5117">
              <w:rPr>
                <w:rFonts w:ascii="Times New Roman" w:hAnsi="Times New Roman"/>
                <w:szCs w:val="21"/>
              </w:rPr>
              <w:t xml:space="preserve"> </w:t>
            </w:r>
            <w:r w:rsidRPr="00CD5117">
              <w:rPr>
                <w:rFonts w:ascii="Times New Roman" w:hAnsi="Times New Roman"/>
                <w:szCs w:val="21"/>
              </w:rPr>
              <w:t>以上服务内容基本未响应或服务内容不清晰、不完善的不得分</w:t>
            </w:r>
            <w:r w:rsidRPr="00CD5117">
              <w:rPr>
                <w:rFonts w:ascii="Times New Roman" w:hAnsi="Times New Roman" w:hint="eastAsia"/>
                <w:szCs w:val="21"/>
              </w:rPr>
              <w:t>。</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1378"/>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2</w:t>
            </w:r>
          </w:p>
        </w:tc>
        <w:tc>
          <w:tcPr>
            <w:tcW w:w="285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拟派本项目的项目负责人（限</w:t>
            </w:r>
            <w:r w:rsidRPr="00CD5117">
              <w:rPr>
                <w:rFonts w:ascii="Times New Roman" w:hAnsi="Times New Roman"/>
                <w:szCs w:val="21"/>
              </w:rPr>
              <w:t>1</w:t>
            </w:r>
            <w:r w:rsidRPr="00CD5117">
              <w:rPr>
                <w:rFonts w:ascii="Times New Roman" w:hAnsi="Times New Roman"/>
                <w:szCs w:val="21"/>
              </w:rPr>
              <w:t>人）</w:t>
            </w:r>
          </w:p>
        </w:tc>
        <w:tc>
          <w:tcPr>
            <w:tcW w:w="686"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10</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投标人拟配备本项目的项目负责人情况：</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1.</w:t>
            </w:r>
            <w:r w:rsidRPr="00CD5117">
              <w:rPr>
                <w:rFonts w:ascii="Times New Roman" w:hAnsi="Times New Roman"/>
                <w:szCs w:val="21"/>
              </w:rPr>
              <w:t>具有</w:t>
            </w:r>
            <w:r w:rsidRPr="00CD5117">
              <w:rPr>
                <w:rFonts w:ascii="Times New Roman" w:hAnsi="Times New Roman" w:hint="eastAsia"/>
                <w:szCs w:val="21"/>
              </w:rPr>
              <w:t>副教授及以上职称</w:t>
            </w:r>
            <w:r w:rsidRPr="00CD5117">
              <w:rPr>
                <w:rFonts w:ascii="Times New Roman" w:hAnsi="Times New Roman"/>
                <w:szCs w:val="21"/>
              </w:rPr>
              <w:t>的</w:t>
            </w:r>
            <w:r w:rsidRPr="00CD5117">
              <w:rPr>
                <w:rFonts w:ascii="Times New Roman" w:hAnsi="Times New Roman" w:hint="eastAsia"/>
                <w:szCs w:val="21"/>
              </w:rPr>
              <w:t>，</w:t>
            </w:r>
            <w:r w:rsidRPr="00CD5117">
              <w:rPr>
                <w:rFonts w:ascii="Times New Roman" w:hAnsi="Times New Roman"/>
                <w:szCs w:val="21"/>
              </w:rPr>
              <w:t>得</w:t>
            </w:r>
            <w:r w:rsidRPr="00CD5117">
              <w:rPr>
                <w:rFonts w:ascii="Times New Roman" w:hAnsi="Times New Roman" w:hint="eastAsia"/>
                <w:szCs w:val="21"/>
              </w:rPr>
              <w:t>5</w:t>
            </w:r>
            <w:r w:rsidRPr="00CD5117">
              <w:rPr>
                <w:rFonts w:ascii="Times New Roman" w:hAnsi="Times New Roman"/>
                <w:szCs w:val="21"/>
              </w:rPr>
              <w:t>分</w:t>
            </w:r>
            <w:r w:rsidRPr="00CD5117">
              <w:rPr>
                <w:rFonts w:ascii="Times New Roman" w:hAnsi="Times New Roman" w:hint="eastAsia"/>
                <w:szCs w:val="21"/>
              </w:rPr>
              <w:t>；</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2.</w:t>
            </w:r>
            <w:r w:rsidRPr="00CD5117">
              <w:rPr>
                <w:rFonts w:ascii="Times New Roman" w:hAnsi="Times New Roman"/>
                <w:szCs w:val="21"/>
              </w:rPr>
              <w:t>具有</w:t>
            </w:r>
            <w:r w:rsidRPr="00CD5117">
              <w:rPr>
                <w:rFonts w:ascii="Times New Roman" w:hAnsi="Times New Roman" w:hint="eastAsia"/>
                <w:szCs w:val="21"/>
              </w:rPr>
              <w:t>社会工作</w:t>
            </w:r>
            <w:r w:rsidRPr="00CD5117">
              <w:rPr>
                <w:rFonts w:ascii="Times New Roman" w:hAnsi="Times New Roman" w:hint="eastAsia"/>
                <w:szCs w:val="21"/>
              </w:rPr>
              <w:t>/</w:t>
            </w:r>
            <w:r w:rsidRPr="00CD5117">
              <w:rPr>
                <w:rFonts w:ascii="Times New Roman" w:hAnsi="Times New Roman" w:hint="eastAsia"/>
                <w:szCs w:val="21"/>
              </w:rPr>
              <w:t>社会学相关专业硕士</w:t>
            </w:r>
            <w:r w:rsidRPr="00CD5117">
              <w:rPr>
                <w:rFonts w:ascii="Times New Roman" w:hAnsi="Times New Roman"/>
                <w:szCs w:val="21"/>
              </w:rPr>
              <w:t>及以上学历</w:t>
            </w:r>
            <w:r w:rsidRPr="00CD5117">
              <w:rPr>
                <w:rFonts w:ascii="Times New Roman" w:hAnsi="Times New Roman" w:hint="eastAsia"/>
                <w:szCs w:val="21"/>
              </w:rPr>
              <w:t>的，得</w:t>
            </w:r>
            <w:r w:rsidRPr="00CD5117">
              <w:rPr>
                <w:rFonts w:ascii="Times New Roman" w:hAnsi="Times New Roman" w:hint="eastAsia"/>
                <w:szCs w:val="21"/>
              </w:rPr>
              <w:t>3</w:t>
            </w:r>
            <w:r w:rsidRPr="00CD5117">
              <w:rPr>
                <w:rFonts w:ascii="Times New Roman" w:hAnsi="Times New Roman" w:hint="eastAsia"/>
                <w:szCs w:val="21"/>
              </w:rPr>
              <w:t>分</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3.</w:t>
            </w:r>
            <w:r w:rsidRPr="00CD5117">
              <w:rPr>
                <w:rFonts w:ascii="Times New Roman" w:hAnsi="Times New Roman" w:hint="eastAsia"/>
                <w:szCs w:val="21"/>
              </w:rPr>
              <w:t>具有中级社会工作师证书</w:t>
            </w:r>
            <w:r w:rsidRPr="00CD5117">
              <w:rPr>
                <w:rFonts w:ascii="Times New Roman" w:hAnsi="Times New Roman"/>
                <w:szCs w:val="21"/>
              </w:rPr>
              <w:t>的</w:t>
            </w:r>
            <w:r w:rsidRPr="00CD5117">
              <w:rPr>
                <w:rFonts w:ascii="Times New Roman" w:hAnsi="Times New Roman" w:hint="eastAsia"/>
                <w:szCs w:val="21"/>
              </w:rPr>
              <w:t>，</w:t>
            </w:r>
            <w:r w:rsidRPr="00CD5117">
              <w:rPr>
                <w:rFonts w:ascii="Times New Roman" w:hAnsi="Times New Roman"/>
                <w:szCs w:val="21"/>
              </w:rPr>
              <w:t>得</w:t>
            </w:r>
            <w:r w:rsidRPr="00CD5117">
              <w:rPr>
                <w:rFonts w:ascii="Times New Roman" w:hAnsi="Times New Roman" w:hint="eastAsia"/>
                <w:szCs w:val="21"/>
              </w:rPr>
              <w:t>2</w:t>
            </w:r>
            <w:r w:rsidRPr="00CD5117">
              <w:rPr>
                <w:rFonts w:ascii="Times New Roman" w:hAnsi="Times New Roman"/>
                <w:szCs w:val="21"/>
              </w:rPr>
              <w:t>分；</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以上</w:t>
            </w:r>
            <w:r w:rsidRPr="00CD5117">
              <w:rPr>
                <w:rFonts w:ascii="Times New Roman" w:hAnsi="Times New Roman" w:hint="eastAsia"/>
                <w:szCs w:val="21"/>
              </w:rPr>
              <w:t>三</w:t>
            </w:r>
            <w:r w:rsidRPr="00CD5117">
              <w:rPr>
                <w:rFonts w:ascii="Times New Roman" w:hAnsi="Times New Roman"/>
                <w:szCs w:val="21"/>
              </w:rPr>
              <w:t>项累计满分</w:t>
            </w:r>
            <w:r w:rsidRPr="00CD5117">
              <w:rPr>
                <w:rFonts w:ascii="Times New Roman" w:hAnsi="Times New Roman" w:hint="eastAsia"/>
                <w:szCs w:val="21"/>
              </w:rPr>
              <w:t>10</w:t>
            </w:r>
            <w:r w:rsidRPr="00CD5117">
              <w:rPr>
                <w:rFonts w:ascii="Times New Roman" w:hAnsi="Times New Roman"/>
                <w:szCs w:val="21"/>
              </w:rPr>
              <w:t>分。</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评分依据：</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 xml:space="preserve">1. </w:t>
            </w:r>
            <w:r w:rsidRPr="00CD5117">
              <w:rPr>
                <w:rFonts w:ascii="Times New Roman" w:hAnsi="Times New Roman"/>
                <w:szCs w:val="21"/>
              </w:rPr>
              <w:t>提供学历证书；</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2.</w:t>
            </w:r>
            <w:r w:rsidRPr="00CD5117">
              <w:rPr>
                <w:rFonts w:ascii="Times New Roman" w:hAnsi="Times New Roman" w:hint="eastAsia"/>
                <w:szCs w:val="21"/>
              </w:rPr>
              <w:t>提供职称证明文件</w:t>
            </w:r>
            <w:r w:rsidRPr="00CD5117">
              <w:rPr>
                <w:rFonts w:ascii="Times New Roman" w:hAnsi="Times New Roman"/>
                <w:szCs w:val="21"/>
              </w:rPr>
              <w:t>扫描件</w:t>
            </w:r>
            <w:r w:rsidRPr="00CD5117">
              <w:rPr>
                <w:rFonts w:ascii="Times New Roman" w:hAnsi="Times New Roman" w:hint="eastAsia"/>
                <w:szCs w:val="21"/>
              </w:rPr>
              <w:t>或复印件，加盖</w:t>
            </w:r>
            <w:r w:rsidRPr="00CD5117">
              <w:rPr>
                <w:rFonts w:ascii="Times New Roman" w:hAnsi="Times New Roman" w:hint="eastAsia"/>
                <w:szCs w:val="21"/>
              </w:rPr>
              <w:lastRenderedPageBreak/>
              <w:t>投标人公章</w:t>
            </w:r>
            <w:r w:rsidRPr="00CD5117">
              <w:rPr>
                <w:rFonts w:ascii="Times New Roman" w:hAnsi="Times New Roman"/>
                <w:szCs w:val="21"/>
              </w:rPr>
              <w:t>；</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若未按要求提供或提供不清晰导致专家无法判断的不得分。</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3</w:t>
            </w:r>
          </w:p>
        </w:tc>
        <w:tc>
          <w:tcPr>
            <w:tcW w:w="285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项目团队成员情况（项目负责人除外）</w:t>
            </w:r>
          </w:p>
        </w:tc>
        <w:tc>
          <w:tcPr>
            <w:tcW w:w="686"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10</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投标人拟配备本项目的团队人员：</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1.</w:t>
            </w:r>
            <w:r w:rsidRPr="00CD5117">
              <w:rPr>
                <w:rFonts w:ascii="Times New Roman" w:hAnsi="Times New Roman"/>
                <w:szCs w:val="21"/>
              </w:rPr>
              <w:t>具有</w:t>
            </w:r>
            <w:r w:rsidRPr="00CD5117">
              <w:rPr>
                <w:rFonts w:ascii="Times New Roman" w:hAnsi="Times New Roman" w:hint="eastAsia"/>
                <w:szCs w:val="21"/>
              </w:rPr>
              <w:t>社会工作</w:t>
            </w:r>
            <w:r w:rsidRPr="00CD5117">
              <w:rPr>
                <w:rFonts w:ascii="Times New Roman" w:hAnsi="Times New Roman" w:hint="eastAsia"/>
                <w:szCs w:val="21"/>
              </w:rPr>
              <w:t>/</w:t>
            </w:r>
            <w:r w:rsidRPr="00CD5117">
              <w:rPr>
                <w:rFonts w:ascii="Times New Roman" w:hAnsi="Times New Roman" w:hint="eastAsia"/>
                <w:szCs w:val="21"/>
              </w:rPr>
              <w:t>社会学相关专业副研究员及以上职称的，</w:t>
            </w:r>
            <w:r w:rsidRPr="00CD5117">
              <w:rPr>
                <w:rFonts w:ascii="Times New Roman" w:hAnsi="Times New Roman"/>
                <w:szCs w:val="21"/>
              </w:rPr>
              <w:t>每提供</w:t>
            </w:r>
            <w:r w:rsidRPr="00CD5117">
              <w:rPr>
                <w:rFonts w:ascii="Times New Roman" w:hAnsi="Times New Roman"/>
                <w:szCs w:val="21"/>
              </w:rPr>
              <w:t>1</w:t>
            </w:r>
            <w:r w:rsidRPr="00CD5117">
              <w:rPr>
                <w:rFonts w:ascii="Times New Roman" w:hAnsi="Times New Roman"/>
                <w:szCs w:val="21"/>
              </w:rPr>
              <w:t>人得</w:t>
            </w:r>
            <w:r w:rsidRPr="00CD5117">
              <w:rPr>
                <w:rFonts w:ascii="Times New Roman" w:hAnsi="Times New Roman" w:hint="eastAsia"/>
                <w:szCs w:val="21"/>
              </w:rPr>
              <w:t>3</w:t>
            </w:r>
            <w:r w:rsidRPr="00CD5117">
              <w:rPr>
                <w:rFonts w:ascii="Times New Roman" w:hAnsi="Times New Roman"/>
                <w:szCs w:val="21"/>
              </w:rPr>
              <w:t>分，</w:t>
            </w:r>
            <w:r w:rsidRPr="00CD5117">
              <w:rPr>
                <w:rFonts w:ascii="Times New Roman" w:hAnsi="Times New Roman" w:hint="eastAsia"/>
                <w:szCs w:val="21"/>
              </w:rPr>
              <w:t>本项得分不超过</w:t>
            </w:r>
            <w:r w:rsidRPr="00CD5117">
              <w:rPr>
                <w:rFonts w:ascii="Times New Roman" w:hAnsi="Times New Roman" w:hint="eastAsia"/>
                <w:szCs w:val="21"/>
              </w:rPr>
              <w:t>5</w:t>
            </w:r>
            <w:r w:rsidRPr="00CD5117">
              <w:rPr>
                <w:rFonts w:ascii="Times New Roman" w:hAnsi="Times New Roman" w:hint="eastAsia"/>
                <w:szCs w:val="21"/>
              </w:rPr>
              <w:t>分；</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2.</w:t>
            </w:r>
            <w:r w:rsidRPr="00CD5117">
              <w:rPr>
                <w:rFonts w:ascii="Times New Roman" w:hAnsi="Times New Roman" w:hint="eastAsia"/>
                <w:szCs w:val="21"/>
              </w:rPr>
              <w:t>具有初级及以上社会工作师证书</w:t>
            </w:r>
            <w:r w:rsidRPr="00CD5117">
              <w:rPr>
                <w:rFonts w:ascii="Times New Roman" w:hAnsi="Times New Roman"/>
                <w:szCs w:val="21"/>
              </w:rPr>
              <w:t>的，</w:t>
            </w:r>
            <w:r w:rsidRPr="00CD5117">
              <w:rPr>
                <w:rFonts w:ascii="Times New Roman" w:hAnsi="Times New Roman" w:hint="eastAsia"/>
                <w:szCs w:val="21"/>
              </w:rPr>
              <w:t>每提供一人的</w:t>
            </w:r>
            <w:r w:rsidRPr="00CD5117">
              <w:rPr>
                <w:rFonts w:ascii="Times New Roman" w:hAnsi="Times New Roman" w:hint="eastAsia"/>
                <w:szCs w:val="21"/>
              </w:rPr>
              <w:t>2</w:t>
            </w:r>
            <w:r w:rsidRPr="00CD5117">
              <w:rPr>
                <w:rFonts w:ascii="Times New Roman" w:hAnsi="Times New Roman" w:hint="eastAsia"/>
                <w:szCs w:val="21"/>
              </w:rPr>
              <w:t>分，本项得分不超过</w:t>
            </w:r>
            <w:r w:rsidRPr="00CD5117">
              <w:rPr>
                <w:rFonts w:ascii="Times New Roman" w:hAnsi="Times New Roman" w:hint="eastAsia"/>
                <w:szCs w:val="21"/>
              </w:rPr>
              <w:t>3</w:t>
            </w:r>
            <w:r w:rsidRPr="00CD5117">
              <w:rPr>
                <w:rFonts w:ascii="Times New Roman" w:hAnsi="Times New Roman" w:hint="eastAsia"/>
                <w:szCs w:val="21"/>
              </w:rPr>
              <w:t>分；</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3.</w:t>
            </w:r>
            <w:r w:rsidRPr="00CD5117">
              <w:rPr>
                <w:rFonts w:ascii="Times New Roman" w:hAnsi="Times New Roman" w:hint="eastAsia"/>
                <w:szCs w:val="21"/>
              </w:rPr>
              <w:t>其余的</w:t>
            </w:r>
            <w:r w:rsidRPr="00CD5117">
              <w:rPr>
                <w:rFonts w:ascii="Times New Roman" w:hAnsi="Times New Roman" w:hint="eastAsia"/>
                <w:szCs w:val="21"/>
              </w:rPr>
              <w:t>1</w:t>
            </w:r>
            <w:r w:rsidRPr="00CD5117">
              <w:rPr>
                <w:rFonts w:ascii="Times New Roman" w:hAnsi="Times New Roman" w:hint="eastAsia"/>
                <w:szCs w:val="21"/>
              </w:rPr>
              <w:t>分，本项得分不超过</w:t>
            </w:r>
            <w:r w:rsidRPr="00CD5117">
              <w:rPr>
                <w:rFonts w:ascii="Times New Roman" w:hAnsi="Times New Roman" w:hint="eastAsia"/>
                <w:szCs w:val="21"/>
              </w:rPr>
              <w:t>2</w:t>
            </w:r>
            <w:r w:rsidRPr="00CD5117">
              <w:rPr>
                <w:rFonts w:ascii="Times New Roman" w:hAnsi="Times New Roman" w:hint="eastAsia"/>
                <w:szCs w:val="21"/>
              </w:rPr>
              <w:t>分；</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以上三项累计满分</w:t>
            </w:r>
            <w:r w:rsidRPr="00CD5117">
              <w:rPr>
                <w:rFonts w:ascii="Times New Roman" w:hAnsi="Times New Roman" w:hint="eastAsia"/>
                <w:szCs w:val="21"/>
              </w:rPr>
              <w:t>10</w:t>
            </w:r>
            <w:r w:rsidRPr="00CD5117">
              <w:rPr>
                <w:rFonts w:ascii="Times New Roman" w:hAnsi="Times New Roman" w:hint="eastAsia"/>
                <w:szCs w:val="21"/>
              </w:rPr>
              <w:t>分。</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评分依据：</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提供证书扫描件</w:t>
            </w:r>
            <w:r w:rsidRPr="00CD5117">
              <w:rPr>
                <w:rFonts w:ascii="Times New Roman" w:hAnsi="Times New Roman" w:hint="eastAsia"/>
                <w:szCs w:val="21"/>
              </w:rPr>
              <w:t>或复印件，加盖投标人公章</w:t>
            </w:r>
            <w:r w:rsidRPr="00CD5117">
              <w:rPr>
                <w:rFonts w:ascii="Times New Roman" w:hAnsi="Times New Roman"/>
                <w:szCs w:val="21"/>
              </w:rPr>
              <w:t>。原件备查。若未按要求提供或提供不清晰导致专家无法判断的不得分。</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684" w:type="dxa"/>
            <w:gridSpan w:val="2"/>
            <w:vMerge w:val="restart"/>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3</w:t>
            </w:r>
          </w:p>
        </w:tc>
        <w:tc>
          <w:tcPr>
            <w:tcW w:w="4226" w:type="dxa"/>
            <w:gridSpan w:val="3"/>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b/>
                <w:bCs/>
                <w:color w:val="0000FF"/>
                <w:szCs w:val="24"/>
              </w:rPr>
              <w:t>综合实力部分</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b/>
                <w:bCs/>
                <w:color w:val="0000FF"/>
                <w:sz w:val="24"/>
                <w:szCs w:val="24"/>
              </w:rPr>
            </w:pPr>
            <w:r w:rsidRPr="00CD5117">
              <w:rPr>
                <w:rFonts w:ascii="Times New Roman" w:hAnsi="Times New Roman" w:hint="eastAsia"/>
                <w:b/>
                <w:bCs/>
                <w:color w:val="0000FF"/>
                <w:szCs w:val="24"/>
              </w:rPr>
              <w:t>40</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序号</w:t>
            </w:r>
          </w:p>
        </w:tc>
        <w:tc>
          <w:tcPr>
            <w:tcW w:w="285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评分因素</w:t>
            </w:r>
          </w:p>
        </w:tc>
        <w:tc>
          <w:tcPr>
            <w:tcW w:w="686"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权重</w:t>
            </w:r>
          </w:p>
        </w:tc>
        <w:tc>
          <w:tcPr>
            <w:tcW w:w="422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评分准则</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1</w:t>
            </w:r>
          </w:p>
        </w:tc>
        <w:tc>
          <w:tcPr>
            <w:tcW w:w="285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项目业绩</w:t>
            </w:r>
          </w:p>
        </w:tc>
        <w:tc>
          <w:tcPr>
            <w:tcW w:w="686"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10</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评分内容：</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2017</w:t>
            </w:r>
            <w:r w:rsidRPr="00CD5117">
              <w:rPr>
                <w:rFonts w:ascii="Times New Roman" w:hAnsi="Times New Roman"/>
                <w:szCs w:val="21"/>
              </w:rPr>
              <w:t>年</w:t>
            </w:r>
            <w:r w:rsidRPr="00CD5117">
              <w:rPr>
                <w:rFonts w:ascii="Times New Roman" w:hAnsi="Times New Roman"/>
                <w:szCs w:val="21"/>
              </w:rPr>
              <w:t>1</w:t>
            </w:r>
            <w:r w:rsidRPr="00CD5117">
              <w:rPr>
                <w:rFonts w:ascii="Times New Roman" w:hAnsi="Times New Roman"/>
                <w:szCs w:val="21"/>
              </w:rPr>
              <w:t>月</w:t>
            </w:r>
            <w:r w:rsidRPr="00CD5117">
              <w:rPr>
                <w:rFonts w:ascii="Times New Roman" w:hAnsi="Times New Roman"/>
                <w:szCs w:val="21"/>
              </w:rPr>
              <w:t>1</w:t>
            </w:r>
            <w:r w:rsidRPr="00CD5117">
              <w:rPr>
                <w:rFonts w:ascii="Times New Roman" w:hAnsi="Times New Roman"/>
                <w:szCs w:val="21"/>
              </w:rPr>
              <w:t>日至本项目投标截止之日，投标人具有已完成的同类项目业绩</w:t>
            </w:r>
            <w:r w:rsidRPr="00CD5117">
              <w:rPr>
                <w:rFonts w:ascii="Times New Roman" w:hAnsi="Times New Roman" w:hint="eastAsia"/>
                <w:szCs w:val="21"/>
              </w:rPr>
              <w:t>.</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单个培训人数大于</w:t>
            </w:r>
            <w:r w:rsidRPr="00CD5117">
              <w:rPr>
                <w:rFonts w:ascii="Times New Roman" w:hAnsi="Times New Roman"/>
                <w:szCs w:val="21"/>
              </w:rPr>
              <w:t>700</w:t>
            </w:r>
            <w:r w:rsidRPr="00CD5117">
              <w:rPr>
                <w:rFonts w:ascii="Times New Roman" w:hAnsi="Times New Roman"/>
                <w:szCs w:val="21"/>
              </w:rPr>
              <w:t>人（含）</w:t>
            </w:r>
            <w:r w:rsidRPr="00CD5117">
              <w:rPr>
                <w:rFonts w:ascii="Times New Roman" w:hAnsi="Times New Roman" w:hint="eastAsia"/>
                <w:szCs w:val="21"/>
              </w:rPr>
              <w:t>的</w:t>
            </w:r>
            <w:r w:rsidRPr="00CD5117">
              <w:rPr>
                <w:rFonts w:ascii="Times New Roman" w:hAnsi="Times New Roman"/>
                <w:szCs w:val="21"/>
              </w:rPr>
              <w:t>得</w:t>
            </w:r>
            <w:r w:rsidRPr="00CD5117">
              <w:rPr>
                <w:rFonts w:ascii="Times New Roman" w:hAnsi="Times New Roman" w:hint="eastAsia"/>
                <w:szCs w:val="21"/>
              </w:rPr>
              <w:t>10</w:t>
            </w:r>
            <w:r w:rsidRPr="00CD5117">
              <w:rPr>
                <w:rFonts w:ascii="Times New Roman" w:hAnsi="Times New Roman"/>
                <w:szCs w:val="21"/>
              </w:rPr>
              <w:t>分。</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单个培训人数大于</w:t>
            </w:r>
            <w:r w:rsidRPr="00CD5117">
              <w:rPr>
                <w:rFonts w:ascii="Times New Roman" w:hAnsi="Times New Roman"/>
                <w:szCs w:val="21"/>
              </w:rPr>
              <w:t>500</w:t>
            </w:r>
            <w:r w:rsidRPr="00CD5117">
              <w:rPr>
                <w:rFonts w:ascii="Times New Roman" w:hAnsi="Times New Roman"/>
                <w:szCs w:val="21"/>
              </w:rPr>
              <w:t>人（含）小于</w:t>
            </w:r>
            <w:r w:rsidRPr="00CD5117">
              <w:rPr>
                <w:rFonts w:ascii="Times New Roman" w:hAnsi="Times New Roman"/>
                <w:szCs w:val="21"/>
              </w:rPr>
              <w:t>700</w:t>
            </w:r>
            <w:r w:rsidRPr="00CD5117">
              <w:rPr>
                <w:rFonts w:ascii="Times New Roman" w:hAnsi="Times New Roman"/>
                <w:szCs w:val="21"/>
              </w:rPr>
              <w:t>的得</w:t>
            </w:r>
            <w:r w:rsidRPr="00CD5117">
              <w:rPr>
                <w:rFonts w:ascii="Times New Roman" w:hAnsi="Times New Roman" w:hint="eastAsia"/>
                <w:szCs w:val="21"/>
              </w:rPr>
              <w:t>6</w:t>
            </w:r>
            <w:r w:rsidRPr="00CD5117">
              <w:rPr>
                <w:rFonts w:ascii="Times New Roman" w:hAnsi="Times New Roman"/>
                <w:szCs w:val="21"/>
              </w:rPr>
              <w:t>分。</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单个培训人数大于</w:t>
            </w:r>
            <w:r w:rsidRPr="00CD5117">
              <w:rPr>
                <w:rFonts w:ascii="Times New Roman" w:hAnsi="Times New Roman"/>
                <w:szCs w:val="21"/>
              </w:rPr>
              <w:t>200</w:t>
            </w:r>
            <w:r w:rsidRPr="00CD5117">
              <w:rPr>
                <w:rFonts w:ascii="Times New Roman" w:hAnsi="Times New Roman"/>
                <w:szCs w:val="21"/>
              </w:rPr>
              <w:t>人（含）小于</w:t>
            </w:r>
            <w:r w:rsidRPr="00CD5117">
              <w:rPr>
                <w:rFonts w:ascii="Times New Roman" w:hAnsi="Times New Roman"/>
                <w:szCs w:val="21"/>
              </w:rPr>
              <w:t>500</w:t>
            </w:r>
            <w:r w:rsidRPr="00CD5117">
              <w:rPr>
                <w:rFonts w:ascii="Times New Roman" w:hAnsi="Times New Roman"/>
                <w:szCs w:val="21"/>
              </w:rPr>
              <w:t>人的得</w:t>
            </w:r>
            <w:r w:rsidRPr="00CD5117">
              <w:rPr>
                <w:rFonts w:ascii="Times New Roman" w:hAnsi="Times New Roman" w:hint="eastAsia"/>
                <w:szCs w:val="21"/>
              </w:rPr>
              <w:t>2</w:t>
            </w:r>
            <w:r w:rsidRPr="00CD5117">
              <w:rPr>
                <w:rFonts w:ascii="Times New Roman" w:hAnsi="Times New Roman"/>
                <w:szCs w:val="21"/>
              </w:rPr>
              <w:t>分，其余不得分。</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szCs w:val="21"/>
              </w:rPr>
              <w:t>评分依据：</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szCs w:val="21"/>
              </w:rPr>
              <w:t>提供项目合同关键页及中标通知书扫描件</w:t>
            </w:r>
            <w:r w:rsidRPr="00CD5117">
              <w:rPr>
                <w:rFonts w:ascii="Times New Roman" w:hAnsi="Times New Roman" w:hint="eastAsia"/>
                <w:szCs w:val="21"/>
              </w:rPr>
              <w:t>或复印件，加盖投标人公章</w:t>
            </w:r>
            <w:r w:rsidRPr="00CD5117">
              <w:rPr>
                <w:rFonts w:ascii="Times New Roman" w:hAnsi="Times New Roman"/>
                <w:szCs w:val="21"/>
              </w:rPr>
              <w:t>，原件备查。未按要求提供或提供不清晰导致专家无法判断的不得分</w:t>
            </w:r>
            <w:r w:rsidRPr="00CD5117">
              <w:rPr>
                <w:rFonts w:ascii="Times New Roman" w:hAnsi="Times New Roman" w:hint="eastAsia"/>
                <w:szCs w:val="21"/>
              </w:rPr>
              <w:t>。</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single" w:sz="8" w:space="0" w:color="000000"/>
              <w:left w:val="single" w:sz="8" w:space="0" w:color="000000"/>
              <w:bottom w:val="single" w:sz="8" w:space="0" w:color="000000"/>
              <w:right w:val="single" w:sz="8" w:space="0" w:color="000000"/>
            </w:tcBorders>
          </w:tcPr>
          <w:p w:rsidR="0011001B" w:rsidRPr="00CD5117" w:rsidRDefault="0011001B" w:rsidP="007A01B9">
            <w:pPr>
              <w:wordWrap w:val="0"/>
              <w:spacing w:after="160" w:line="259" w:lineRule="auto"/>
              <w:jc w:val="center"/>
              <w:rPr>
                <w:rFonts w:ascii="Times New Roman" w:hAnsi="Times New Roman"/>
                <w:szCs w:val="21"/>
              </w:rPr>
            </w:pPr>
            <w:r w:rsidRPr="00CD5117">
              <w:rPr>
                <w:rFonts w:ascii="Times New Roman" w:hAnsi="Times New Roman" w:hint="eastAsia"/>
                <w:szCs w:val="21"/>
              </w:rPr>
              <w:t>2</w:t>
            </w:r>
          </w:p>
        </w:tc>
        <w:tc>
          <w:tcPr>
            <w:tcW w:w="2855" w:type="dxa"/>
            <w:tcBorders>
              <w:top w:val="single" w:sz="8" w:space="0" w:color="000000"/>
              <w:left w:val="single" w:sz="8" w:space="0" w:color="000000"/>
              <w:bottom w:val="single" w:sz="8" w:space="0" w:color="000000"/>
              <w:right w:val="single" w:sz="8" w:space="0" w:color="000000"/>
            </w:tcBorders>
          </w:tcPr>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相关培训经验</w:t>
            </w:r>
          </w:p>
        </w:tc>
        <w:tc>
          <w:tcPr>
            <w:tcW w:w="686" w:type="dxa"/>
            <w:tcBorders>
              <w:top w:val="single" w:sz="8" w:space="0" w:color="000000"/>
              <w:left w:val="single" w:sz="8" w:space="0" w:color="000000"/>
              <w:bottom w:val="single" w:sz="8" w:space="0" w:color="000000"/>
              <w:right w:val="single" w:sz="8" w:space="0" w:color="000000"/>
            </w:tcBorders>
          </w:tcPr>
          <w:p w:rsidR="0011001B" w:rsidRPr="00CD5117" w:rsidRDefault="0011001B" w:rsidP="007A01B9">
            <w:pPr>
              <w:wordWrap w:val="0"/>
              <w:spacing w:after="160" w:line="259" w:lineRule="auto"/>
              <w:jc w:val="center"/>
              <w:rPr>
                <w:rFonts w:ascii="Times New Roman" w:hAnsi="Times New Roman"/>
                <w:szCs w:val="21"/>
              </w:rPr>
            </w:pPr>
            <w:r w:rsidRPr="00CD5117">
              <w:rPr>
                <w:rFonts w:ascii="Times New Roman" w:hAnsi="Times New Roman" w:hint="eastAsia"/>
                <w:szCs w:val="21"/>
              </w:rPr>
              <w:t>20</w:t>
            </w:r>
          </w:p>
        </w:tc>
        <w:tc>
          <w:tcPr>
            <w:tcW w:w="4225" w:type="dxa"/>
            <w:tcBorders>
              <w:top w:val="single" w:sz="8" w:space="0" w:color="000000"/>
              <w:left w:val="single" w:sz="8" w:space="0" w:color="000000"/>
              <w:bottom w:val="single" w:sz="8" w:space="0" w:color="000000"/>
              <w:right w:val="single" w:sz="8" w:space="0" w:color="000000"/>
            </w:tcBorders>
          </w:tcPr>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评分内容：</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组织开展过老年人培训、养老服务领域相关培训的，每个项目</w:t>
            </w:r>
            <w:r w:rsidRPr="00CD5117">
              <w:rPr>
                <w:rFonts w:ascii="Times New Roman" w:hAnsi="Times New Roman" w:hint="eastAsia"/>
                <w:szCs w:val="21"/>
              </w:rPr>
              <w:t>5</w:t>
            </w:r>
            <w:r w:rsidRPr="00CD5117">
              <w:rPr>
                <w:rFonts w:ascii="Times New Roman" w:hAnsi="Times New Roman" w:hint="eastAsia"/>
                <w:szCs w:val="21"/>
              </w:rPr>
              <w:t>分，累计</w:t>
            </w:r>
            <w:r w:rsidRPr="00CD5117">
              <w:rPr>
                <w:rFonts w:ascii="Times New Roman" w:hAnsi="Times New Roman" w:hint="eastAsia"/>
                <w:szCs w:val="21"/>
              </w:rPr>
              <w:t>20</w:t>
            </w:r>
            <w:r w:rsidRPr="00CD5117">
              <w:rPr>
                <w:rFonts w:ascii="Times New Roman" w:hAnsi="Times New Roman" w:hint="eastAsia"/>
                <w:szCs w:val="21"/>
              </w:rPr>
              <w:t>分。</w:t>
            </w:r>
            <w:r w:rsidRPr="00CD5117">
              <w:rPr>
                <w:rFonts w:ascii="Times New Roman" w:hAnsi="Times New Roman"/>
                <w:szCs w:val="21"/>
              </w:rPr>
              <w:t xml:space="preserve"> </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评分依据：</w:t>
            </w:r>
          </w:p>
          <w:p w:rsidR="0011001B" w:rsidRPr="00CD5117" w:rsidRDefault="0011001B" w:rsidP="007A01B9">
            <w:pPr>
              <w:wordWrap w:val="0"/>
              <w:spacing w:after="160" w:line="259" w:lineRule="auto"/>
              <w:rPr>
                <w:rFonts w:ascii="Times New Roman" w:hAnsi="Times New Roman"/>
                <w:szCs w:val="21"/>
              </w:rPr>
            </w:pPr>
            <w:r w:rsidRPr="00CD5117">
              <w:rPr>
                <w:rFonts w:ascii="Times New Roman" w:hAnsi="Times New Roman" w:hint="eastAsia"/>
                <w:szCs w:val="21"/>
              </w:rPr>
              <w:t>提供项目合同关键页及中标通知书扫描件或复印件，加盖投标人公章，原件备查。未按要求提供或提供不清晰导致专家无法判断的不得分。</w:t>
            </w:r>
          </w:p>
        </w:tc>
      </w:tr>
      <w:tr w:rsidR="0011001B" w:rsidRPr="00CD5117" w:rsidTr="007A01B9">
        <w:tblPrEx>
          <w:tblCellSpacing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1001B" w:rsidRPr="00CD5117" w:rsidRDefault="0011001B" w:rsidP="007A01B9">
            <w:pPr>
              <w:spacing w:after="160" w:line="259" w:lineRule="auto"/>
              <w:rPr>
                <w:rFonts w:ascii="宋体" w:hAnsi="宋体" w:cs="宋体"/>
                <w:b/>
                <w:bCs/>
                <w:color w:val="0000FF"/>
                <w:sz w:val="24"/>
                <w:szCs w:val="24"/>
              </w:rPr>
            </w:pPr>
          </w:p>
        </w:tc>
        <w:tc>
          <w:tcPr>
            <w:tcW w:w="68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szCs w:val="21"/>
              </w:rPr>
              <w:t>3</w:t>
            </w:r>
          </w:p>
        </w:tc>
        <w:tc>
          <w:tcPr>
            <w:tcW w:w="285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hint="eastAsia"/>
                <w:szCs w:val="21"/>
              </w:rPr>
              <w:t>沟通</w:t>
            </w:r>
            <w:r w:rsidRPr="00CD5117">
              <w:rPr>
                <w:rFonts w:ascii="Times New Roman" w:hAnsi="Times New Roman"/>
                <w:szCs w:val="21"/>
              </w:rPr>
              <w:t>便利性</w:t>
            </w:r>
          </w:p>
        </w:tc>
        <w:tc>
          <w:tcPr>
            <w:tcW w:w="686"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jc w:val="center"/>
              <w:rPr>
                <w:rFonts w:ascii="宋体" w:hAnsi="宋体" w:cs="宋体"/>
                <w:szCs w:val="21"/>
              </w:rPr>
            </w:pPr>
            <w:r w:rsidRPr="00CD5117">
              <w:rPr>
                <w:rFonts w:ascii="Times New Roman" w:hAnsi="Times New Roman" w:hint="eastAsia"/>
                <w:szCs w:val="21"/>
              </w:rPr>
              <w:t>10</w:t>
            </w:r>
          </w:p>
        </w:tc>
        <w:tc>
          <w:tcPr>
            <w:tcW w:w="4225" w:type="dxa"/>
            <w:tcBorders>
              <w:top w:val="single" w:sz="8" w:space="0" w:color="000000"/>
              <w:left w:val="single" w:sz="8" w:space="0" w:color="000000"/>
              <w:bottom w:val="single" w:sz="8" w:space="0" w:color="000000"/>
              <w:right w:val="single" w:sz="8" w:space="0" w:color="000000"/>
            </w:tcBorders>
            <w:hideMark/>
          </w:tcPr>
          <w:p w:rsidR="0011001B" w:rsidRPr="00CD5117" w:rsidRDefault="0011001B" w:rsidP="007A01B9">
            <w:pPr>
              <w:wordWrap w:val="0"/>
              <w:spacing w:after="160" w:line="259" w:lineRule="auto"/>
              <w:rPr>
                <w:rFonts w:ascii="宋体" w:hAnsi="宋体" w:cs="宋体"/>
                <w:szCs w:val="21"/>
              </w:rPr>
            </w:pPr>
            <w:r w:rsidRPr="00CD5117">
              <w:rPr>
                <w:rFonts w:ascii="Times New Roman" w:hAnsi="Times New Roman" w:hint="eastAsia"/>
                <w:szCs w:val="21"/>
              </w:rPr>
              <w:t>深圳供应商或非深圳</w:t>
            </w:r>
            <w:proofErr w:type="gramStart"/>
            <w:r w:rsidRPr="00CD5117">
              <w:rPr>
                <w:rFonts w:ascii="Times New Roman" w:hAnsi="Times New Roman" w:hint="eastAsia"/>
                <w:szCs w:val="21"/>
              </w:rPr>
              <w:t>供应商但在</w:t>
            </w:r>
            <w:proofErr w:type="gramEnd"/>
            <w:r w:rsidRPr="00CD5117">
              <w:rPr>
                <w:rFonts w:ascii="Times New Roman" w:hAnsi="Times New Roman" w:hint="eastAsia"/>
                <w:szCs w:val="21"/>
              </w:rPr>
              <w:t>深圳有合法注册的分公司（或售后机构）（分公司的必须提供分公司营业执照扫描件，售后机构必须同时提供售后服务合作合同及售后机构营业执照扫描件或复印件，加盖投标人公章，作为得分依据，原件备查）的，得</w:t>
            </w:r>
            <w:r w:rsidRPr="00CD5117">
              <w:rPr>
                <w:rFonts w:ascii="Times New Roman" w:hAnsi="Times New Roman" w:hint="eastAsia"/>
                <w:szCs w:val="21"/>
              </w:rPr>
              <w:t>10</w:t>
            </w:r>
            <w:r w:rsidRPr="00CD5117">
              <w:rPr>
                <w:rFonts w:ascii="Times New Roman" w:hAnsi="Times New Roman" w:hint="eastAsia"/>
                <w:szCs w:val="21"/>
              </w:rPr>
              <w:t>分；否则不得分。</w:t>
            </w:r>
          </w:p>
        </w:tc>
      </w:tr>
    </w:tbl>
    <w:p w:rsidR="00602184" w:rsidRPr="0011001B" w:rsidRDefault="0011001B"/>
    <w:sectPr w:rsidR="00602184" w:rsidRPr="00110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1B"/>
    <w:rsid w:val="0011001B"/>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1138</Characters>
  <Application>Microsoft Office Word</Application>
  <DocSecurity>0</DocSecurity>
  <Lines>9</Lines>
  <Paragraphs>2</Paragraphs>
  <ScaleCrop>false</ScaleCrop>
  <Company>P R C</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2020-11-16T09:00:00Z</dcterms:created>
  <dcterms:modified xsi:type="dcterms:W3CDTF">2020-11-16T09:01:00Z</dcterms:modified>
</cp:coreProperties>
</file>