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F8" w:rsidRDefault="003A29F8" w:rsidP="003A29F8">
      <w:pPr>
        <w:spacing w:line="560" w:lineRule="exact"/>
        <w:jc w:val="left"/>
        <w:rPr>
          <w:rFonts w:ascii="黑体" w:eastAsia="黑体" w:hAnsi="黑体"/>
          <w:sz w:val="32"/>
          <w:szCs w:val="32"/>
        </w:rPr>
      </w:pPr>
      <w:r>
        <w:rPr>
          <w:rFonts w:ascii="黑体" w:eastAsia="黑体" w:hAnsi="黑体" w:hint="eastAsia"/>
          <w:sz w:val="32"/>
          <w:szCs w:val="32"/>
        </w:rPr>
        <w:t>附件</w:t>
      </w:r>
    </w:p>
    <w:p w:rsidR="003A29F8" w:rsidRDefault="003A29F8" w:rsidP="003A29F8">
      <w:pPr>
        <w:spacing w:line="560" w:lineRule="exact"/>
        <w:jc w:val="center"/>
        <w:rPr>
          <w:rFonts w:ascii="黑体" w:eastAsia="黑体" w:hAnsi="黑体"/>
          <w:sz w:val="32"/>
          <w:szCs w:val="32"/>
        </w:rPr>
      </w:pPr>
      <w:bookmarkStart w:id="0" w:name="_GoBack"/>
      <w:r>
        <w:rPr>
          <w:rFonts w:ascii="黑体" w:eastAsia="黑体" w:hAnsi="黑体" w:hint="eastAsia"/>
          <w:sz w:val="32"/>
          <w:szCs w:val="32"/>
        </w:rPr>
        <w:t>综合评分表</w:t>
      </w:r>
    </w:p>
    <w:bookmarkEnd w:id="0"/>
    <w:p w:rsidR="003A29F8" w:rsidRPr="00FA4F9B" w:rsidRDefault="003A29F8" w:rsidP="003A29F8">
      <w:r w:rsidRPr="00FA4F9B">
        <w:t>价格分计算方法：</w:t>
      </w:r>
    </w:p>
    <w:p w:rsidR="003A29F8" w:rsidRPr="00D22605" w:rsidRDefault="003A29F8" w:rsidP="003A29F8">
      <w:pPr>
        <w:rPr>
          <w:rFonts w:ascii="Times New Roman" w:hAnsi="Times New Roman"/>
        </w:rPr>
      </w:pPr>
      <w:r w:rsidRPr="00FA4F9B">
        <w:rPr>
          <w:rFonts w:hint="eastAsia"/>
        </w:rPr>
        <w:t xml:space="preserve">    </w:t>
      </w:r>
      <w:r w:rsidRPr="00FA4F9B">
        <w:t>采用低价优先法计算，即满足招标文件要求且投标价格最低的投标报价为评标基准价，其价格分为满分。其他投标人的价格</w:t>
      </w:r>
      <w:proofErr w:type="gramStart"/>
      <w:r w:rsidRPr="00FA4F9B">
        <w:t>分统一</w:t>
      </w:r>
      <w:proofErr w:type="gramEnd"/>
      <w:r w:rsidRPr="00FA4F9B">
        <w:t>按照下列公式计算：</w:t>
      </w:r>
      <w:r w:rsidRPr="00FA4F9B">
        <w:t xml:space="preserve"> </w:t>
      </w:r>
      <w:r w:rsidRPr="00FA4F9B">
        <w:br/>
      </w:r>
      <w:r w:rsidRPr="00FA4F9B">
        <w:rPr>
          <w:rFonts w:hint="eastAsia"/>
        </w:rPr>
        <w:t xml:space="preserve">    </w:t>
      </w:r>
      <w:r w:rsidRPr="00FA4F9B">
        <w:t>投标报价得分</w:t>
      </w:r>
      <w:r w:rsidRPr="00FA4F9B">
        <w:t>=(</w:t>
      </w:r>
      <w:r w:rsidRPr="00FA4F9B">
        <w:t>评标基准价／投标报价</w:t>
      </w:r>
      <w:r w:rsidRPr="00FA4F9B">
        <w:t>)×100 ×</w:t>
      </w:r>
      <w:r>
        <w:rPr>
          <w:rFonts w:hint="eastAsia"/>
        </w:rPr>
        <w:t>权重</w:t>
      </w:r>
    </w:p>
    <w:tbl>
      <w:tblPr>
        <w:tblW w:w="9209"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709"/>
        <w:gridCol w:w="1984"/>
        <w:gridCol w:w="900"/>
        <w:gridCol w:w="3746"/>
        <w:gridCol w:w="1134"/>
      </w:tblGrid>
      <w:tr w:rsidR="003A29F8" w:rsidRPr="00AE27B5" w:rsidTr="00263E1A">
        <w:trPr>
          <w:trHeight w:val="20"/>
          <w:jc w:val="center"/>
        </w:trPr>
        <w:tc>
          <w:tcPr>
            <w:tcW w:w="73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序号</w:t>
            </w:r>
          </w:p>
        </w:tc>
        <w:tc>
          <w:tcPr>
            <w:tcW w:w="3593" w:type="dxa"/>
            <w:gridSpan w:val="3"/>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评分项</w:t>
            </w:r>
          </w:p>
        </w:tc>
        <w:tc>
          <w:tcPr>
            <w:tcW w:w="374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权重</w:t>
            </w:r>
          </w:p>
        </w:tc>
        <w:tc>
          <w:tcPr>
            <w:tcW w:w="1134" w:type="dxa"/>
          </w:tcPr>
          <w:p w:rsidR="003A29F8" w:rsidRPr="00AE27B5" w:rsidRDefault="003A29F8" w:rsidP="00263E1A">
            <w:pPr>
              <w:spacing w:line="240" w:lineRule="exact"/>
              <w:jc w:val="center"/>
              <w:rPr>
                <w:rFonts w:ascii="Times New Roman" w:hAnsi="宋体"/>
                <w:szCs w:val="21"/>
              </w:rPr>
            </w:pPr>
            <w:r w:rsidRPr="00AE27B5">
              <w:rPr>
                <w:rFonts w:ascii="Times New Roman" w:hAnsi="宋体" w:hint="eastAsia"/>
                <w:szCs w:val="21"/>
              </w:rPr>
              <w:t>评分</w:t>
            </w:r>
          </w:p>
        </w:tc>
      </w:tr>
      <w:tr w:rsidR="003A29F8" w:rsidRPr="00AE27B5" w:rsidTr="00263E1A">
        <w:trPr>
          <w:trHeight w:val="257"/>
          <w:jc w:val="center"/>
        </w:trPr>
        <w:tc>
          <w:tcPr>
            <w:tcW w:w="73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szCs w:val="21"/>
              </w:rPr>
              <w:t>1</w:t>
            </w:r>
          </w:p>
        </w:tc>
        <w:tc>
          <w:tcPr>
            <w:tcW w:w="3593" w:type="dxa"/>
            <w:gridSpan w:val="3"/>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价格</w:t>
            </w:r>
          </w:p>
        </w:tc>
        <w:tc>
          <w:tcPr>
            <w:tcW w:w="374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hint="eastAsia"/>
                <w:szCs w:val="21"/>
              </w:rPr>
              <w:t>10</w:t>
            </w:r>
          </w:p>
        </w:tc>
        <w:tc>
          <w:tcPr>
            <w:tcW w:w="1134" w:type="dxa"/>
          </w:tcPr>
          <w:p w:rsidR="003A29F8" w:rsidRPr="00AE27B5" w:rsidRDefault="003A29F8" w:rsidP="00263E1A">
            <w:pPr>
              <w:spacing w:line="240" w:lineRule="exact"/>
              <w:jc w:val="center"/>
              <w:rPr>
                <w:rFonts w:ascii="Times New Roman" w:hAnsi="Times New Roman"/>
                <w:szCs w:val="21"/>
              </w:rPr>
            </w:pPr>
          </w:p>
        </w:tc>
      </w:tr>
      <w:tr w:rsidR="003A29F8" w:rsidRPr="00AE27B5" w:rsidTr="00263E1A">
        <w:trPr>
          <w:trHeight w:val="274"/>
          <w:jc w:val="center"/>
        </w:trPr>
        <w:tc>
          <w:tcPr>
            <w:tcW w:w="73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szCs w:val="21"/>
              </w:rPr>
              <w:t>2</w:t>
            </w:r>
          </w:p>
        </w:tc>
        <w:tc>
          <w:tcPr>
            <w:tcW w:w="3593" w:type="dxa"/>
            <w:gridSpan w:val="3"/>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技术部分</w:t>
            </w:r>
          </w:p>
        </w:tc>
        <w:tc>
          <w:tcPr>
            <w:tcW w:w="374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hint="eastAsia"/>
                <w:szCs w:val="21"/>
              </w:rPr>
              <w:t>60</w:t>
            </w:r>
          </w:p>
        </w:tc>
        <w:tc>
          <w:tcPr>
            <w:tcW w:w="1134" w:type="dxa"/>
          </w:tcPr>
          <w:p w:rsidR="003A29F8" w:rsidRPr="00AE27B5" w:rsidRDefault="003A29F8" w:rsidP="00263E1A">
            <w:pPr>
              <w:spacing w:line="240" w:lineRule="exact"/>
              <w:jc w:val="center"/>
              <w:rPr>
                <w:rFonts w:ascii="Times New Roman" w:hAnsi="Times New Roman"/>
                <w:szCs w:val="21"/>
              </w:rPr>
            </w:pPr>
          </w:p>
        </w:tc>
      </w:tr>
      <w:tr w:rsidR="003A29F8" w:rsidRPr="00AE27B5" w:rsidTr="00263E1A">
        <w:trPr>
          <w:trHeight w:val="361"/>
          <w:jc w:val="center"/>
        </w:trPr>
        <w:tc>
          <w:tcPr>
            <w:tcW w:w="736" w:type="dxa"/>
            <w:vMerge w:val="restart"/>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序号</w:t>
            </w:r>
          </w:p>
        </w:tc>
        <w:tc>
          <w:tcPr>
            <w:tcW w:w="1984"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评分因素</w:t>
            </w:r>
          </w:p>
        </w:tc>
        <w:tc>
          <w:tcPr>
            <w:tcW w:w="900"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权重</w:t>
            </w:r>
          </w:p>
        </w:tc>
        <w:tc>
          <w:tcPr>
            <w:tcW w:w="374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评分准则</w:t>
            </w:r>
          </w:p>
        </w:tc>
        <w:tc>
          <w:tcPr>
            <w:tcW w:w="1134" w:type="dxa"/>
          </w:tcPr>
          <w:p w:rsidR="003A29F8" w:rsidRPr="00AE27B5" w:rsidRDefault="003A29F8" w:rsidP="00263E1A">
            <w:pPr>
              <w:spacing w:line="240" w:lineRule="exact"/>
              <w:jc w:val="center"/>
              <w:rPr>
                <w:rFonts w:ascii="Times New Roman" w:hAnsi="宋体"/>
                <w:szCs w:val="21"/>
              </w:rPr>
            </w:pPr>
          </w:p>
        </w:tc>
      </w:tr>
      <w:tr w:rsidR="003A29F8" w:rsidRPr="00AE27B5" w:rsidTr="00263E1A">
        <w:trPr>
          <w:trHeight w:val="722"/>
          <w:jc w:val="center"/>
        </w:trPr>
        <w:tc>
          <w:tcPr>
            <w:tcW w:w="736" w:type="dxa"/>
            <w:vMerge/>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szCs w:val="21"/>
              </w:rPr>
              <w:t>1</w:t>
            </w:r>
          </w:p>
        </w:tc>
        <w:tc>
          <w:tcPr>
            <w:tcW w:w="1984" w:type="dxa"/>
            <w:vAlign w:val="center"/>
          </w:tcPr>
          <w:p w:rsidR="003A29F8" w:rsidRPr="000A5807" w:rsidRDefault="003A29F8" w:rsidP="00263E1A">
            <w:pPr>
              <w:widowControl/>
              <w:jc w:val="left"/>
              <w:rPr>
                <w:rFonts w:ascii="宋体" w:hAnsi="宋体" w:cs="宋体"/>
                <w:kern w:val="0"/>
                <w:sz w:val="20"/>
                <w:szCs w:val="20"/>
              </w:rPr>
            </w:pPr>
            <w:r>
              <w:rPr>
                <w:rFonts w:ascii="宋体" w:hAnsi="宋体" w:cs="宋体" w:hint="eastAsia"/>
                <w:color w:val="000000"/>
                <w:kern w:val="0"/>
                <w:sz w:val="20"/>
                <w:szCs w:val="20"/>
              </w:rPr>
              <w:t>项目实施方案</w:t>
            </w:r>
          </w:p>
        </w:tc>
        <w:tc>
          <w:tcPr>
            <w:tcW w:w="900"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40</w:t>
            </w:r>
          </w:p>
        </w:tc>
        <w:tc>
          <w:tcPr>
            <w:tcW w:w="3746" w:type="dxa"/>
            <w:vAlign w:val="center"/>
          </w:tcPr>
          <w:p w:rsidR="003A29F8" w:rsidRPr="00AE27B5" w:rsidRDefault="003A29F8" w:rsidP="00263E1A">
            <w:r w:rsidRPr="00AE27B5">
              <w:rPr>
                <w:rFonts w:hint="eastAsia"/>
              </w:rPr>
              <w:t>评审委员根据投标文件响应情况进行横向比较，按优</w:t>
            </w:r>
            <w:r w:rsidRPr="00AE27B5">
              <w:rPr>
                <w:rFonts w:hint="eastAsia"/>
              </w:rPr>
              <w:t>40</w:t>
            </w:r>
            <w:r w:rsidRPr="00AE27B5">
              <w:rPr>
                <w:rFonts w:hint="eastAsia"/>
              </w:rPr>
              <w:t>分，良</w:t>
            </w:r>
            <w:r w:rsidRPr="00AE27B5">
              <w:rPr>
                <w:rFonts w:hint="eastAsia"/>
              </w:rPr>
              <w:t>30</w:t>
            </w:r>
            <w:r w:rsidRPr="00AE27B5">
              <w:rPr>
                <w:rFonts w:hint="eastAsia"/>
              </w:rPr>
              <w:t>分，中</w:t>
            </w:r>
            <w:r w:rsidRPr="00AE27B5">
              <w:rPr>
                <w:rFonts w:hint="eastAsia"/>
              </w:rPr>
              <w:t>20</w:t>
            </w:r>
            <w:r w:rsidRPr="00AE27B5">
              <w:rPr>
                <w:rFonts w:hint="eastAsia"/>
              </w:rPr>
              <w:t>分，差</w:t>
            </w:r>
            <w:r w:rsidRPr="00AE27B5">
              <w:rPr>
                <w:rFonts w:hint="eastAsia"/>
              </w:rPr>
              <w:t>10</w:t>
            </w:r>
            <w:r w:rsidRPr="00AE27B5">
              <w:rPr>
                <w:rFonts w:hint="eastAsia"/>
              </w:rPr>
              <w:t>分打分。</w:t>
            </w:r>
          </w:p>
        </w:tc>
        <w:tc>
          <w:tcPr>
            <w:tcW w:w="1134" w:type="dxa"/>
          </w:tcPr>
          <w:p w:rsidR="003A29F8" w:rsidRPr="00AE27B5" w:rsidRDefault="003A29F8" w:rsidP="00263E1A"/>
        </w:tc>
      </w:tr>
      <w:tr w:rsidR="003A29F8" w:rsidRPr="00AE27B5" w:rsidTr="00263E1A">
        <w:trPr>
          <w:trHeight w:val="1048"/>
          <w:jc w:val="center"/>
        </w:trPr>
        <w:tc>
          <w:tcPr>
            <w:tcW w:w="736" w:type="dxa"/>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hint="eastAsia"/>
                <w:szCs w:val="21"/>
              </w:rPr>
              <w:t>2</w:t>
            </w:r>
          </w:p>
        </w:tc>
        <w:tc>
          <w:tcPr>
            <w:tcW w:w="1984" w:type="dxa"/>
            <w:vAlign w:val="center"/>
          </w:tcPr>
          <w:p w:rsidR="003A29F8" w:rsidRPr="0029569E" w:rsidRDefault="003A29F8" w:rsidP="00263E1A">
            <w:pPr>
              <w:widowControl/>
              <w:jc w:val="left"/>
              <w:rPr>
                <w:rFonts w:ascii="宋体" w:hAnsi="宋体" w:cs="宋体"/>
                <w:kern w:val="0"/>
                <w:sz w:val="20"/>
                <w:szCs w:val="20"/>
              </w:rPr>
            </w:pPr>
            <w:r>
              <w:rPr>
                <w:rFonts w:ascii="宋体" w:hAnsi="宋体" w:cs="宋体" w:hint="eastAsia"/>
                <w:color w:val="000000"/>
                <w:kern w:val="0"/>
                <w:sz w:val="20"/>
                <w:szCs w:val="20"/>
              </w:rPr>
              <w:t>服务</w:t>
            </w:r>
            <w:r w:rsidRPr="0029569E">
              <w:rPr>
                <w:rFonts w:ascii="宋体" w:hAnsi="宋体" w:cs="宋体"/>
                <w:color w:val="000000"/>
                <w:kern w:val="0"/>
                <w:sz w:val="20"/>
                <w:szCs w:val="20"/>
              </w:rPr>
              <w:t>质量（工期、售后服务）保障措施及相关的违约承诺</w:t>
            </w:r>
          </w:p>
        </w:tc>
        <w:tc>
          <w:tcPr>
            <w:tcW w:w="900"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20</w:t>
            </w:r>
          </w:p>
        </w:tc>
        <w:tc>
          <w:tcPr>
            <w:tcW w:w="3746" w:type="dxa"/>
            <w:vAlign w:val="center"/>
          </w:tcPr>
          <w:p w:rsidR="003A29F8" w:rsidRPr="00AE27B5" w:rsidRDefault="003A29F8" w:rsidP="00263E1A">
            <w:r w:rsidRPr="00AE27B5">
              <w:rPr>
                <w:rFonts w:hint="eastAsia"/>
              </w:rPr>
              <w:t>在投标文件中详细说明保障措施，评标委员会根据响应情况进行横向比较，按优</w:t>
            </w:r>
            <w:r w:rsidRPr="00AE27B5">
              <w:rPr>
                <w:rFonts w:hint="eastAsia"/>
              </w:rPr>
              <w:t>20</w:t>
            </w:r>
            <w:r w:rsidRPr="00AE27B5">
              <w:rPr>
                <w:rFonts w:hint="eastAsia"/>
              </w:rPr>
              <w:t>分，良</w:t>
            </w:r>
            <w:r w:rsidRPr="00AE27B5">
              <w:rPr>
                <w:rFonts w:hint="eastAsia"/>
              </w:rPr>
              <w:t>15</w:t>
            </w:r>
            <w:r w:rsidRPr="00AE27B5">
              <w:rPr>
                <w:rFonts w:hint="eastAsia"/>
              </w:rPr>
              <w:t>分，中</w:t>
            </w:r>
            <w:r w:rsidRPr="00AE27B5">
              <w:rPr>
                <w:rFonts w:hint="eastAsia"/>
              </w:rPr>
              <w:t>10</w:t>
            </w:r>
            <w:r w:rsidRPr="00AE27B5">
              <w:rPr>
                <w:rFonts w:hint="eastAsia"/>
              </w:rPr>
              <w:t>分，差</w:t>
            </w:r>
            <w:r w:rsidRPr="00AE27B5">
              <w:rPr>
                <w:rFonts w:hint="eastAsia"/>
              </w:rPr>
              <w:t>5</w:t>
            </w:r>
            <w:r w:rsidRPr="00AE27B5">
              <w:rPr>
                <w:rFonts w:hint="eastAsia"/>
              </w:rPr>
              <w:t>分打分。</w:t>
            </w:r>
          </w:p>
        </w:tc>
        <w:tc>
          <w:tcPr>
            <w:tcW w:w="1134" w:type="dxa"/>
          </w:tcPr>
          <w:p w:rsidR="003A29F8" w:rsidRPr="00AE27B5" w:rsidRDefault="003A29F8" w:rsidP="00263E1A"/>
        </w:tc>
      </w:tr>
      <w:tr w:rsidR="003A29F8" w:rsidRPr="00AE27B5" w:rsidTr="00263E1A">
        <w:trPr>
          <w:trHeight w:val="73"/>
          <w:jc w:val="center"/>
        </w:trPr>
        <w:tc>
          <w:tcPr>
            <w:tcW w:w="73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szCs w:val="21"/>
              </w:rPr>
              <w:t>3</w:t>
            </w:r>
          </w:p>
        </w:tc>
        <w:tc>
          <w:tcPr>
            <w:tcW w:w="3593" w:type="dxa"/>
            <w:gridSpan w:val="3"/>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hint="eastAsia"/>
                <w:szCs w:val="21"/>
              </w:rPr>
              <w:t>综合实力</w:t>
            </w:r>
          </w:p>
        </w:tc>
        <w:tc>
          <w:tcPr>
            <w:tcW w:w="374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hint="eastAsia"/>
                <w:szCs w:val="21"/>
              </w:rPr>
              <w:t>30</w:t>
            </w:r>
          </w:p>
        </w:tc>
        <w:tc>
          <w:tcPr>
            <w:tcW w:w="1134" w:type="dxa"/>
          </w:tcPr>
          <w:p w:rsidR="003A29F8" w:rsidRPr="00AE27B5" w:rsidRDefault="003A29F8" w:rsidP="00263E1A">
            <w:pPr>
              <w:spacing w:line="240" w:lineRule="exact"/>
              <w:jc w:val="center"/>
              <w:rPr>
                <w:rFonts w:ascii="Times New Roman" w:hAnsi="Times New Roman"/>
                <w:szCs w:val="21"/>
              </w:rPr>
            </w:pPr>
          </w:p>
        </w:tc>
      </w:tr>
      <w:tr w:rsidR="003A29F8" w:rsidRPr="00AE27B5" w:rsidTr="00263E1A">
        <w:trPr>
          <w:trHeight w:val="548"/>
          <w:jc w:val="center"/>
        </w:trPr>
        <w:tc>
          <w:tcPr>
            <w:tcW w:w="736" w:type="dxa"/>
            <w:vMerge w:val="restart"/>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序号</w:t>
            </w:r>
          </w:p>
        </w:tc>
        <w:tc>
          <w:tcPr>
            <w:tcW w:w="1984"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评分因素</w:t>
            </w:r>
          </w:p>
        </w:tc>
        <w:tc>
          <w:tcPr>
            <w:tcW w:w="900"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权重</w:t>
            </w:r>
          </w:p>
        </w:tc>
        <w:tc>
          <w:tcPr>
            <w:tcW w:w="374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宋体"/>
                <w:szCs w:val="21"/>
              </w:rPr>
              <w:t>评分准则</w:t>
            </w:r>
          </w:p>
        </w:tc>
        <w:tc>
          <w:tcPr>
            <w:tcW w:w="1134" w:type="dxa"/>
          </w:tcPr>
          <w:p w:rsidR="003A29F8" w:rsidRPr="00AE27B5" w:rsidRDefault="003A29F8" w:rsidP="00263E1A">
            <w:pPr>
              <w:spacing w:line="240" w:lineRule="exact"/>
              <w:jc w:val="center"/>
              <w:rPr>
                <w:rFonts w:ascii="Times New Roman" w:hAnsi="宋体"/>
                <w:szCs w:val="21"/>
              </w:rPr>
            </w:pPr>
          </w:p>
        </w:tc>
      </w:tr>
      <w:tr w:rsidR="003A29F8" w:rsidRPr="00AE27B5" w:rsidTr="00263E1A">
        <w:trPr>
          <w:trHeight w:val="1563"/>
          <w:jc w:val="center"/>
        </w:trPr>
        <w:tc>
          <w:tcPr>
            <w:tcW w:w="736" w:type="dxa"/>
            <w:vMerge/>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1</w:t>
            </w:r>
          </w:p>
        </w:tc>
        <w:tc>
          <w:tcPr>
            <w:tcW w:w="1984" w:type="dxa"/>
            <w:vAlign w:val="center"/>
          </w:tcPr>
          <w:p w:rsidR="003A29F8" w:rsidRPr="00AE27B5" w:rsidRDefault="003A29F8" w:rsidP="00263E1A">
            <w:pPr>
              <w:rPr>
                <w:rFonts w:ascii="Times New Roman" w:hAnsi="Times New Roman"/>
              </w:rPr>
            </w:pPr>
            <w:r w:rsidRPr="00AE27B5">
              <w:rPr>
                <w:rFonts w:ascii="Times New Roman"/>
              </w:rPr>
              <w:t>投标人近三年同类业绩（截止日为本项目公告发布之日）</w:t>
            </w:r>
          </w:p>
        </w:tc>
        <w:tc>
          <w:tcPr>
            <w:tcW w:w="900"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10</w:t>
            </w:r>
          </w:p>
        </w:tc>
        <w:tc>
          <w:tcPr>
            <w:tcW w:w="3746" w:type="dxa"/>
          </w:tcPr>
          <w:p w:rsidR="003A29F8" w:rsidRPr="00AE27B5" w:rsidRDefault="003A29F8" w:rsidP="00263E1A">
            <w:pPr>
              <w:rPr>
                <w:rFonts w:ascii="Times New Roman" w:hAnsi="Times New Roman"/>
              </w:rPr>
            </w:pPr>
            <w:r w:rsidRPr="00AE27B5">
              <w:rPr>
                <w:rFonts w:ascii="Times New Roman"/>
              </w:rPr>
              <w:t>提供</w:t>
            </w:r>
            <w:r w:rsidRPr="00AE27B5">
              <w:rPr>
                <w:rFonts w:ascii="Times New Roman" w:hAnsi="Times New Roman" w:hint="eastAsia"/>
              </w:rPr>
              <w:t>5</w:t>
            </w:r>
            <w:r w:rsidRPr="00AE27B5">
              <w:rPr>
                <w:rFonts w:ascii="Times New Roman"/>
              </w:rPr>
              <w:t>个同类业绩即得满分，提供</w:t>
            </w:r>
            <w:r w:rsidRPr="00AE27B5">
              <w:rPr>
                <w:rFonts w:ascii="Times New Roman" w:hAnsi="Times New Roman" w:hint="eastAsia"/>
              </w:rPr>
              <w:t>5</w:t>
            </w:r>
            <w:r w:rsidRPr="00AE27B5">
              <w:rPr>
                <w:rFonts w:ascii="Times New Roman"/>
              </w:rPr>
              <w:t>个得</w:t>
            </w:r>
            <w:r w:rsidRPr="00AE27B5">
              <w:rPr>
                <w:rFonts w:ascii="Times New Roman" w:hAnsi="Times New Roman" w:hint="eastAsia"/>
              </w:rPr>
              <w:t>10</w:t>
            </w:r>
            <w:r w:rsidRPr="00AE27B5">
              <w:rPr>
                <w:rFonts w:ascii="Times New Roman"/>
              </w:rPr>
              <w:t>分，提供</w:t>
            </w:r>
            <w:r w:rsidRPr="00AE27B5">
              <w:rPr>
                <w:rFonts w:ascii="Times New Roman" w:hAnsi="Times New Roman"/>
              </w:rPr>
              <w:t>1</w:t>
            </w:r>
            <w:r w:rsidRPr="00AE27B5">
              <w:rPr>
                <w:rFonts w:ascii="Times New Roman"/>
              </w:rPr>
              <w:t>个得</w:t>
            </w:r>
            <w:r w:rsidRPr="00AE27B5">
              <w:rPr>
                <w:rFonts w:ascii="Times New Roman" w:hAnsi="Times New Roman" w:hint="eastAsia"/>
              </w:rPr>
              <w:t>2</w:t>
            </w:r>
            <w:r w:rsidRPr="00AE27B5">
              <w:rPr>
                <w:rFonts w:ascii="Times New Roman"/>
              </w:rPr>
              <w:t>分，未提供的不得分。投标人必须在投标文件中提供每一个完工项目的合同和验收报告</w:t>
            </w:r>
            <w:r w:rsidRPr="00AE27B5">
              <w:rPr>
                <w:rFonts w:ascii="Times New Roman" w:hint="eastAsia"/>
              </w:rPr>
              <w:t>加盖投标人公章</w:t>
            </w:r>
            <w:r w:rsidRPr="00AE27B5">
              <w:rPr>
                <w:rFonts w:ascii="Times New Roman"/>
              </w:rPr>
              <w:t>，否则不得分。</w:t>
            </w:r>
          </w:p>
        </w:tc>
        <w:tc>
          <w:tcPr>
            <w:tcW w:w="1134" w:type="dxa"/>
          </w:tcPr>
          <w:p w:rsidR="003A29F8" w:rsidRPr="00AE27B5" w:rsidRDefault="003A29F8" w:rsidP="00263E1A">
            <w:pPr>
              <w:rPr>
                <w:rFonts w:ascii="Times New Roman"/>
              </w:rPr>
            </w:pPr>
          </w:p>
        </w:tc>
      </w:tr>
      <w:tr w:rsidR="003A29F8" w:rsidRPr="00AE27B5" w:rsidTr="00263E1A">
        <w:trPr>
          <w:trHeight w:val="834"/>
          <w:jc w:val="center"/>
        </w:trPr>
        <w:tc>
          <w:tcPr>
            <w:tcW w:w="736" w:type="dxa"/>
            <w:vMerge/>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2</w:t>
            </w:r>
          </w:p>
        </w:tc>
        <w:tc>
          <w:tcPr>
            <w:tcW w:w="1984" w:type="dxa"/>
            <w:vAlign w:val="center"/>
          </w:tcPr>
          <w:p w:rsidR="003A29F8" w:rsidRPr="006F5BC7" w:rsidRDefault="003A29F8" w:rsidP="00263E1A">
            <w:pPr>
              <w:widowControl/>
              <w:jc w:val="left"/>
              <w:rPr>
                <w:rFonts w:ascii="宋体" w:hAnsi="宋体" w:cs="宋体"/>
                <w:kern w:val="0"/>
                <w:sz w:val="20"/>
                <w:szCs w:val="20"/>
              </w:rPr>
            </w:pPr>
            <w:r w:rsidRPr="006E3EE2">
              <w:rPr>
                <w:rFonts w:ascii="宋体" w:hAnsi="宋体" w:cs="宋体"/>
                <w:color w:val="000000"/>
                <w:kern w:val="0"/>
                <w:sz w:val="20"/>
                <w:szCs w:val="20"/>
              </w:rPr>
              <w:t>投标人</w:t>
            </w:r>
            <w:r>
              <w:rPr>
                <w:rFonts w:ascii="宋体" w:hAnsi="宋体" w:cs="宋体" w:hint="eastAsia"/>
                <w:color w:val="000000"/>
                <w:kern w:val="0"/>
                <w:sz w:val="20"/>
                <w:szCs w:val="20"/>
              </w:rPr>
              <w:t>获奖情况</w:t>
            </w:r>
          </w:p>
        </w:tc>
        <w:tc>
          <w:tcPr>
            <w:tcW w:w="900"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9</w:t>
            </w:r>
          </w:p>
        </w:tc>
        <w:tc>
          <w:tcPr>
            <w:tcW w:w="3746" w:type="dxa"/>
          </w:tcPr>
          <w:p w:rsidR="003A29F8" w:rsidRPr="00AE27B5" w:rsidRDefault="003A29F8" w:rsidP="00263E1A">
            <w:pPr>
              <w:rPr>
                <w:rFonts w:ascii="Times New Roman" w:hAnsi="Times New Roman"/>
              </w:rPr>
            </w:pPr>
            <w:r w:rsidRPr="00AE27B5">
              <w:rPr>
                <w:rFonts w:ascii="Times New Roman" w:hint="eastAsia"/>
              </w:rPr>
              <w:t>提供市级以上获奖情况，提供</w:t>
            </w:r>
            <w:r w:rsidRPr="00AE27B5">
              <w:rPr>
                <w:rFonts w:ascii="Times New Roman" w:hint="eastAsia"/>
              </w:rPr>
              <w:t>3</w:t>
            </w:r>
            <w:r w:rsidRPr="00AE27B5">
              <w:rPr>
                <w:rFonts w:ascii="Times New Roman" w:hint="eastAsia"/>
              </w:rPr>
              <w:t>个得</w:t>
            </w:r>
            <w:r w:rsidRPr="00AE27B5">
              <w:rPr>
                <w:rFonts w:ascii="Times New Roman" w:hint="eastAsia"/>
              </w:rPr>
              <w:t>9</w:t>
            </w:r>
            <w:r w:rsidRPr="00AE27B5">
              <w:rPr>
                <w:rFonts w:ascii="Times New Roman" w:hint="eastAsia"/>
              </w:rPr>
              <w:t>分，提供</w:t>
            </w:r>
            <w:r w:rsidRPr="00AE27B5">
              <w:rPr>
                <w:rFonts w:ascii="Times New Roman" w:hint="eastAsia"/>
              </w:rPr>
              <w:t>2</w:t>
            </w:r>
            <w:r w:rsidRPr="00AE27B5">
              <w:rPr>
                <w:rFonts w:ascii="Times New Roman" w:hint="eastAsia"/>
              </w:rPr>
              <w:t>个得</w:t>
            </w:r>
            <w:r w:rsidRPr="00AE27B5">
              <w:rPr>
                <w:rFonts w:ascii="Times New Roman" w:hint="eastAsia"/>
              </w:rPr>
              <w:t>6</w:t>
            </w:r>
            <w:r w:rsidRPr="00AE27B5">
              <w:rPr>
                <w:rFonts w:ascii="Times New Roman" w:hint="eastAsia"/>
              </w:rPr>
              <w:t>分，提供</w:t>
            </w:r>
            <w:r w:rsidRPr="00AE27B5">
              <w:rPr>
                <w:rFonts w:ascii="Times New Roman" w:hint="eastAsia"/>
              </w:rPr>
              <w:t>1</w:t>
            </w:r>
            <w:r w:rsidRPr="00AE27B5">
              <w:rPr>
                <w:rFonts w:ascii="Times New Roman" w:hint="eastAsia"/>
              </w:rPr>
              <w:t>个得</w:t>
            </w:r>
            <w:r w:rsidRPr="00AE27B5">
              <w:rPr>
                <w:rFonts w:ascii="Times New Roman" w:hint="eastAsia"/>
              </w:rPr>
              <w:t>3</w:t>
            </w:r>
            <w:r w:rsidRPr="00AE27B5">
              <w:rPr>
                <w:rFonts w:ascii="Times New Roman" w:hint="eastAsia"/>
              </w:rPr>
              <w:t>分，未提供的不得分。</w:t>
            </w:r>
          </w:p>
        </w:tc>
        <w:tc>
          <w:tcPr>
            <w:tcW w:w="1134" w:type="dxa"/>
          </w:tcPr>
          <w:p w:rsidR="003A29F8" w:rsidRPr="00AE27B5" w:rsidRDefault="003A29F8" w:rsidP="00263E1A">
            <w:pPr>
              <w:rPr>
                <w:rFonts w:ascii="Times New Roman"/>
              </w:rPr>
            </w:pPr>
          </w:p>
        </w:tc>
      </w:tr>
      <w:tr w:rsidR="003A29F8" w:rsidRPr="00AE27B5" w:rsidTr="00263E1A">
        <w:trPr>
          <w:trHeight w:val="1160"/>
          <w:jc w:val="center"/>
        </w:trPr>
        <w:tc>
          <w:tcPr>
            <w:tcW w:w="736" w:type="dxa"/>
            <w:vMerge/>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szCs w:val="21"/>
              </w:rPr>
              <w:t>3</w:t>
            </w:r>
          </w:p>
        </w:tc>
        <w:tc>
          <w:tcPr>
            <w:tcW w:w="1984" w:type="dxa"/>
            <w:vAlign w:val="center"/>
          </w:tcPr>
          <w:p w:rsidR="003A29F8" w:rsidRPr="00E33AD9" w:rsidRDefault="003A29F8" w:rsidP="00263E1A">
            <w:pPr>
              <w:widowControl/>
              <w:jc w:val="left"/>
              <w:rPr>
                <w:rFonts w:ascii="宋体" w:hAnsi="宋体" w:cs="宋体"/>
                <w:kern w:val="0"/>
                <w:sz w:val="20"/>
                <w:szCs w:val="20"/>
              </w:rPr>
            </w:pPr>
            <w:r w:rsidRPr="0029569E">
              <w:rPr>
                <w:rFonts w:ascii="宋体" w:hAnsi="宋体" w:cs="宋体"/>
                <w:color w:val="000000"/>
                <w:kern w:val="0"/>
                <w:sz w:val="20"/>
                <w:szCs w:val="20"/>
              </w:rPr>
              <w:t>拟</w:t>
            </w:r>
            <w:r>
              <w:rPr>
                <w:rFonts w:ascii="宋体" w:hAnsi="宋体" w:cs="宋体" w:hint="eastAsia"/>
                <w:color w:val="000000"/>
                <w:kern w:val="0"/>
                <w:sz w:val="20"/>
                <w:szCs w:val="20"/>
              </w:rPr>
              <w:t>安排的项目人员</w:t>
            </w:r>
            <w:r w:rsidRPr="0029569E">
              <w:rPr>
                <w:rFonts w:ascii="宋体" w:hAnsi="宋体" w:cs="宋体"/>
                <w:color w:val="000000"/>
                <w:kern w:val="0"/>
                <w:sz w:val="20"/>
                <w:szCs w:val="20"/>
              </w:rPr>
              <w:t>（项目经理、</w:t>
            </w:r>
            <w:r>
              <w:rPr>
                <w:rFonts w:ascii="宋体" w:hAnsi="宋体" w:cs="宋体" w:hint="eastAsia"/>
                <w:color w:val="000000"/>
                <w:kern w:val="0"/>
                <w:sz w:val="20"/>
                <w:szCs w:val="20"/>
              </w:rPr>
              <w:t>设计师等</w:t>
            </w:r>
            <w:r w:rsidRPr="0029569E">
              <w:rPr>
                <w:rFonts w:ascii="宋体" w:hAnsi="宋体" w:cs="宋体"/>
                <w:color w:val="000000"/>
                <w:kern w:val="0"/>
                <w:sz w:val="20"/>
                <w:szCs w:val="20"/>
              </w:rPr>
              <w:t>）情况</w:t>
            </w:r>
          </w:p>
        </w:tc>
        <w:tc>
          <w:tcPr>
            <w:tcW w:w="900"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8</w:t>
            </w:r>
          </w:p>
        </w:tc>
        <w:tc>
          <w:tcPr>
            <w:tcW w:w="3746" w:type="dxa"/>
            <w:vAlign w:val="center"/>
          </w:tcPr>
          <w:p w:rsidR="003A29F8" w:rsidRPr="00AE27B5" w:rsidRDefault="003A29F8" w:rsidP="00263E1A">
            <w:r w:rsidRPr="00AE27B5">
              <w:rPr>
                <w:rFonts w:hint="eastAsia"/>
              </w:rPr>
              <w:t>在投标文件中详细说明保障措施，评标小组成员根据响应情况进行横向比较，按优</w:t>
            </w:r>
            <w:r w:rsidRPr="00AE27B5">
              <w:rPr>
                <w:rFonts w:hint="eastAsia"/>
              </w:rPr>
              <w:t>8</w:t>
            </w:r>
            <w:r w:rsidRPr="00AE27B5">
              <w:rPr>
                <w:rFonts w:hint="eastAsia"/>
              </w:rPr>
              <w:t>分，良</w:t>
            </w:r>
            <w:r w:rsidRPr="00AE27B5">
              <w:rPr>
                <w:rFonts w:hint="eastAsia"/>
              </w:rPr>
              <w:t>6</w:t>
            </w:r>
            <w:r w:rsidRPr="00AE27B5">
              <w:rPr>
                <w:rFonts w:hint="eastAsia"/>
              </w:rPr>
              <w:t>分，中</w:t>
            </w:r>
            <w:r w:rsidRPr="00AE27B5">
              <w:rPr>
                <w:rFonts w:hint="eastAsia"/>
              </w:rPr>
              <w:t>4</w:t>
            </w:r>
            <w:r w:rsidRPr="00AE27B5">
              <w:rPr>
                <w:rFonts w:hint="eastAsia"/>
              </w:rPr>
              <w:t>分，差</w:t>
            </w:r>
            <w:r w:rsidRPr="00AE27B5">
              <w:rPr>
                <w:rFonts w:hint="eastAsia"/>
              </w:rPr>
              <w:t>2</w:t>
            </w:r>
            <w:r w:rsidRPr="00AE27B5">
              <w:rPr>
                <w:rFonts w:hint="eastAsia"/>
              </w:rPr>
              <w:t>分打分。</w:t>
            </w:r>
          </w:p>
        </w:tc>
        <w:tc>
          <w:tcPr>
            <w:tcW w:w="1134" w:type="dxa"/>
          </w:tcPr>
          <w:p w:rsidR="003A29F8" w:rsidRPr="00AE27B5" w:rsidRDefault="003A29F8" w:rsidP="00263E1A">
            <w:pPr>
              <w:rPr>
                <w:color w:val="000000"/>
                <w:sz w:val="20"/>
                <w:szCs w:val="20"/>
              </w:rPr>
            </w:pPr>
          </w:p>
        </w:tc>
      </w:tr>
      <w:tr w:rsidR="003A29F8" w:rsidRPr="00AE27B5" w:rsidTr="00263E1A">
        <w:trPr>
          <w:trHeight w:val="2325"/>
          <w:jc w:val="center"/>
        </w:trPr>
        <w:tc>
          <w:tcPr>
            <w:tcW w:w="736" w:type="dxa"/>
            <w:vMerge/>
            <w:vAlign w:val="center"/>
          </w:tcPr>
          <w:p w:rsidR="003A29F8" w:rsidRPr="00AE27B5" w:rsidRDefault="003A29F8" w:rsidP="00263E1A">
            <w:pPr>
              <w:spacing w:line="240" w:lineRule="exact"/>
              <w:jc w:val="center"/>
              <w:rPr>
                <w:rFonts w:ascii="Times New Roman" w:hAnsi="Times New Roman"/>
                <w:szCs w:val="21"/>
              </w:rPr>
            </w:pPr>
          </w:p>
        </w:tc>
        <w:tc>
          <w:tcPr>
            <w:tcW w:w="709"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hint="eastAsia"/>
                <w:szCs w:val="21"/>
              </w:rPr>
              <w:t>4</w:t>
            </w:r>
          </w:p>
        </w:tc>
        <w:tc>
          <w:tcPr>
            <w:tcW w:w="1984" w:type="dxa"/>
            <w:vAlign w:val="center"/>
          </w:tcPr>
          <w:p w:rsidR="003A29F8" w:rsidRPr="0029569E" w:rsidRDefault="003A29F8" w:rsidP="00263E1A">
            <w:pPr>
              <w:widowControl/>
              <w:jc w:val="left"/>
              <w:rPr>
                <w:rFonts w:ascii="宋体" w:hAnsi="宋体" w:cs="宋体"/>
                <w:color w:val="000000"/>
                <w:kern w:val="0"/>
                <w:sz w:val="20"/>
                <w:szCs w:val="20"/>
              </w:rPr>
            </w:pPr>
            <w:r w:rsidRPr="00AE27B5">
              <w:rPr>
                <w:rFonts w:ascii="Times New Roman"/>
              </w:rPr>
              <w:t>企业诚信</w:t>
            </w:r>
          </w:p>
        </w:tc>
        <w:tc>
          <w:tcPr>
            <w:tcW w:w="900" w:type="dxa"/>
            <w:vAlign w:val="center"/>
          </w:tcPr>
          <w:p w:rsidR="003A29F8" w:rsidRPr="00AE27B5" w:rsidRDefault="003A29F8" w:rsidP="00263E1A">
            <w:pPr>
              <w:jc w:val="center"/>
              <w:rPr>
                <w:rFonts w:ascii="Times New Roman" w:hAnsi="Times New Roman"/>
              </w:rPr>
            </w:pPr>
            <w:r w:rsidRPr="00AE27B5">
              <w:rPr>
                <w:rFonts w:ascii="Times New Roman" w:hAnsi="Times New Roman" w:hint="eastAsia"/>
              </w:rPr>
              <w:t>2</w:t>
            </w:r>
          </w:p>
        </w:tc>
        <w:tc>
          <w:tcPr>
            <w:tcW w:w="3746" w:type="dxa"/>
            <w:vAlign w:val="center"/>
          </w:tcPr>
          <w:p w:rsidR="003A29F8" w:rsidRPr="00AE27B5" w:rsidRDefault="003A29F8" w:rsidP="00263E1A">
            <w:pPr>
              <w:spacing w:line="360" w:lineRule="exact"/>
              <w:rPr>
                <w:rFonts w:ascii="Times New Roman"/>
              </w:rPr>
            </w:pPr>
            <w:r w:rsidRPr="00AE27B5">
              <w:rPr>
                <w:rFonts w:ascii="Times New Roman" w:hint="eastAsia"/>
              </w:rPr>
              <w:t>依据深圳市财政委员会文件《深财购</w:t>
            </w:r>
            <w:r w:rsidRPr="00AE27B5">
              <w:rPr>
                <w:rFonts w:ascii="Times New Roman" w:hint="eastAsia"/>
              </w:rPr>
              <w:t>[2013]27</w:t>
            </w:r>
            <w:r w:rsidRPr="00AE27B5">
              <w:rPr>
                <w:rFonts w:ascii="Times New Roman" w:hint="eastAsia"/>
              </w:rPr>
              <w:t>号》“深圳市财政会委员关于加强招投标评审环节诚信管理的通知”的要求，有提供相关证明资料的加</w:t>
            </w:r>
            <w:r w:rsidRPr="00AE27B5">
              <w:rPr>
                <w:rFonts w:ascii="Times New Roman" w:hint="eastAsia"/>
              </w:rPr>
              <w:t>2</w:t>
            </w:r>
            <w:r w:rsidRPr="00AE27B5">
              <w:rPr>
                <w:rFonts w:ascii="Times New Roman" w:hint="eastAsia"/>
              </w:rPr>
              <w:t>分，没有提供相关证明资料的</w:t>
            </w:r>
            <w:r w:rsidRPr="00AE27B5">
              <w:rPr>
                <w:rFonts w:ascii="Times New Roman" w:hint="eastAsia"/>
              </w:rPr>
              <w:t>0</w:t>
            </w:r>
            <w:r w:rsidRPr="00AE27B5">
              <w:rPr>
                <w:rFonts w:ascii="Times New Roman" w:hint="eastAsia"/>
              </w:rPr>
              <w:t>分。</w:t>
            </w:r>
          </w:p>
          <w:p w:rsidR="003A29F8" w:rsidRPr="00AE27B5" w:rsidRDefault="003A29F8" w:rsidP="00263E1A">
            <w:r w:rsidRPr="00AE27B5">
              <w:rPr>
                <w:rFonts w:ascii="Times New Roman" w:hint="eastAsia"/>
              </w:rPr>
              <w:t>注：提供投标人参加深圳市政府采购活动中无诚信管理处罚记录或未在禁止投标期间的承诺书，未提供的不得分。</w:t>
            </w:r>
          </w:p>
        </w:tc>
        <w:tc>
          <w:tcPr>
            <w:tcW w:w="1134" w:type="dxa"/>
          </w:tcPr>
          <w:p w:rsidR="003A29F8" w:rsidRPr="00AE27B5" w:rsidRDefault="003A29F8" w:rsidP="00263E1A">
            <w:pPr>
              <w:rPr>
                <w:color w:val="000000"/>
                <w:sz w:val="20"/>
                <w:szCs w:val="20"/>
              </w:rPr>
            </w:pPr>
          </w:p>
        </w:tc>
      </w:tr>
      <w:tr w:rsidR="003A29F8" w:rsidRPr="00AE27B5" w:rsidTr="00263E1A">
        <w:trPr>
          <w:trHeight w:val="91"/>
          <w:jc w:val="center"/>
        </w:trPr>
        <w:tc>
          <w:tcPr>
            <w:tcW w:w="736" w:type="dxa"/>
            <w:vAlign w:val="center"/>
          </w:tcPr>
          <w:p w:rsidR="003A29F8" w:rsidRPr="00AE27B5" w:rsidRDefault="003A29F8" w:rsidP="00263E1A">
            <w:pPr>
              <w:spacing w:line="240" w:lineRule="exact"/>
              <w:jc w:val="center"/>
              <w:rPr>
                <w:rFonts w:ascii="Times New Roman" w:hAnsi="Times New Roman"/>
                <w:szCs w:val="21"/>
              </w:rPr>
            </w:pPr>
            <w:r w:rsidRPr="00AE27B5">
              <w:rPr>
                <w:rFonts w:ascii="Times New Roman" w:hAnsi="Times New Roman" w:hint="eastAsia"/>
                <w:szCs w:val="21"/>
              </w:rPr>
              <w:t>4</w:t>
            </w:r>
          </w:p>
        </w:tc>
        <w:tc>
          <w:tcPr>
            <w:tcW w:w="7339" w:type="dxa"/>
            <w:gridSpan w:val="4"/>
            <w:vAlign w:val="center"/>
          </w:tcPr>
          <w:p w:rsidR="003A29F8" w:rsidRPr="00AE27B5" w:rsidRDefault="003A29F8" w:rsidP="00263E1A">
            <w:pPr>
              <w:jc w:val="center"/>
            </w:pPr>
            <w:r w:rsidRPr="00AE27B5">
              <w:rPr>
                <w:rFonts w:hint="eastAsia"/>
              </w:rPr>
              <w:t>总分（</w:t>
            </w:r>
            <w:r w:rsidRPr="00AE27B5">
              <w:rPr>
                <w:rFonts w:hint="eastAsia"/>
              </w:rPr>
              <w:t>100</w:t>
            </w:r>
            <w:r w:rsidRPr="00AE27B5">
              <w:rPr>
                <w:rFonts w:hint="eastAsia"/>
              </w:rPr>
              <w:t>分）</w:t>
            </w:r>
          </w:p>
        </w:tc>
        <w:tc>
          <w:tcPr>
            <w:tcW w:w="1134" w:type="dxa"/>
          </w:tcPr>
          <w:p w:rsidR="003A29F8" w:rsidRPr="00AE27B5" w:rsidRDefault="003A29F8" w:rsidP="00263E1A">
            <w:pPr>
              <w:rPr>
                <w:color w:val="000000"/>
                <w:sz w:val="20"/>
                <w:szCs w:val="20"/>
              </w:rPr>
            </w:pPr>
          </w:p>
        </w:tc>
      </w:tr>
    </w:tbl>
    <w:p w:rsidR="00094259" w:rsidRDefault="00094259"/>
    <w:sectPr w:rsidR="000942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F8"/>
    <w:rsid w:val="00094259"/>
    <w:rsid w:val="003A2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P R C</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2020-10-10T08:00:00Z</dcterms:created>
  <dcterms:modified xsi:type="dcterms:W3CDTF">2020-10-10T08:00:00Z</dcterms:modified>
</cp:coreProperties>
</file>