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6" w:rsidRPr="009B68F5" w:rsidRDefault="00E439A6" w:rsidP="00E439A6">
      <w:pPr>
        <w:jc w:val="left"/>
        <w:rPr>
          <w:rFonts w:ascii="黑体" w:eastAsia="黑体" w:hAnsi="黑体"/>
          <w:sz w:val="32"/>
          <w:szCs w:val="32"/>
        </w:rPr>
      </w:pPr>
      <w:r w:rsidRPr="009B68F5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E439A6" w:rsidRPr="009B68F5" w:rsidRDefault="00E439A6" w:rsidP="00E439A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B68F5">
        <w:rPr>
          <w:rFonts w:ascii="方正小标宋简体" w:eastAsia="方正小标宋简体" w:hint="eastAsia"/>
          <w:sz w:val="44"/>
          <w:szCs w:val="44"/>
        </w:rPr>
        <w:t>综合评分表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3"/>
        <w:gridCol w:w="1332"/>
        <w:gridCol w:w="7288"/>
        <w:gridCol w:w="847"/>
      </w:tblGrid>
      <w:tr w:rsidR="00E439A6" w:rsidRPr="009B68F5" w:rsidTr="00072BD4">
        <w:trPr>
          <w:trHeight w:val="327"/>
          <w:jc w:val="center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bookmarkEnd w:id="0"/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szCs w:val="24"/>
                <w:lang w:val="zh-CN"/>
              </w:rPr>
              <w:t>评审项目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b/>
                <w:bCs/>
                <w:kern w:val="0"/>
                <w:sz w:val="24"/>
                <w:szCs w:val="24"/>
                <w:lang w:val="zh-CN"/>
              </w:rPr>
              <w:t>分值</w:t>
            </w:r>
          </w:p>
        </w:tc>
      </w:tr>
      <w:tr w:rsidR="00E439A6" w:rsidRPr="009B68F5" w:rsidTr="00072BD4">
        <w:trPr>
          <w:trHeight w:val="327"/>
          <w:jc w:val="center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实施方案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D769E6" w:rsidRDefault="00E439A6" w:rsidP="00072BD4">
            <w:pPr>
              <w:widowControl/>
              <w:spacing w:line="400" w:lineRule="exact"/>
              <w:ind w:firstLine="527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按照投标文件的相关要求，提供具体编纂</w:t>
            </w:r>
            <w:r w:rsidRPr="00D769E6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《深圳年鉴（民政部分2020年）》《深圳民政志（2020年）》《2020年深圳民政大事记》《2020年深圳民政声像影像资料整理》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的实施方案。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注：实施方案中对《深圳年鉴（民政部分）2020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年</w:t>
            </w:r>
            <w:r w:rsidRPr="009B68F5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》和《深圳民政志（2020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年</w:t>
            </w:r>
            <w:r w:rsidRPr="009B68F5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）》，需提供编写提纲。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1.优（60分）：实施方案详实、可行，符合深圳民政工作实际，能较好凸显深圳民政工作特色。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2.良（45分）：实施方案可行，符合深圳民政工作实际，能部分体现深圳民政特色。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3.中（30分）：实施方案基本可行，但未能凸显深圳民政工作特色。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4.差（0分）：实施方案未能响应招标公告要求，或可行性不足。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 w:rsidR="00E439A6" w:rsidRPr="009B68F5" w:rsidTr="00072BD4">
        <w:trPr>
          <w:trHeight w:val="327"/>
          <w:jc w:val="center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kern w:val="0"/>
                <w:sz w:val="24"/>
                <w:szCs w:val="24"/>
                <w:lang w:val="zh-CN"/>
              </w:rPr>
              <w:t>相关工作成果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kern w:val="0"/>
                <w:sz w:val="24"/>
                <w:szCs w:val="24"/>
                <w:lang w:val="zh-CN"/>
              </w:rPr>
              <w:t>1．提供投标人制作的年鉴、方志等相关编纂工作成果文件复印件(投标人需提供其所制作的年鉴、方志等编纂成果的完整打印本以及配套合同，复印件需加盖公司公章)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kern w:val="0"/>
                <w:sz w:val="24"/>
                <w:szCs w:val="24"/>
                <w:lang w:val="zh-CN"/>
              </w:rPr>
              <w:t>2. 提供投标人拍摄的影像资料(投标人需通过刻录光盘提供其拍摄的影像资料的完整版本，及提供加盖公司公章的配套合同复印件）。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??_GB2312" w:cs="宋体"/>
                <w:kern w:val="0"/>
                <w:sz w:val="24"/>
                <w:szCs w:val="24"/>
                <w:lang w:val="zh-CN"/>
              </w:rPr>
            </w:pP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hAnsi="??_GB2312" w:cs="宋体" w:hint="eastAsia"/>
                <w:kern w:val="0"/>
                <w:sz w:val="24"/>
                <w:szCs w:val="24"/>
                <w:lang w:val="zh-CN"/>
              </w:rPr>
              <w:t>注：每提供一项者得5分，最高得10分。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10</w:t>
            </w:r>
          </w:p>
        </w:tc>
      </w:tr>
      <w:tr w:rsidR="00E439A6" w:rsidRPr="009B68F5" w:rsidTr="00072BD4">
        <w:trPr>
          <w:trHeight w:val="327"/>
          <w:jc w:val="center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拟安排的项目团队成员情况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ind w:firstLineChars="250" w:firstLine="600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提供本项目团队整体人员及相关安排。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本项须提供项目成员在投标单位缴纳的2020年</w:t>
            </w: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月至</w:t>
            </w: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月的</w:t>
            </w:r>
            <w:proofErr w:type="gramStart"/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社保证明</w:t>
            </w:r>
            <w:proofErr w:type="gramEnd"/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材料（网页截图或窗口打印资料或社保部门出具的证明均可）。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10</w:t>
            </w:r>
          </w:p>
        </w:tc>
      </w:tr>
      <w:tr w:rsidR="00E439A6" w:rsidRPr="009B68F5" w:rsidTr="00072BD4">
        <w:trPr>
          <w:trHeight w:val="327"/>
          <w:jc w:val="center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价格分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评审报价评审得分按下列公式计算：</w:t>
            </w:r>
          </w:p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 xml:space="preserve">评分计算公式：价格得分 = [1－（评审报价－最低价）/最低价]×20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20</w:t>
            </w:r>
          </w:p>
        </w:tc>
      </w:tr>
      <w:tr w:rsidR="00E439A6" w:rsidRPr="009B68F5" w:rsidTr="00072BD4">
        <w:trPr>
          <w:trHeight w:val="577"/>
          <w:jc w:val="center"/>
        </w:trPr>
        <w:tc>
          <w:tcPr>
            <w:tcW w:w="9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合计（综合得分总分值为100分）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39A6" w:rsidRPr="009B68F5" w:rsidRDefault="00E439A6" w:rsidP="00072B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  <w:lang w:val="zh-CN"/>
              </w:rPr>
            </w:pPr>
            <w:r w:rsidRPr="009B68F5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100</w:t>
            </w:r>
          </w:p>
        </w:tc>
      </w:tr>
    </w:tbl>
    <w:p w:rsidR="004E754C" w:rsidRDefault="004E754C"/>
    <w:sectPr w:rsidR="004E7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A6"/>
    <w:rsid w:val="004E754C"/>
    <w:rsid w:val="00E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P R 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2020-09-21T06:39:00Z</dcterms:created>
  <dcterms:modified xsi:type="dcterms:W3CDTF">2020-09-21T06:39:00Z</dcterms:modified>
</cp:coreProperties>
</file>