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0C" w:rsidRPr="00434C6F" w:rsidRDefault="00DC1F0C" w:rsidP="00DC1F0C">
      <w:pPr>
        <w:shd w:val="clear" w:color="auto" w:fill="FFFFFF"/>
        <w:spacing w:line="580" w:lineRule="exact"/>
        <w:rPr>
          <w:rFonts w:ascii="仿宋_GB2312" w:hAnsi="宋体" w:cs="宋体" w:hint="eastAsia"/>
          <w:b/>
          <w:bCs/>
          <w:color w:val="000000"/>
          <w:kern w:val="0"/>
          <w:szCs w:val="32"/>
        </w:rPr>
      </w:pPr>
      <w:r w:rsidRPr="00434C6F">
        <w:rPr>
          <w:rFonts w:ascii="楷体_GB2312" w:eastAsia="楷体_GB2312" w:hAnsi="宋体" w:cs="宋体" w:hint="eastAsia"/>
          <w:color w:val="000000"/>
          <w:kern w:val="0"/>
          <w:szCs w:val="32"/>
        </w:rPr>
        <w:t>附件1</w:t>
      </w:r>
    </w:p>
    <w:p w:rsidR="00DC1F0C" w:rsidRPr="00434C6F" w:rsidRDefault="00DC1F0C" w:rsidP="00DC1F0C">
      <w:pPr>
        <w:shd w:val="clear" w:color="auto" w:fill="FFFFFF"/>
        <w:spacing w:line="580" w:lineRule="exact"/>
        <w:rPr>
          <w:rFonts w:ascii="仿宋_GB2312" w:hAnsi="宋体" w:cs="宋体" w:hint="eastAsia"/>
          <w:b/>
          <w:bCs/>
          <w:color w:val="000000"/>
          <w:kern w:val="0"/>
          <w:szCs w:val="32"/>
        </w:rPr>
      </w:pPr>
    </w:p>
    <w:p w:rsidR="00DC1F0C" w:rsidRPr="00434C6F" w:rsidRDefault="00DC1F0C" w:rsidP="00E8341A">
      <w:pPr>
        <w:shd w:val="clear" w:color="auto" w:fill="FFFFFF"/>
        <w:spacing w:line="72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bookmarkStart w:id="0" w:name="_GoBack"/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已填报2015年度</w:t>
      </w:r>
      <w:proofErr w:type="gramStart"/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年度</w:t>
      </w:r>
      <w:proofErr w:type="gramEnd"/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报告的市级行业协会</w:t>
      </w:r>
      <w:r w:rsidRPr="00434C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（商会）</w:t>
      </w:r>
      <w:r w:rsidRPr="00434C6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名单</w:t>
      </w:r>
    </w:p>
    <w:bookmarkEnd w:id="0"/>
    <w:p w:rsidR="00DC1F0C" w:rsidRPr="00434C6F" w:rsidRDefault="00DC1F0C" w:rsidP="00DC1F0C">
      <w:pPr>
        <w:shd w:val="clear" w:color="auto" w:fill="FFFFFF"/>
        <w:spacing w:line="720" w:lineRule="exact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  <w:r w:rsidRPr="00434C6F">
        <w:rPr>
          <w:rFonts w:ascii="楷体_GB2312" w:eastAsia="楷体_GB2312" w:hAnsi="宋体" w:cs="宋体" w:hint="eastAsia"/>
          <w:color w:val="000000"/>
          <w:kern w:val="0"/>
          <w:szCs w:val="32"/>
        </w:rPr>
        <w:t>（以登记证号为序）</w:t>
      </w:r>
    </w:p>
    <w:p w:rsidR="00DC1F0C" w:rsidRDefault="00DC1F0C" w:rsidP="00DC1F0C">
      <w:pPr>
        <w:shd w:val="clear" w:color="auto" w:fill="FFFFFF"/>
        <w:spacing w:line="720" w:lineRule="exact"/>
        <w:jc w:val="center"/>
        <w:rPr>
          <w:rFonts w:ascii="仿宋_GB2312" w:hAnsi="宋体" w:cs="宋体" w:hint="eastAsia"/>
          <w:b/>
          <w:bCs/>
          <w:color w:val="000000"/>
          <w:kern w:val="0"/>
          <w:szCs w:val="32"/>
        </w:rPr>
      </w:pPr>
    </w:p>
    <w:tbl>
      <w:tblPr>
        <w:tblW w:w="6252" w:type="dxa"/>
        <w:jc w:val="center"/>
        <w:tblInd w:w="93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525"/>
        <w:gridCol w:w="1191"/>
        <w:gridCol w:w="3828"/>
        <w:gridCol w:w="708"/>
      </w:tblGrid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登记证号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深圳市房地产业协会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深圳外商投资企业协会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深圳市装饰行业协会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深圳市航空航天业协会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深圳市国际货运代理协会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深圳市勘察设计行业协会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深圳市汽车维修行业协会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深圳市南安企业协会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深圳市计算机行业协会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深圳市光学光电子行业协会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深圳市家具行业协会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深圳市仪器仪表与自动化行业协会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深圳市钟表行业协会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深圳市机械行业协会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深圳市包装行业协会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深圳市零售商业行业协会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深圳市旅游协会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深圳市畜牧行业协会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深圳建筑业协会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深圳市水泥及制品协会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深圳市电力行业协会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深圳市船舶行业协会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深圳市银行业协会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深圳市物业管理行业协会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深圳市乡镇企业协会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深圳海运协会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深圳市燃气行业协会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深圳港口协会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深圳市软件行业协会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深圳市道路运输协会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深圳市高分子行业协会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深圳市服装行业协会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深圳市物流与供应链管理协会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深圳市宁波商会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深圳市企业技术创新促进会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深圳市环卫清洁行业协会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00094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深圳市皮革行业协会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00099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深圳市纺织行业协会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深圳市企业评价协会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深圳市玩具行业协会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深圳市四川商会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深圳市信息行业协会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深圳市工艺美术行业协会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深圳市中小企业发展促进会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深圳市饮食服务行业协会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深圳市服务行业协会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00158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深圳市质量协会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深圳市眼镜同业公会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00169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深圳市证券业协会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深圳市质量检验协会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00172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深圳市商品质量促进会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深圳市黄金珠宝首饰行业协会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深圳市石油化工行业协会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深圳市标准化协会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深圳市安徽商会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00194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深圳市出租汽车协会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00198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深圳外资金融机构同业公会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深圳市上海商会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深圳市浙江商会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00209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深圳市出版业协会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深圳市个体私营劳动者协会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深圳市金华商会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深圳市山西商会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深圳市私营企业协会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深圳市安全防范行业协会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深圳市建材行业协会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深圳市食品行业协会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深圳市江西商会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00293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深圳市加工贸易企业协会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00298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深圳信息软件协会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00299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深圳市高新技术产业协会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深圳市保险同业公会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深圳市印刷行业协会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深圳市服务贸易协会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深圳世界贸易中心会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深圳市有害生物防治协会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深圳市环境保护产业协会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深圳市水产行业协会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深圳市会议展览业协会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深圳市节能协会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深圳市湖南商会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00394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深圳市振兴陕西促进会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00399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深圳市集装箱拖车运输协会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深圳市信息网络促进会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深圳市湖北商会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深圳市殡葬协会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深圳市医药行业协会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深圳市创业投资同业公会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深圳市特种设备行业协会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00449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深圳工业总会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深圳市拍卖业协会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深圳市无线电行业协会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深圳市酒类行业协会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00483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深圳市工艺礼品行业协会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深圳市半导体行业协会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深圳市地质矿业协会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深圳市中小企业信用互助协会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深圳市信息工程协会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深圳市茂名商会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深圳市医疗器械行业协会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深圳市通信与互联网协会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深圳市建筑产业化协会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深圳市股份合作经济组织联合会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深圳市对外经济技术合作促进会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深圳市进出口商会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深圳市房屋租赁行业协会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深圳市管理咨询行业协会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深圳市数字电视产业协会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深圳市福建商会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深圳市杭州商会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深圳市奶业协会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深圳市汽车配件用品商会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深圳市机动车驾驶员培训行业协会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00547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深圳市科技企业孵化器协会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00549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深圳市企业诚信协会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深圳市期货同业协会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深圳市认证认可协会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深圳市保险中介行业协会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深圳市畜禽肉品批发商会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深圳市种子同业商会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深圳市饭店业协会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深圳市汽车经销商商会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00563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深圳市科技中介同业公会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深圳市平板显示行业协会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深圳进口冷冻食品经营者协会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深圳市商标协会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深圳市家用电器行业协会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深圳市国际会展合作促进会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深圳市投资商会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深圳市防伪协会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00593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深圳市辽宁商会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深圳市绿色产业促进会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00596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深圳市专利协会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深圳市营销协会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深圳市保健协会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深圳市国际采购与物流配送协会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深圳市五金机电行业商会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深圳上市公司协会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深圳市商业联合会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深圳市二手车流通协会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深圳市国际投融资商会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深圳市半导体照明产业发展促进会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深圳市信用担保同业公会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深圳市私募基金协会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深圳国际商会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深圳市模特服务业协会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00642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深圳市循环经济协会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深圳市照明电器行业协会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深圳市国际贸易货主协会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00655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深圳市智能交通行业协会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深圳市连锁经营协会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00663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深圳市机动车检验协会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深圳市科技咨询服务协会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00669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深圳市手机行业协会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深圳市出入境检验检疫协会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深圳市互联网技术应用协会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深圳市防静电行业协会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深圳市房地产经纪行业协会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深圳市工程爆破协会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深圳市监控化学品协会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深圳市洁净行业协会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深圳市工业设计行业协会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深圳市移动通信联合会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金加工行业协会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深圳市电子商务协会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00689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深圳市自行车行业协会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深圳市区域经济协作促进会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深圳市品牌促进会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00693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深圳市近距无线技术应用协会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00699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深圳市婴童用品商会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深圳市工程机械经营商会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深圳市游艇帆船行业协会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深圳市安全生产技术服务业协会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00709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深圳市缝制设备行业协会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深圳市供排水行业协会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深圳市线路板行业协会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深圳市小商品协会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产业联合会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深圳市心理咨询行业协会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深圳市婚庆行业协会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深圳市茶业协会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深圳市现代服务外包产业促进会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深圳市电影发行放映协会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深圳市汽车租赁行业协会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深圳市无船承运人协会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深圳市海洋石油服务企业协会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深圳市文化产品进出口行业协会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深圳市福州商会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深圳市温州商会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深圳市潮汕商会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00747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深圳市成品油流通商会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深圳市宿州商会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深圳市南通商会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深圳市南阳商会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深圳市长沙商会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深圳市电脑经销商商会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深圳市电子装备产业协会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深圳市创意品牌促进会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深圳市小额贷款行业协会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深圳市黄冈商会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深圳市徐州商会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深圳市九江商会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深圳市国际经济合作促进会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00769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深圳市新能源行业协会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00772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深圳市呼叫中心行业协会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深圳市汽车电子行业协会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深圳市道路危险货物运输行业协会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深圳市新材料行业协会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深圳市工业表面处理行业协会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深圳市盐城商会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深圳市旅游包车行业协会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深圳市标识行业协会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深圳市吉安商会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深圳市贵州商会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深圳市金融服务外包协会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深圳市形象设计行业协会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深圳市邵阳商会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00789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深圳市吉林商会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深圳市景德镇商会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深圳市物联网智能技术应用协会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00795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深圳市典当协会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深圳市赣州商会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深圳市茶叶流通协会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深圳市娱乐场所行业协会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深圳市常德商会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深圳市常州商会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深圳市甘肃商会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深圳市莆田商会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深圳市绿色低碳科技促进会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深圳市礼品流通行业协会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深圳市宜春商会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深圳市五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深圳市宠物医疗协会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深圳市制冷行业协会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深圳市残疾人服务业协会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深圳市河南商会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深圳市三明商会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深圳市特种技术装备协会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深圳市泉州商会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深圳市河源商会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深圳市公路货运与物流行业协会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深圳市旅游文化交流促进会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00843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深圳市连云港商会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深圳市揭阳商会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深圳市绍兴商会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00849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深圳市健康产业发展促进会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深圳市集装箱堆场行业协会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深圳市延安商会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00855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深圳市网络文化市场协会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深圳市自卸车协会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00858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深圳市江苏商会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深圳市科技服务业协会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深圳市汕尾商会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00863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深圳市衡阳商会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深圳市鹰潭商会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深圳市电子信息产业联合会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深圳市山东商会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深圳市湘潭商会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深圳市深商投资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深圳市内蒙古商会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深圳市移动互联网应用技术协会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深圳市重庆商会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深圳市漳州商会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深圳市葡萄酒行业协会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深圳市宝鸡商会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深圳市襄阳商会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深圳市汕头商会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深圳市内衣行业协会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深圳市邮轮游艇产业促进会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00897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深圳市岳阳商会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00898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深圳市总商会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深圳市快递行业协会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深圳市青年商会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深圳市上饶商会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深圳市粮食行业协会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深圳市质量强市促进会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深圳市福清商会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深圳市智慧安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防行业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深圳市生命科学与生物技术协会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深圳市遂宁商会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深圳市开封商会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深圳市高州商会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深圳市萍乡商会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深圳市南充商会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深圳市信宜商会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深圳市投资基金同业公会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深圳市商丘商会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深圳市平顶山商会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00937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深圳市泸州商会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深圳市梅县商会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深圳市绵阳商会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深圳市深商总会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深圳市新余商会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深圳市仙游商会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深圳市文化艺术培训行业协会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深圳市龙川商会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深圳市永春商会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深圳市苍南商会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深圳市蔬菜批发协会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深圳市企业科技创新促进会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深圳市电子印章行业协会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深圳市演出行业协会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深圳市连平商会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深圳市乌兰察布商会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深圳市富阳商会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00967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深圳市家政服务行业协会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深圳市大埔商会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深圳市育山科技协会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深圳市永定商会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深圳市进出口水生动物及产品行业协会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00979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深圳市普宁商会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深圳市奉化商会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深圳市广播影视协会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深圳市通化商会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深圳市湛江商会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深圳市淳安商会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00989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深圳市绍兴越城商会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深圳产学研合作促进会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深圳市安溪商会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深圳市儋州商会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深圳市电白商会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深圳市邵东商会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00997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深圳市徐州铜山商会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深圳市干货批发协会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深圳市果品行业协会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深圳市化州商会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深圳市鄱阳商会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深圳市台州商会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深圳市网商协会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深圳市增城商会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深圳市建筑脚手架协会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深圳市环境监测行业协会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深圳市烹饪协会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深圳市天津商会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深圳市榆林商会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深圳市对外贸易企业发展促进会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深圳市家居文化用品行业协会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深圳市新建商会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深圳市移动终端技术应用协会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深圳市清远商会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深圳市企业并购促进会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深圳市东源商会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深圳市交通清洁能源应用促进会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01037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深圳国防科技工业协会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深圳市智慧家庭协会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深圳市广西商会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深圳市陶瓷行业协会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深圳市武穴商会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深圳市净水产业协会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深圳市新疆商会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深圳市顺德商会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深圳市眼镜行业协会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深圳市智慧交通产业促进会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深圳市绿色食品发展促进会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深圳市阜阳商会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深圳市道路交通救援行业协会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深圳市粮油行业协会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01063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深圳市余干商会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深圳市耒阳商会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软装行业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服务商协会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深圳市中小企业金融服务协会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深圳市菏泽商会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01081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深圳市货币兑换行业协会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01085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深圳市美容行业协会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深圳市建瓯商会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深圳市东阳商会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01089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深圳市吴川商会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01091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深圳市白蚁防治行业协会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深圳市平江商会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01093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深圳市海南商会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01096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深圳市新邵商会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01097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深圳市淮安商会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深圳市网络与信息安全行业协会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深圳市食品工业协会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深圳市虫鼠防治协会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深圳市婚庆同业公会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深圳市药品零售流通行业协会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深圳市雷州商会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深圳市银行卡收单行业协会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深圳市时尚文化创意协会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深圳市金华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深圳市瑞金商会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深圳市阳春商会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深圳市十堰商会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深圳市科技金融促进会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深圳市罗定商会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深圳市无锡商会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深圳市兴国商会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深圳市电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子烟行业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深圳市黄梅商会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深圳市休闲船艇协会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深圳市亳州商会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01147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深圳市随州商会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01149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深圳市餐饮具消毒协会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深圳市大豆制品商会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深圳市互联网贸易交流协会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深圳市河北商会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深圳市冷冻食品行业协会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深圳市珍珠行业协会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深圳市丰县商会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深圳市黑龙江商会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深圳市大数据产业发展促进会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01161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深圳市宁乡商会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深圳市安阳商会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01167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深圳市泉州泉港商会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深圳市高安商会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01179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深圳市泰州商会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C1F0C" w:rsidTr="007434E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1F0C" w:rsidRDefault="00DC1F0C" w:rsidP="00743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378D0" w:rsidRPr="00DC1F0C" w:rsidRDefault="00E378D0" w:rsidP="00DC1F0C">
      <w:pPr>
        <w:shd w:val="clear" w:color="auto" w:fill="FFFFFF"/>
        <w:spacing w:line="580" w:lineRule="exact"/>
        <w:rPr>
          <w:rFonts w:ascii="仿宋_GB2312" w:hAnsi="宋体" w:cs="宋体"/>
          <w:color w:val="000000"/>
          <w:kern w:val="0"/>
          <w:szCs w:val="32"/>
        </w:rPr>
      </w:pPr>
    </w:p>
    <w:sectPr w:rsidR="00E378D0" w:rsidRPr="00DC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5A" w:rsidRDefault="00CE095A" w:rsidP="00DC1F0C">
      <w:r>
        <w:separator/>
      </w:r>
    </w:p>
  </w:endnote>
  <w:endnote w:type="continuationSeparator" w:id="0">
    <w:p w:rsidR="00CE095A" w:rsidRDefault="00CE095A" w:rsidP="00D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5A" w:rsidRDefault="00CE095A" w:rsidP="00DC1F0C">
      <w:r>
        <w:separator/>
      </w:r>
    </w:p>
  </w:footnote>
  <w:footnote w:type="continuationSeparator" w:id="0">
    <w:p w:rsidR="00CE095A" w:rsidRDefault="00CE095A" w:rsidP="00DC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4E6"/>
    <w:multiLevelType w:val="multilevel"/>
    <w:tmpl w:val="5296D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DA"/>
    <w:rsid w:val="001E5FDA"/>
    <w:rsid w:val="00CE095A"/>
    <w:rsid w:val="00DC1F0C"/>
    <w:rsid w:val="00E378D0"/>
    <w:rsid w:val="00E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0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DC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F0C"/>
    <w:rPr>
      <w:sz w:val="18"/>
      <w:szCs w:val="18"/>
    </w:rPr>
  </w:style>
  <w:style w:type="paragraph" w:styleId="a4">
    <w:name w:val="footer"/>
    <w:basedOn w:val="a"/>
    <w:link w:val="Char0"/>
    <w:unhideWhenUsed/>
    <w:rsid w:val="00DC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F0C"/>
    <w:rPr>
      <w:sz w:val="18"/>
      <w:szCs w:val="18"/>
    </w:rPr>
  </w:style>
  <w:style w:type="character" w:styleId="a5">
    <w:name w:val="page number"/>
    <w:basedOn w:val="a0"/>
    <w:rsid w:val="00DC1F0C"/>
  </w:style>
  <w:style w:type="paragraph" w:styleId="a6">
    <w:name w:val="Balloon Text"/>
    <w:basedOn w:val="a"/>
    <w:link w:val="Char1"/>
    <w:rsid w:val="00DC1F0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1F0C"/>
    <w:rPr>
      <w:rFonts w:ascii="Times New Roman" w:eastAsia="仿宋_GB2312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0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DC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F0C"/>
    <w:rPr>
      <w:sz w:val="18"/>
      <w:szCs w:val="18"/>
    </w:rPr>
  </w:style>
  <w:style w:type="paragraph" w:styleId="a4">
    <w:name w:val="footer"/>
    <w:basedOn w:val="a"/>
    <w:link w:val="Char0"/>
    <w:unhideWhenUsed/>
    <w:rsid w:val="00DC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F0C"/>
    <w:rPr>
      <w:sz w:val="18"/>
      <w:szCs w:val="18"/>
    </w:rPr>
  </w:style>
  <w:style w:type="character" w:styleId="a5">
    <w:name w:val="page number"/>
    <w:basedOn w:val="a0"/>
    <w:rsid w:val="00DC1F0C"/>
  </w:style>
  <w:style w:type="paragraph" w:styleId="a6">
    <w:name w:val="Balloon Text"/>
    <w:basedOn w:val="a"/>
    <w:link w:val="Char1"/>
    <w:rsid w:val="00DC1F0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1F0C"/>
    <w:rPr>
      <w:rFonts w:ascii="Times New Roman" w:eastAsia="仿宋_GB2312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1360</Words>
  <Characters>7753</Characters>
  <Application>Microsoft Office Word</Application>
  <DocSecurity>0</DocSecurity>
  <Lines>64</Lines>
  <Paragraphs>18</Paragraphs>
  <ScaleCrop>false</ScaleCrop>
  <Company>SkyUN.Org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3</cp:revision>
  <dcterms:created xsi:type="dcterms:W3CDTF">2016-07-08T07:01:00Z</dcterms:created>
  <dcterms:modified xsi:type="dcterms:W3CDTF">2016-07-08T07:02:00Z</dcterms:modified>
</cp:coreProperties>
</file>