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061" w:rsidRDefault="00587061" w:rsidP="00587061">
      <w:pPr>
        <w:spacing w:line="560" w:lineRule="exact"/>
        <w:rPr>
          <w:rFonts w:ascii="黑体" w:eastAsia="黑体" w:hAnsi="黑体" w:hint="eastAsia"/>
          <w:sz w:val="32"/>
          <w:szCs w:val="32"/>
        </w:rPr>
      </w:pPr>
      <w:r>
        <w:rPr>
          <w:rFonts w:ascii="黑体" w:eastAsia="黑体" w:hAnsi="黑体" w:hint="eastAsia"/>
          <w:sz w:val="32"/>
          <w:szCs w:val="32"/>
        </w:rPr>
        <w:t>附件1</w:t>
      </w:r>
    </w:p>
    <w:p w:rsidR="00587061" w:rsidRDefault="00587061" w:rsidP="00587061">
      <w:pPr>
        <w:spacing w:line="560" w:lineRule="exact"/>
        <w:jc w:val="center"/>
        <w:rPr>
          <w:rFonts w:hint="eastAsia"/>
          <w:b/>
          <w:sz w:val="36"/>
          <w:szCs w:val="36"/>
        </w:rPr>
      </w:pPr>
    </w:p>
    <w:p w:rsidR="00587061" w:rsidRDefault="00587061" w:rsidP="00587061">
      <w:pPr>
        <w:spacing w:line="560" w:lineRule="exact"/>
        <w:jc w:val="center"/>
        <w:rPr>
          <w:rFonts w:ascii="黑体" w:eastAsia="黑体" w:hAnsi="黑体"/>
          <w:b/>
          <w:sz w:val="36"/>
          <w:szCs w:val="36"/>
        </w:rPr>
      </w:pPr>
      <w:bookmarkStart w:id="0" w:name="_GoBack"/>
      <w:r>
        <w:rPr>
          <w:rFonts w:hint="eastAsia"/>
          <w:b/>
          <w:sz w:val="36"/>
          <w:szCs w:val="36"/>
        </w:rPr>
        <w:t>深圳市殡仪馆一线员工工作服（含劳保鞋）定制技术参数及要求</w:t>
      </w:r>
    </w:p>
    <w:bookmarkEnd w:id="0"/>
    <w:p w:rsidR="00587061" w:rsidRDefault="00587061" w:rsidP="00587061">
      <w:pPr>
        <w:snapToGrid w:val="0"/>
        <w:spacing w:line="560" w:lineRule="exact"/>
        <w:rPr>
          <w:rFonts w:hint="eastAsia"/>
          <w:b/>
        </w:rPr>
      </w:pPr>
    </w:p>
    <w:p w:rsidR="00587061" w:rsidRDefault="00587061" w:rsidP="00587061">
      <w:pPr>
        <w:spacing w:line="560" w:lineRule="exact"/>
        <w:ind w:left="709"/>
        <w:rPr>
          <w:rFonts w:hint="eastAsia"/>
          <w:szCs w:val="21"/>
        </w:rPr>
      </w:pPr>
      <w:r>
        <w:rPr>
          <w:rFonts w:ascii="黑体" w:eastAsia="黑体" w:hAnsi="黑体" w:hint="eastAsia"/>
          <w:b/>
          <w:sz w:val="32"/>
          <w:szCs w:val="32"/>
        </w:rPr>
        <w:t>一、总体要求</w:t>
      </w:r>
    </w:p>
    <w:p w:rsidR="00587061" w:rsidRDefault="00587061" w:rsidP="00587061">
      <w:pPr>
        <w:spacing w:line="560" w:lineRule="exact"/>
        <w:ind w:firstLineChars="200" w:firstLine="640"/>
        <w:rPr>
          <w:rFonts w:ascii="仿宋" w:eastAsia="仿宋" w:hAnsi="仿宋" w:hint="eastAsia"/>
          <w:sz w:val="32"/>
          <w:szCs w:val="32"/>
        </w:rPr>
      </w:pPr>
      <w:r w:rsidRPr="00F819F7">
        <w:rPr>
          <w:rFonts w:ascii="楷体" w:eastAsia="楷体" w:hAnsi="楷体" w:hint="eastAsia"/>
          <w:sz w:val="32"/>
          <w:szCs w:val="32"/>
        </w:rPr>
        <w:t>（一）</w:t>
      </w:r>
      <w:r>
        <w:rPr>
          <w:rFonts w:ascii="仿宋" w:eastAsia="仿宋" w:hAnsi="仿宋"/>
          <w:sz w:val="32"/>
          <w:szCs w:val="32"/>
        </w:rPr>
        <w:t>提供的产品应为合格的、全新的正品。</w:t>
      </w:r>
      <w:r>
        <w:rPr>
          <w:rFonts w:ascii="仿宋" w:eastAsia="仿宋" w:hAnsi="仿宋" w:hint="eastAsia"/>
          <w:sz w:val="32"/>
          <w:szCs w:val="32"/>
        </w:rPr>
        <w:t>每</w:t>
      </w:r>
      <w:proofErr w:type="gramStart"/>
      <w:r>
        <w:rPr>
          <w:rFonts w:ascii="仿宋" w:eastAsia="仿宋" w:hAnsi="仿宋" w:hint="eastAsia"/>
          <w:sz w:val="32"/>
          <w:szCs w:val="32"/>
        </w:rPr>
        <w:t>套服装除标明</w:t>
      </w:r>
      <w:proofErr w:type="gramEnd"/>
      <w:r>
        <w:rPr>
          <w:rFonts w:ascii="仿宋" w:eastAsia="仿宋" w:hAnsi="仿宋" w:hint="eastAsia"/>
          <w:sz w:val="32"/>
          <w:szCs w:val="32"/>
        </w:rPr>
        <w:t>尺码等应标内容外，还应标明穿着人员的单位和姓名。</w:t>
      </w:r>
    </w:p>
    <w:p w:rsidR="00587061" w:rsidRDefault="00587061" w:rsidP="00587061">
      <w:pPr>
        <w:spacing w:line="560" w:lineRule="exact"/>
        <w:ind w:firstLineChars="200" w:firstLine="640"/>
        <w:rPr>
          <w:rFonts w:ascii="仿宋" w:eastAsia="仿宋" w:hAnsi="仿宋" w:hint="eastAsia"/>
          <w:sz w:val="32"/>
          <w:szCs w:val="32"/>
        </w:rPr>
      </w:pPr>
      <w:r w:rsidRPr="00F819F7">
        <w:rPr>
          <w:rFonts w:ascii="楷体" w:eastAsia="楷体" w:hAnsi="楷体" w:hint="eastAsia"/>
          <w:sz w:val="32"/>
          <w:szCs w:val="32"/>
        </w:rPr>
        <w:t>（二）</w:t>
      </w:r>
      <w:r>
        <w:rPr>
          <w:rFonts w:ascii="仿宋" w:eastAsia="仿宋" w:hAnsi="仿宋"/>
          <w:sz w:val="32"/>
          <w:szCs w:val="32"/>
        </w:rPr>
        <w:t>所标的规格尺寸或其他要求可能会因为实际需求做</w:t>
      </w:r>
      <w:r>
        <w:rPr>
          <w:rFonts w:ascii="仿宋" w:eastAsia="仿宋" w:hAnsi="仿宋" w:hint="eastAsia"/>
          <w:sz w:val="32"/>
          <w:szCs w:val="32"/>
        </w:rPr>
        <w:t>调整</w:t>
      </w:r>
      <w:r>
        <w:rPr>
          <w:rFonts w:ascii="仿宋" w:eastAsia="仿宋" w:hAnsi="仿宋"/>
          <w:sz w:val="32"/>
          <w:szCs w:val="32"/>
        </w:rPr>
        <w:t>，</w:t>
      </w:r>
      <w:r>
        <w:rPr>
          <w:rFonts w:ascii="仿宋" w:eastAsia="仿宋" w:hAnsi="仿宋" w:hint="eastAsia"/>
          <w:sz w:val="32"/>
          <w:szCs w:val="32"/>
        </w:rPr>
        <w:t>投标人在中标后，应根据招标人对投标样服的意见进行修改，制作生产</w:t>
      </w:r>
      <w:proofErr w:type="gramStart"/>
      <w:r>
        <w:rPr>
          <w:rFonts w:ascii="仿宋" w:eastAsia="仿宋" w:hAnsi="仿宋" w:hint="eastAsia"/>
          <w:sz w:val="32"/>
          <w:szCs w:val="32"/>
        </w:rPr>
        <w:t>前样服经</w:t>
      </w:r>
      <w:proofErr w:type="gramEnd"/>
      <w:r>
        <w:rPr>
          <w:rFonts w:ascii="仿宋" w:eastAsia="仿宋" w:hAnsi="仿宋" w:hint="eastAsia"/>
          <w:sz w:val="32"/>
          <w:szCs w:val="32"/>
        </w:rPr>
        <w:t>招标人确认后方可生产,并提供质监部门出据的主料检测报告</w:t>
      </w:r>
      <w:r>
        <w:rPr>
          <w:rFonts w:ascii="仿宋" w:eastAsia="仿宋" w:hAnsi="仿宋"/>
          <w:sz w:val="32"/>
          <w:szCs w:val="32"/>
        </w:rPr>
        <w:t>。</w:t>
      </w:r>
    </w:p>
    <w:p w:rsidR="00587061" w:rsidRDefault="00587061" w:rsidP="00587061">
      <w:pPr>
        <w:spacing w:line="560" w:lineRule="exact"/>
        <w:ind w:firstLineChars="200" w:firstLine="640"/>
        <w:rPr>
          <w:rFonts w:ascii="仿宋" w:eastAsia="仿宋" w:hAnsi="仿宋" w:hint="eastAsia"/>
          <w:sz w:val="32"/>
          <w:szCs w:val="32"/>
        </w:rPr>
      </w:pPr>
      <w:r w:rsidRPr="00F819F7">
        <w:rPr>
          <w:rFonts w:ascii="楷体" w:eastAsia="楷体" w:hAnsi="楷体" w:hint="eastAsia"/>
          <w:sz w:val="32"/>
          <w:szCs w:val="32"/>
        </w:rPr>
        <w:t>（三）中</w:t>
      </w:r>
      <w:r>
        <w:rPr>
          <w:rFonts w:ascii="仿宋" w:eastAsia="仿宋" w:hAnsi="仿宋" w:hint="eastAsia"/>
          <w:sz w:val="32"/>
          <w:szCs w:val="32"/>
        </w:rPr>
        <w:t>标方在接到任务后马上开始工作，不得拖延且必须按采购单位要求</w:t>
      </w:r>
      <w:proofErr w:type="gramStart"/>
      <w:r>
        <w:rPr>
          <w:rFonts w:ascii="仿宋" w:eastAsia="仿宋" w:hAnsi="仿宋" w:hint="eastAsia"/>
          <w:sz w:val="32"/>
          <w:szCs w:val="32"/>
        </w:rPr>
        <w:t>进行套号量体</w:t>
      </w:r>
      <w:proofErr w:type="gramEnd"/>
      <w:r>
        <w:rPr>
          <w:rFonts w:ascii="仿宋" w:eastAsia="仿宋" w:hAnsi="仿宋" w:hint="eastAsia"/>
          <w:sz w:val="32"/>
          <w:szCs w:val="32"/>
        </w:rPr>
        <w:t>，量体过程中要仔细、精确、专业化。</w:t>
      </w:r>
    </w:p>
    <w:p w:rsidR="00587061" w:rsidRDefault="00587061" w:rsidP="00587061">
      <w:pPr>
        <w:spacing w:line="560" w:lineRule="exact"/>
        <w:ind w:firstLineChars="200" w:firstLine="640"/>
        <w:rPr>
          <w:rFonts w:ascii="仿宋" w:eastAsia="仿宋" w:hAnsi="仿宋" w:hint="eastAsia"/>
          <w:sz w:val="32"/>
          <w:szCs w:val="32"/>
        </w:rPr>
      </w:pPr>
      <w:r w:rsidRPr="00F819F7">
        <w:rPr>
          <w:rFonts w:ascii="楷体" w:eastAsia="楷体" w:hAnsi="楷体" w:hint="eastAsia"/>
          <w:sz w:val="32"/>
          <w:szCs w:val="32"/>
        </w:rPr>
        <w:t>（四）</w:t>
      </w:r>
      <w:r>
        <w:rPr>
          <w:rFonts w:ascii="仿宋" w:eastAsia="仿宋" w:hAnsi="仿宋" w:hint="eastAsia"/>
          <w:sz w:val="32"/>
          <w:szCs w:val="32"/>
        </w:rPr>
        <w:t>投标时均需要提供样服，所有衣物不能水洗褪色。</w:t>
      </w:r>
    </w:p>
    <w:p w:rsidR="00587061" w:rsidRDefault="00587061" w:rsidP="00587061">
      <w:pPr>
        <w:spacing w:line="560" w:lineRule="exact"/>
        <w:ind w:firstLineChars="200" w:firstLine="640"/>
        <w:rPr>
          <w:rFonts w:ascii="仿宋" w:eastAsia="仿宋" w:hAnsi="仿宋" w:hint="eastAsia"/>
          <w:sz w:val="32"/>
          <w:szCs w:val="32"/>
        </w:rPr>
      </w:pPr>
      <w:r w:rsidRPr="00F819F7">
        <w:rPr>
          <w:rFonts w:ascii="楷体" w:eastAsia="楷体" w:hAnsi="楷体" w:hint="eastAsia"/>
          <w:sz w:val="32"/>
          <w:szCs w:val="32"/>
        </w:rPr>
        <w:t>（五）</w:t>
      </w:r>
      <w:r>
        <w:rPr>
          <w:rFonts w:ascii="仿宋" w:eastAsia="仿宋" w:hAnsi="仿宋" w:hint="eastAsia"/>
          <w:sz w:val="32"/>
          <w:szCs w:val="32"/>
        </w:rPr>
        <w:t>投标人保证面料的质量，不</w:t>
      </w:r>
      <w:proofErr w:type="gramStart"/>
      <w:r>
        <w:rPr>
          <w:rFonts w:ascii="仿宋" w:eastAsia="仿宋" w:hAnsi="仿宋" w:hint="eastAsia"/>
          <w:sz w:val="32"/>
          <w:szCs w:val="32"/>
        </w:rPr>
        <w:t>以差代好</w:t>
      </w:r>
      <w:proofErr w:type="gramEnd"/>
      <w:r>
        <w:rPr>
          <w:rFonts w:ascii="仿宋" w:eastAsia="仿宋" w:hAnsi="仿宋" w:hint="eastAsia"/>
          <w:sz w:val="32"/>
          <w:szCs w:val="32"/>
        </w:rPr>
        <w:t>，不以次充好。</w:t>
      </w:r>
    </w:p>
    <w:p w:rsidR="00587061" w:rsidRDefault="00587061" w:rsidP="00587061">
      <w:pPr>
        <w:spacing w:line="560" w:lineRule="exact"/>
        <w:ind w:firstLineChars="200" w:firstLine="640"/>
        <w:rPr>
          <w:rFonts w:ascii="仿宋" w:eastAsia="仿宋" w:hAnsi="仿宋" w:hint="eastAsia"/>
          <w:sz w:val="32"/>
          <w:szCs w:val="32"/>
        </w:rPr>
      </w:pPr>
      <w:r w:rsidRPr="00F819F7">
        <w:rPr>
          <w:rFonts w:ascii="楷体" w:eastAsia="楷体" w:hAnsi="楷体" w:hint="eastAsia"/>
          <w:sz w:val="32"/>
          <w:szCs w:val="32"/>
        </w:rPr>
        <w:t>（六）</w:t>
      </w:r>
      <w:r>
        <w:rPr>
          <w:rFonts w:ascii="仿宋" w:eastAsia="仿宋" w:hAnsi="仿宋" w:hint="eastAsia"/>
          <w:sz w:val="32"/>
          <w:szCs w:val="32"/>
        </w:rPr>
        <w:t>投标人需严格按国家标准GB18401-2010《国家纺织产品基本安全技术规范》</w:t>
      </w:r>
      <w:r>
        <w:rPr>
          <w:rFonts w:ascii="仿宋" w:eastAsia="仿宋" w:hAnsi="仿宋"/>
          <w:sz w:val="32"/>
          <w:szCs w:val="32"/>
        </w:rPr>
        <w:t>提供产品技术服务和承诺。</w:t>
      </w:r>
    </w:p>
    <w:p w:rsidR="00587061" w:rsidRDefault="00587061" w:rsidP="00587061">
      <w:pPr>
        <w:spacing w:line="560" w:lineRule="exact"/>
        <w:ind w:firstLineChars="200" w:firstLine="640"/>
        <w:rPr>
          <w:rFonts w:ascii="仿宋" w:eastAsia="仿宋" w:hAnsi="仿宋" w:hint="eastAsia"/>
          <w:sz w:val="32"/>
          <w:szCs w:val="32"/>
        </w:rPr>
      </w:pPr>
      <w:r w:rsidRPr="00F819F7">
        <w:rPr>
          <w:rFonts w:ascii="楷体" w:eastAsia="楷体" w:hAnsi="楷体" w:hint="eastAsia"/>
          <w:sz w:val="32"/>
          <w:szCs w:val="32"/>
        </w:rPr>
        <w:t>（七）</w:t>
      </w:r>
      <w:r>
        <w:rPr>
          <w:rFonts w:ascii="仿宋" w:eastAsia="仿宋" w:hAnsi="仿宋" w:hint="eastAsia"/>
          <w:sz w:val="32"/>
          <w:szCs w:val="32"/>
        </w:rPr>
        <w:t>投标人需通过ISO9001质量管理体系认证、ISO14001:2004环境管理体系认证和GB/T28000职业健康安全管理体系认证的服装加工生产企业以及合法的企业标准的质量要求组织生产，严禁无标生产。</w:t>
      </w:r>
    </w:p>
    <w:p w:rsidR="00587061" w:rsidRDefault="00587061" w:rsidP="00587061">
      <w:pPr>
        <w:spacing w:line="560" w:lineRule="exact"/>
        <w:ind w:firstLineChars="200" w:firstLine="640"/>
        <w:rPr>
          <w:rFonts w:ascii="仿宋" w:eastAsia="仿宋" w:hAnsi="仿宋" w:hint="eastAsia"/>
          <w:sz w:val="32"/>
          <w:szCs w:val="32"/>
        </w:rPr>
      </w:pPr>
      <w:r w:rsidRPr="00F819F7">
        <w:rPr>
          <w:rFonts w:ascii="楷体" w:eastAsia="楷体" w:hAnsi="楷体" w:hint="eastAsia"/>
          <w:sz w:val="32"/>
          <w:szCs w:val="32"/>
        </w:rPr>
        <w:lastRenderedPageBreak/>
        <w:t>（八）</w:t>
      </w:r>
      <w:r>
        <w:rPr>
          <w:rFonts w:ascii="仿宋" w:eastAsia="仿宋" w:hAnsi="仿宋"/>
          <w:sz w:val="32"/>
          <w:szCs w:val="32"/>
        </w:rPr>
        <w:t>技术要求中未列的，投标人认为须加以补充的内容，技术条款须特别注明，并提供相应资料</w:t>
      </w:r>
      <w:r>
        <w:rPr>
          <w:rFonts w:ascii="仿宋" w:eastAsia="仿宋" w:hAnsi="仿宋" w:hint="eastAsia"/>
          <w:sz w:val="32"/>
          <w:szCs w:val="32"/>
        </w:rPr>
        <w:t>。</w:t>
      </w:r>
    </w:p>
    <w:p w:rsidR="00587061" w:rsidRDefault="00587061" w:rsidP="00587061">
      <w:pPr>
        <w:snapToGrid w:val="0"/>
        <w:spacing w:line="560" w:lineRule="exact"/>
        <w:ind w:firstLineChars="196" w:firstLine="630"/>
        <w:rPr>
          <w:rFonts w:ascii="黑体" w:eastAsia="黑体" w:hAnsi="黑体" w:hint="eastAsia"/>
          <w:b/>
          <w:sz w:val="32"/>
          <w:szCs w:val="32"/>
        </w:rPr>
      </w:pPr>
      <w:r>
        <w:rPr>
          <w:rFonts w:ascii="黑体" w:eastAsia="黑体" w:hAnsi="黑体" w:hint="eastAsia"/>
          <w:b/>
          <w:sz w:val="32"/>
          <w:szCs w:val="32"/>
        </w:rPr>
        <w:t>二、主要技术参数</w:t>
      </w:r>
    </w:p>
    <w:p w:rsidR="00587061" w:rsidRPr="00F819F7" w:rsidRDefault="00587061" w:rsidP="00587061">
      <w:pPr>
        <w:snapToGrid w:val="0"/>
        <w:spacing w:line="560" w:lineRule="exact"/>
        <w:ind w:firstLineChars="196" w:firstLine="627"/>
        <w:rPr>
          <w:rFonts w:ascii="楷体" w:eastAsia="楷体" w:hAnsi="楷体"/>
          <w:sz w:val="32"/>
          <w:szCs w:val="32"/>
        </w:rPr>
      </w:pPr>
      <w:r w:rsidRPr="00F819F7">
        <w:rPr>
          <w:rFonts w:ascii="楷体" w:eastAsia="楷体" w:hAnsi="楷体" w:hint="eastAsia"/>
          <w:sz w:val="32"/>
          <w:szCs w:val="32"/>
        </w:rPr>
        <w:t>（一）夏装（套）：</w:t>
      </w:r>
    </w:p>
    <w:p w:rsidR="00587061" w:rsidRDefault="00587061" w:rsidP="0058706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1、颜色：深蓝色，黄色，银灰色反光条。</w:t>
      </w:r>
    </w:p>
    <w:p w:rsidR="00587061" w:rsidRDefault="00587061" w:rsidP="0058706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2、款式：短袖上衣，翻领，暗门禁拉链式，胸前贴袋，下方斜插袋，</w:t>
      </w:r>
      <w:proofErr w:type="gramStart"/>
      <w:r>
        <w:rPr>
          <w:rFonts w:ascii="仿宋" w:eastAsia="仿宋" w:hAnsi="仿宋" w:hint="eastAsia"/>
          <w:sz w:val="32"/>
          <w:szCs w:val="32"/>
        </w:rPr>
        <w:t>袖臂插笔</w:t>
      </w:r>
      <w:proofErr w:type="gramEnd"/>
      <w:r>
        <w:rPr>
          <w:rFonts w:ascii="仿宋" w:eastAsia="仿宋" w:hAnsi="仿宋" w:hint="eastAsia"/>
          <w:sz w:val="32"/>
          <w:szCs w:val="32"/>
        </w:rPr>
        <w:t>袋，松紧收腰，胸口刺绣LOGO。</w:t>
      </w:r>
    </w:p>
    <w:p w:rsidR="00587061" w:rsidRDefault="00587061" w:rsidP="0058706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3、★布料：</w:t>
      </w:r>
      <w:proofErr w:type="gramStart"/>
      <w:r>
        <w:rPr>
          <w:rFonts w:ascii="仿宋" w:eastAsia="仿宋" w:hAnsi="仿宋" w:hint="eastAsia"/>
          <w:sz w:val="32"/>
          <w:szCs w:val="32"/>
        </w:rPr>
        <w:t>涤沦</w:t>
      </w:r>
      <w:proofErr w:type="gramEnd"/>
      <w:r>
        <w:rPr>
          <w:rFonts w:ascii="仿宋" w:eastAsia="仿宋" w:hAnsi="仿宋" w:hint="eastAsia"/>
          <w:sz w:val="32"/>
          <w:szCs w:val="32"/>
        </w:rPr>
        <w:t>网络丝，速干面料，100%聚酯纤维，克重230g/m±2，</w:t>
      </w:r>
      <w:proofErr w:type="gramStart"/>
      <w:r>
        <w:rPr>
          <w:rFonts w:ascii="仿宋" w:eastAsia="仿宋" w:hAnsi="仿宋" w:hint="eastAsia"/>
          <w:sz w:val="32"/>
          <w:szCs w:val="32"/>
        </w:rPr>
        <w:t>纱织</w:t>
      </w:r>
      <w:proofErr w:type="gramEnd"/>
      <w:r>
        <w:rPr>
          <w:rFonts w:ascii="仿宋" w:eastAsia="仿宋" w:hAnsi="仿宋" w:hint="eastAsia"/>
          <w:sz w:val="32"/>
          <w:szCs w:val="32"/>
        </w:rPr>
        <w:t>300D*300D</w:t>
      </w:r>
    </w:p>
    <w:p w:rsidR="00587061" w:rsidRDefault="00587061" w:rsidP="0058706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4、产地：国产</w:t>
      </w:r>
    </w:p>
    <w:p w:rsidR="00587061" w:rsidRDefault="00587061" w:rsidP="0058706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5、纽扣：树脂扣</w:t>
      </w:r>
    </w:p>
    <w:p w:rsidR="00587061" w:rsidRDefault="00587061" w:rsidP="00587061">
      <w:pPr>
        <w:spacing w:line="560" w:lineRule="exact"/>
        <w:ind w:firstLineChars="200" w:firstLine="640"/>
        <w:rPr>
          <w:rFonts w:ascii="仿宋" w:eastAsia="仿宋" w:hAnsi="仿宋"/>
          <w:sz w:val="32"/>
          <w:szCs w:val="32"/>
        </w:rPr>
      </w:pPr>
      <w:r>
        <w:rPr>
          <w:rFonts w:ascii="仿宋" w:eastAsia="仿宋" w:hAnsi="仿宋" w:hint="eastAsia"/>
          <w:sz w:val="32"/>
          <w:szCs w:val="32"/>
        </w:rPr>
        <w:t>综合性能说明：抗皱性、</w:t>
      </w:r>
      <w:proofErr w:type="gramStart"/>
      <w:r>
        <w:rPr>
          <w:rFonts w:ascii="仿宋" w:eastAsia="仿宋" w:hAnsi="仿宋" w:hint="eastAsia"/>
          <w:sz w:val="32"/>
          <w:szCs w:val="32"/>
        </w:rPr>
        <w:t>不</w:t>
      </w:r>
      <w:proofErr w:type="gramEnd"/>
      <w:r>
        <w:rPr>
          <w:rFonts w:ascii="仿宋" w:eastAsia="仿宋" w:hAnsi="仿宋" w:hint="eastAsia"/>
          <w:sz w:val="32"/>
          <w:szCs w:val="32"/>
        </w:rPr>
        <w:t>起球、易打理、可水洗、速干。重要技术参数加“★”条款需提供第三方检测机构检测的质检报告复印件并加盖公章，否则无效投标处理。</w:t>
      </w:r>
    </w:p>
    <w:p w:rsidR="00587061" w:rsidRPr="00F819F7" w:rsidRDefault="00587061" w:rsidP="00587061">
      <w:pPr>
        <w:snapToGrid w:val="0"/>
        <w:spacing w:line="560" w:lineRule="exact"/>
        <w:ind w:firstLineChars="196" w:firstLine="627"/>
        <w:rPr>
          <w:rFonts w:ascii="楷体" w:eastAsia="楷体" w:hAnsi="楷体"/>
          <w:sz w:val="32"/>
          <w:szCs w:val="32"/>
        </w:rPr>
      </w:pPr>
      <w:r w:rsidRPr="00F819F7">
        <w:rPr>
          <w:rFonts w:ascii="楷体" w:eastAsia="楷体" w:hAnsi="楷体" w:hint="eastAsia"/>
          <w:sz w:val="32"/>
          <w:szCs w:val="32"/>
        </w:rPr>
        <w:t>（二）冬装（套）：</w:t>
      </w:r>
    </w:p>
    <w:p w:rsidR="00587061" w:rsidRDefault="00587061" w:rsidP="0058706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1、颜色：深蓝色，黄色，银灰色反光条。</w:t>
      </w:r>
    </w:p>
    <w:p w:rsidR="00587061" w:rsidRDefault="00587061" w:rsidP="0058706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2、款式：长袖上衣，翻领，暗门禁拉链式，胸前贴袋，下方斜插袋，</w:t>
      </w:r>
      <w:proofErr w:type="gramStart"/>
      <w:r>
        <w:rPr>
          <w:rFonts w:ascii="仿宋" w:eastAsia="仿宋" w:hAnsi="仿宋" w:hint="eastAsia"/>
          <w:sz w:val="32"/>
          <w:szCs w:val="32"/>
        </w:rPr>
        <w:t>袖臂插笔</w:t>
      </w:r>
      <w:proofErr w:type="gramEnd"/>
      <w:r>
        <w:rPr>
          <w:rFonts w:ascii="仿宋" w:eastAsia="仿宋" w:hAnsi="仿宋" w:hint="eastAsia"/>
          <w:sz w:val="32"/>
          <w:szCs w:val="32"/>
        </w:rPr>
        <w:t>袋，松紧收腰，胸口刺绣LOGO。</w:t>
      </w:r>
    </w:p>
    <w:p w:rsidR="00587061" w:rsidRDefault="00587061" w:rsidP="0058706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3、★布料：</w:t>
      </w:r>
      <w:proofErr w:type="gramStart"/>
      <w:r>
        <w:rPr>
          <w:rFonts w:ascii="仿宋" w:eastAsia="仿宋" w:hAnsi="仿宋" w:hint="eastAsia"/>
          <w:sz w:val="32"/>
          <w:szCs w:val="32"/>
        </w:rPr>
        <w:t>涤沦</w:t>
      </w:r>
      <w:proofErr w:type="gramEnd"/>
      <w:r>
        <w:rPr>
          <w:rFonts w:ascii="仿宋" w:eastAsia="仿宋" w:hAnsi="仿宋" w:hint="eastAsia"/>
          <w:sz w:val="32"/>
          <w:szCs w:val="32"/>
        </w:rPr>
        <w:t>网络丝，速干面料，100%聚酯纤维，克重230g/m±2，</w:t>
      </w:r>
      <w:proofErr w:type="gramStart"/>
      <w:r>
        <w:rPr>
          <w:rFonts w:ascii="仿宋" w:eastAsia="仿宋" w:hAnsi="仿宋" w:hint="eastAsia"/>
          <w:sz w:val="32"/>
          <w:szCs w:val="32"/>
        </w:rPr>
        <w:t>纱织</w:t>
      </w:r>
      <w:proofErr w:type="gramEnd"/>
      <w:r>
        <w:rPr>
          <w:rFonts w:ascii="仿宋" w:eastAsia="仿宋" w:hAnsi="仿宋" w:hint="eastAsia"/>
          <w:sz w:val="32"/>
          <w:szCs w:val="32"/>
        </w:rPr>
        <w:t>300D*300D（±2）</w:t>
      </w:r>
    </w:p>
    <w:p w:rsidR="00587061" w:rsidRDefault="00587061" w:rsidP="0058706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4、产地：国产</w:t>
      </w:r>
    </w:p>
    <w:p w:rsidR="00587061" w:rsidRDefault="00587061" w:rsidP="00587061">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5、纽扣：树脂扣</w:t>
      </w:r>
    </w:p>
    <w:p w:rsidR="00587061" w:rsidRDefault="00587061" w:rsidP="00587061">
      <w:pPr>
        <w:spacing w:line="560" w:lineRule="exact"/>
        <w:ind w:firstLineChars="200" w:firstLine="640"/>
        <w:rPr>
          <w:rFonts w:ascii="仿宋" w:eastAsia="仿宋" w:hAnsi="仿宋"/>
          <w:sz w:val="32"/>
          <w:szCs w:val="32"/>
        </w:rPr>
      </w:pPr>
      <w:r>
        <w:rPr>
          <w:rFonts w:ascii="仿宋" w:eastAsia="仿宋" w:hAnsi="仿宋" w:hint="eastAsia"/>
          <w:sz w:val="32"/>
          <w:szCs w:val="32"/>
        </w:rPr>
        <w:t>综合性能说明：抗皱性、</w:t>
      </w:r>
      <w:proofErr w:type="gramStart"/>
      <w:r>
        <w:rPr>
          <w:rFonts w:ascii="仿宋" w:eastAsia="仿宋" w:hAnsi="仿宋" w:hint="eastAsia"/>
          <w:sz w:val="32"/>
          <w:szCs w:val="32"/>
        </w:rPr>
        <w:t>不</w:t>
      </w:r>
      <w:proofErr w:type="gramEnd"/>
      <w:r>
        <w:rPr>
          <w:rFonts w:ascii="仿宋" w:eastAsia="仿宋" w:hAnsi="仿宋" w:hint="eastAsia"/>
          <w:sz w:val="32"/>
          <w:szCs w:val="32"/>
        </w:rPr>
        <w:t>起球、易打理、可水洗、速干。重要技术参数加“★”条款需提供第三方检测机构检测</w:t>
      </w:r>
      <w:r>
        <w:rPr>
          <w:rFonts w:ascii="仿宋" w:eastAsia="仿宋" w:hAnsi="仿宋" w:hint="eastAsia"/>
          <w:sz w:val="32"/>
          <w:szCs w:val="32"/>
        </w:rPr>
        <w:lastRenderedPageBreak/>
        <w:t>的质检报告复印件并加盖公章，否则无效投标处理。</w:t>
      </w:r>
    </w:p>
    <w:p w:rsidR="00587061" w:rsidRPr="00F819F7" w:rsidRDefault="00587061" w:rsidP="00587061">
      <w:pPr>
        <w:snapToGrid w:val="0"/>
        <w:spacing w:line="560" w:lineRule="exact"/>
        <w:ind w:firstLineChars="196" w:firstLine="627"/>
        <w:rPr>
          <w:rFonts w:ascii="楷体" w:eastAsia="楷体" w:hAnsi="楷体"/>
          <w:sz w:val="32"/>
          <w:szCs w:val="32"/>
        </w:rPr>
      </w:pPr>
      <w:r>
        <w:rPr>
          <w:rFonts w:ascii="楷体" w:eastAsia="楷体" w:hAnsi="楷体" w:hint="eastAsia"/>
          <w:sz w:val="32"/>
          <w:szCs w:val="32"/>
        </w:rPr>
        <w:t>（三）劳保</w:t>
      </w:r>
      <w:r w:rsidRPr="00F819F7">
        <w:rPr>
          <w:rFonts w:ascii="楷体" w:eastAsia="楷体" w:hAnsi="楷体" w:hint="eastAsia"/>
          <w:sz w:val="32"/>
          <w:szCs w:val="32"/>
        </w:rPr>
        <w:t>鞋：</w:t>
      </w:r>
    </w:p>
    <w:p w:rsidR="00587061" w:rsidRDefault="00587061" w:rsidP="0058706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材质：牛津布+滴塑，编织鞋带，鞋底平跟，圆</w:t>
      </w:r>
      <w:proofErr w:type="gramStart"/>
      <w:r>
        <w:rPr>
          <w:rFonts w:ascii="仿宋" w:eastAsia="仿宋" w:hAnsi="仿宋" w:hint="eastAsia"/>
          <w:sz w:val="32"/>
          <w:szCs w:val="32"/>
        </w:rPr>
        <w:t>头运动</w:t>
      </w:r>
      <w:proofErr w:type="gramEnd"/>
      <w:r>
        <w:rPr>
          <w:rFonts w:ascii="仿宋" w:eastAsia="仿宋" w:hAnsi="仿宋" w:hint="eastAsia"/>
          <w:sz w:val="32"/>
          <w:szCs w:val="32"/>
        </w:rPr>
        <w:t>户外鞋，黑色</w:t>
      </w:r>
    </w:p>
    <w:p w:rsidR="00587061" w:rsidRDefault="00587061" w:rsidP="00587061">
      <w:pPr>
        <w:jc w:val="center"/>
        <w:rPr>
          <w:rFonts w:hint="eastAsia"/>
          <w:sz w:val="32"/>
          <w:szCs w:val="32"/>
        </w:rPr>
      </w:pPr>
      <w:r>
        <w:rPr>
          <w:noProof/>
        </w:rPr>
        <w:drawing>
          <wp:inline distT="0" distB="0" distL="0" distR="0">
            <wp:extent cx="2000250" cy="32289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0250" cy="3228975"/>
                    </a:xfrm>
                    <a:prstGeom prst="rect">
                      <a:avLst/>
                    </a:prstGeom>
                    <a:noFill/>
                    <a:ln>
                      <a:noFill/>
                    </a:ln>
                  </pic:spPr>
                </pic:pic>
              </a:graphicData>
            </a:graphic>
          </wp:inline>
        </w:drawing>
      </w:r>
    </w:p>
    <w:p w:rsidR="00587061" w:rsidRDefault="00587061" w:rsidP="00587061">
      <w:pPr>
        <w:jc w:val="center"/>
        <w:rPr>
          <w:rFonts w:ascii="宋体" w:hAnsi="宋体" w:hint="eastAsia"/>
          <w:sz w:val="32"/>
          <w:szCs w:val="32"/>
        </w:rPr>
      </w:pPr>
      <w:r>
        <w:rPr>
          <w:rFonts w:ascii="宋体" w:hAnsi="宋体" w:hint="eastAsia"/>
          <w:sz w:val="32"/>
          <w:szCs w:val="32"/>
        </w:rPr>
        <w:t>服装样图</w:t>
      </w:r>
    </w:p>
    <w:p w:rsidR="00587061" w:rsidRDefault="00587061" w:rsidP="00587061">
      <w:pPr>
        <w:jc w:val="center"/>
        <w:rPr>
          <w:rFonts w:hint="eastAsia"/>
          <w:lang w:val="en-US" w:eastAsia="zh-CN"/>
        </w:rPr>
      </w:pPr>
      <w:r>
        <w:rPr>
          <w:noProof/>
        </w:rPr>
        <w:drawing>
          <wp:inline distT="0" distB="0" distL="0" distR="0">
            <wp:extent cx="2314575" cy="2286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6">
                      <a:extLst>
                        <a:ext uri="{28A0092B-C50C-407E-A947-70E740481C1C}">
                          <a14:useLocalDpi xmlns:a14="http://schemas.microsoft.com/office/drawing/2010/main" val="0"/>
                        </a:ext>
                      </a:extLst>
                    </a:blip>
                    <a:srcRect t="4861"/>
                    <a:stretch>
                      <a:fillRect/>
                    </a:stretch>
                  </pic:blipFill>
                  <pic:spPr bwMode="auto">
                    <a:xfrm>
                      <a:off x="0" y="0"/>
                      <a:ext cx="2314575" cy="2286000"/>
                    </a:xfrm>
                    <a:prstGeom prst="rect">
                      <a:avLst/>
                    </a:prstGeom>
                    <a:noFill/>
                    <a:ln>
                      <a:noFill/>
                    </a:ln>
                  </pic:spPr>
                </pic:pic>
              </a:graphicData>
            </a:graphic>
          </wp:inline>
        </w:drawing>
      </w:r>
    </w:p>
    <w:p w:rsidR="00587061" w:rsidRDefault="00587061" w:rsidP="00587061">
      <w:pPr>
        <w:jc w:val="center"/>
        <w:rPr>
          <w:rFonts w:hint="eastAsia"/>
          <w:sz w:val="32"/>
          <w:szCs w:val="32"/>
          <w:lang w:val="en-US" w:eastAsia="zh-CN"/>
        </w:rPr>
      </w:pPr>
      <w:r>
        <w:rPr>
          <w:rFonts w:hint="eastAsia"/>
          <w:sz w:val="32"/>
          <w:szCs w:val="32"/>
          <w:lang w:val="en-US" w:eastAsia="zh-CN"/>
        </w:rPr>
        <w:t>劳保鞋样图</w:t>
      </w:r>
    </w:p>
    <w:p w:rsidR="00587061" w:rsidRDefault="00587061" w:rsidP="00587061">
      <w:pPr>
        <w:spacing w:line="560" w:lineRule="exact"/>
        <w:ind w:firstLineChars="200" w:firstLine="640"/>
        <w:rPr>
          <w:rFonts w:ascii="黑体" w:eastAsia="黑体" w:hAnsi="黑体" w:hint="eastAsia"/>
          <w:sz w:val="32"/>
          <w:szCs w:val="32"/>
          <w:lang w:val="en-US" w:eastAsia="zh-CN"/>
        </w:rPr>
      </w:pPr>
      <w:r>
        <w:rPr>
          <w:rFonts w:ascii="黑体" w:eastAsia="黑体" w:hAnsi="黑体" w:hint="eastAsia"/>
          <w:sz w:val="32"/>
          <w:szCs w:val="32"/>
          <w:lang w:val="en-US" w:eastAsia="zh-CN"/>
        </w:rPr>
        <w:t>三、售后服务要求</w:t>
      </w:r>
    </w:p>
    <w:p w:rsidR="00587061" w:rsidRDefault="00587061" w:rsidP="00587061">
      <w:pPr>
        <w:spacing w:line="560" w:lineRule="exact"/>
        <w:ind w:firstLineChars="200" w:firstLine="640"/>
        <w:rPr>
          <w:rFonts w:ascii="仿宋" w:eastAsia="仿宋" w:hAnsi="仿宋" w:cs="宋体" w:hint="eastAsia"/>
          <w:color w:val="000000"/>
          <w:kern w:val="0"/>
          <w:sz w:val="32"/>
          <w:szCs w:val="32"/>
        </w:rPr>
      </w:pPr>
      <w:r>
        <w:rPr>
          <w:rFonts w:ascii="楷体" w:eastAsia="楷体" w:hAnsi="楷体" w:cs="宋体" w:hint="eastAsia"/>
          <w:color w:val="000000"/>
          <w:kern w:val="0"/>
          <w:sz w:val="32"/>
          <w:szCs w:val="32"/>
        </w:rPr>
        <w:t>（一）质保期（免费保修期）：</w:t>
      </w:r>
      <w:r>
        <w:rPr>
          <w:rFonts w:ascii="仿宋" w:eastAsia="仿宋" w:hAnsi="仿宋" w:cs="宋体" w:hint="eastAsia"/>
          <w:color w:val="000000"/>
          <w:kern w:val="0"/>
          <w:sz w:val="32"/>
          <w:szCs w:val="32"/>
        </w:rPr>
        <w:t xml:space="preserve"> </w:t>
      </w:r>
      <w:r>
        <w:rPr>
          <w:rFonts w:ascii="仿宋" w:eastAsia="仿宋" w:hAnsi="仿宋" w:cs="宋体"/>
          <w:color w:val="000000"/>
          <w:kern w:val="0"/>
          <w:sz w:val="32"/>
          <w:szCs w:val="32"/>
        </w:rPr>
        <w:t>产品全部验收合格后</w:t>
      </w:r>
      <w:r>
        <w:rPr>
          <w:rFonts w:ascii="仿宋" w:eastAsia="仿宋" w:hAnsi="仿宋" w:cs="宋体"/>
          <w:color w:val="000000"/>
          <w:kern w:val="0"/>
          <w:sz w:val="32"/>
          <w:szCs w:val="32"/>
        </w:rPr>
        <w:lastRenderedPageBreak/>
        <w:t>（以技术验收合格签字为标准）</w:t>
      </w:r>
      <w:r>
        <w:rPr>
          <w:rFonts w:ascii="仿宋" w:eastAsia="仿宋" w:hAnsi="仿宋" w:cs="宋体" w:hint="eastAsia"/>
          <w:color w:val="000000"/>
          <w:kern w:val="0"/>
          <w:sz w:val="32"/>
          <w:szCs w:val="32"/>
        </w:rPr>
        <w:t>至少一年。一年内服装如有明显质量问题，应立即进行更换。</w:t>
      </w:r>
    </w:p>
    <w:p w:rsidR="00587061" w:rsidRDefault="00587061" w:rsidP="00587061">
      <w:pPr>
        <w:spacing w:line="560" w:lineRule="exact"/>
        <w:ind w:firstLineChars="200" w:firstLine="640"/>
        <w:rPr>
          <w:rFonts w:ascii="仿宋" w:eastAsia="仿宋" w:hAnsi="仿宋" w:hint="eastAsia"/>
          <w:sz w:val="32"/>
          <w:szCs w:val="32"/>
        </w:rPr>
      </w:pPr>
      <w:r>
        <w:rPr>
          <w:rFonts w:ascii="楷体" w:eastAsia="楷体" w:hAnsi="楷体" w:hint="eastAsia"/>
          <w:bCs/>
          <w:sz w:val="32"/>
          <w:szCs w:val="32"/>
        </w:rPr>
        <w:t>（二）售后服务响应时间：</w:t>
      </w:r>
      <w:r>
        <w:rPr>
          <w:rFonts w:ascii="仿宋" w:eastAsia="仿宋" w:hAnsi="仿宋" w:hint="eastAsia"/>
          <w:sz w:val="32"/>
          <w:szCs w:val="32"/>
        </w:rPr>
        <w:t xml:space="preserve"> </w:t>
      </w:r>
      <w:r>
        <w:rPr>
          <w:rFonts w:ascii="仿宋" w:eastAsia="仿宋" w:hAnsi="仿宋" w:hint="eastAsia"/>
          <w:bCs/>
          <w:sz w:val="32"/>
          <w:szCs w:val="32"/>
        </w:rPr>
        <w:t>质保期内，按照服装“三包”服务规定，在接到采购方通知</w:t>
      </w:r>
      <w:r>
        <w:rPr>
          <w:rFonts w:ascii="仿宋" w:eastAsia="仿宋" w:hAnsi="仿宋" w:hint="eastAsia"/>
          <w:b/>
          <w:sz w:val="32"/>
          <w:szCs w:val="32"/>
          <w:u w:val="single"/>
        </w:rPr>
        <w:t>24</w:t>
      </w:r>
      <w:r>
        <w:rPr>
          <w:rFonts w:ascii="仿宋" w:eastAsia="仿宋" w:hAnsi="仿宋" w:hint="eastAsia"/>
          <w:sz w:val="32"/>
          <w:szCs w:val="32"/>
        </w:rPr>
        <w:t>小时内服务到位。</w:t>
      </w:r>
    </w:p>
    <w:p w:rsidR="00587061" w:rsidRDefault="00587061" w:rsidP="0058706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w:t>
      </w:r>
      <w:r>
        <w:rPr>
          <w:rFonts w:ascii="仿宋" w:eastAsia="仿宋" w:hAnsi="仿宋"/>
          <w:sz w:val="32"/>
          <w:szCs w:val="32"/>
        </w:rPr>
        <w:t>包退：</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sz w:val="32"/>
          <w:szCs w:val="32"/>
        </w:rPr>
        <w:t>（1）</w:t>
      </w:r>
      <w:r>
        <w:rPr>
          <w:rFonts w:ascii="仿宋" w:eastAsia="仿宋" w:hAnsi="仿宋"/>
          <w:bCs/>
          <w:sz w:val="32"/>
          <w:szCs w:val="32"/>
        </w:rPr>
        <w:t>当在单位产品表面部位的色差低于3.5级的</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（2）</w:t>
      </w:r>
      <w:r>
        <w:rPr>
          <w:rFonts w:ascii="仿宋" w:eastAsia="仿宋" w:hAnsi="仿宋"/>
          <w:bCs/>
          <w:sz w:val="32"/>
          <w:szCs w:val="32"/>
        </w:rPr>
        <w:t>当上下装色差低于3级</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bCs/>
          <w:sz w:val="32"/>
          <w:szCs w:val="32"/>
        </w:rPr>
        <w:t>产品内面料有4.0CM以上的明显折痕而无法修理的。</w:t>
      </w:r>
    </w:p>
    <w:p w:rsidR="00587061" w:rsidRDefault="00587061" w:rsidP="0058706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 xml:space="preserve">包换： </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sz w:val="32"/>
          <w:szCs w:val="32"/>
        </w:rPr>
        <w:t>(1)</w:t>
      </w:r>
      <w:r>
        <w:rPr>
          <w:rFonts w:ascii="仿宋" w:eastAsia="仿宋" w:hAnsi="仿宋"/>
          <w:bCs/>
          <w:sz w:val="32"/>
          <w:szCs w:val="32"/>
        </w:rPr>
        <w:t>量体服装尺寸不符而无法修理的</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(2)</w:t>
      </w:r>
      <w:proofErr w:type="gramStart"/>
      <w:r>
        <w:rPr>
          <w:rFonts w:ascii="仿宋" w:eastAsia="仿宋" w:hAnsi="仿宋"/>
          <w:bCs/>
          <w:sz w:val="32"/>
          <w:szCs w:val="32"/>
        </w:rPr>
        <w:t>当针板及</w:t>
      </w:r>
      <w:proofErr w:type="gramEnd"/>
      <w:r>
        <w:rPr>
          <w:rFonts w:ascii="仿宋" w:eastAsia="仿宋" w:hAnsi="仿宋"/>
          <w:bCs/>
          <w:sz w:val="32"/>
          <w:szCs w:val="32"/>
        </w:rPr>
        <w:t>送布带对针织物造成破坏性痕迹的</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(3)</w:t>
      </w:r>
      <w:r>
        <w:rPr>
          <w:rFonts w:ascii="仿宋" w:eastAsia="仿宋" w:hAnsi="仿宋"/>
          <w:bCs/>
          <w:sz w:val="32"/>
          <w:szCs w:val="32"/>
        </w:rPr>
        <w:t>当某个产品表面色低于4级的</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(4)</w:t>
      </w:r>
      <w:r>
        <w:rPr>
          <w:rFonts w:ascii="仿宋" w:eastAsia="仿宋" w:hAnsi="仿宋"/>
          <w:bCs/>
          <w:sz w:val="32"/>
          <w:szCs w:val="32"/>
        </w:rPr>
        <w:t>当产品（未穿过）出现</w:t>
      </w:r>
      <w:proofErr w:type="gramStart"/>
      <w:r>
        <w:rPr>
          <w:rFonts w:ascii="仿宋" w:eastAsia="仿宋" w:hAnsi="仿宋"/>
          <w:bCs/>
          <w:sz w:val="32"/>
          <w:szCs w:val="32"/>
        </w:rPr>
        <w:t>表面渗胶或</w:t>
      </w:r>
      <w:proofErr w:type="gramEnd"/>
      <w:r>
        <w:rPr>
          <w:rFonts w:ascii="仿宋" w:eastAsia="仿宋" w:hAnsi="仿宋"/>
          <w:bCs/>
          <w:sz w:val="32"/>
          <w:szCs w:val="32"/>
        </w:rPr>
        <w:t>脱胶严重的</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(5)</w:t>
      </w:r>
      <w:r>
        <w:rPr>
          <w:rFonts w:ascii="仿宋" w:eastAsia="仿宋" w:hAnsi="仿宋"/>
          <w:bCs/>
          <w:sz w:val="32"/>
          <w:szCs w:val="32"/>
        </w:rPr>
        <w:t>当规格对（指标识上的疵点规定）超过GB/T2664-200</w:t>
      </w:r>
      <w:r>
        <w:rPr>
          <w:rFonts w:ascii="仿宋" w:eastAsia="仿宋" w:hAnsi="仿宋" w:hint="eastAsia"/>
          <w:bCs/>
          <w:sz w:val="32"/>
          <w:szCs w:val="32"/>
        </w:rPr>
        <w:t>9</w:t>
      </w:r>
      <w:r>
        <w:rPr>
          <w:rFonts w:ascii="仿宋" w:eastAsia="仿宋" w:hAnsi="仿宋"/>
          <w:bCs/>
          <w:sz w:val="32"/>
          <w:szCs w:val="32"/>
        </w:rPr>
        <w:t>、GB/T2665-200</w:t>
      </w:r>
      <w:r>
        <w:rPr>
          <w:rFonts w:ascii="仿宋" w:eastAsia="仿宋" w:hAnsi="仿宋" w:hint="eastAsia"/>
          <w:bCs/>
          <w:sz w:val="32"/>
          <w:szCs w:val="32"/>
        </w:rPr>
        <w:t>9</w:t>
      </w:r>
      <w:r>
        <w:rPr>
          <w:rFonts w:ascii="仿宋" w:eastAsia="仿宋" w:hAnsi="仿宋"/>
          <w:bCs/>
          <w:sz w:val="32"/>
          <w:szCs w:val="32"/>
        </w:rPr>
        <w:t>、GB/T2666-200</w:t>
      </w:r>
      <w:r>
        <w:rPr>
          <w:rFonts w:ascii="仿宋" w:eastAsia="仿宋" w:hAnsi="仿宋" w:hint="eastAsia"/>
          <w:bCs/>
          <w:sz w:val="32"/>
          <w:szCs w:val="32"/>
        </w:rPr>
        <w:t>9</w:t>
      </w:r>
      <w:r>
        <w:rPr>
          <w:rFonts w:ascii="仿宋" w:eastAsia="仿宋" w:hAnsi="仿宋"/>
          <w:bCs/>
          <w:sz w:val="32"/>
          <w:szCs w:val="32"/>
        </w:rPr>
        <w:t>、GB/T2660-200</w:t>
      </w:r>
      <w:r>
        <w:rPr>
          <w:rFonts w:ascii="仿宋" w:eastAsia="仿宋" w:hAnsi="仿宋" w:hint="eastAsia"/>
          <w:bCs/>
          <w:sz w:val="32"/>
          <w:szCs w:val="32"/>
        </w:rPr>
        <w:t>9</w:t>
      </w:r>
      <w:r>
        <w:rPr>
          <w:rFonts w:ascii="仿宋" w:eastAsia="仿宋" w:hAnsi="仿宋"/>
          <w:bCs/>
          <w:sz w:val="32"/>
          <w:szCs w:val="32"/>
        </w:rPr>
        <w:t>中的表7规定指标的100%以上</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(6)</w:t>
      </w:r>
      <w:r>
        <w:rPr>
          <w:rFonts w:ascii="仿宋" w:eastAsia="仿宋" w:hAnsi="仿宋"/>
          <w:bCs/>
          <w:sz w:val="32"/>
          <w:szCs w:val="32"/>
        </w:rPr>
        <w:t>当</w:t>
      </w:r>
      <w:proofErr w:type="gramStart"/>
      <w:r>
        <w:rPr>
          <w:rFonts w:ascii="仿宋" w:eastAsia="仿宋" w:hAnsi="仿宋"/>
          <w:bCs/>
          <w:sz w:val="32"/>
          <w:szCs w:val="32"/>
        </w:rPr>
        <w:t>一</w:t>
      </w:r>
      <w:proofErr w:type="gramEnd"/>
      <w:r>
        <w:rPr>
          <w:rFonts w:ascii="仿宋" w:eastAsia="仿宋" w:hAnsi="仿宋"/>
          <w:bCs/>
          <w:sz w:val="32"/>
          <w:szCs w:val="32"/>
        </w:rPr>
        <w:t>部位的布料疵点超过GB/T2664-200</w:t>
      </w:r>
      <w:r>
        <w:rPr>
          <w:rFonts w:ascii="仿宋" w:eastAsia="仿宋" w:hAnsi="仿宋" w:hint="eastAsia"/>
          <w:bCs/>
          <w:sz w:val="32"/>
          <w:szCs w:val="32"/>
        </w:rPr>
        <w:t>9</w:t>
      </w:r>
      <w:r>
        <w:rPr>
          <w:rFonts w:ascii="仿宋" w:eastAsia="仿宋" w:hAnsi="仿宋"/>
          <w:bCs/>
          <w:sz w:val="32"/>
          <w:szCs w:val="32"/>
        </w:rPr>
        <w:t>、GB/T2665-200</w:t>
      </w:r>
      <w:r>
        <w:rPr>
          <w:rFonts w:ascii="仿宋" w:eastAsia="仿宋" w:hAnsi="仿宋" w:hint="eastAsia"/>
          <w:bCs/>
          <w:sz w:val="32"/>
          <w:szCs w:val="32"/>
        </w:rPr>
        <w:t>9</w:t>
      </w:r>
      <w:r>
        <w:rPr>
          <w:rFonts w:ascii="仿宋" w:eastAsia="仿宋" w:hAnsi="仿宋"/>
          <w:bCs/>
          <w:sz w:val="32"/>
          <w:szCs w:val="32"/>
        </w:rPr>
        <w:t>、GB/T2666-200</w:t>
      </w:r>
      <w:r>
        <w:rPr>
          <w:rFonts w:ascii="仿宋" w:eastAsia="仿宋" w:hAnsi="仿宋" w:hint="eastAsia"/>
          <w:bCs/>
          <w:sz w:val="32"/>
          <w:szCs w:val="32"/>
        </w:rPr>
        <w:t>9</w:t>
      </w:r>
      <w:r>
        <w:rPr>
          <w:rFonts w:ascii="仿宋" w:eastAsia="仿宋" w:hAnsi="仿宋"/>
          <w:bCs/>
          <w:sz w:val="32"/>
          <w:szCs w:val="32"/>
        </w:rPr>
        <w:t>、GB/T2660-200</w:t>
      </w:r>
      <w:r>
        <w:rPr>
          <w:rFonts w:ascii="仿宋" w:eastAsia="仿宋" w:hAnsi="仿宋" w:hint="eastAsia"/>
          <w:bCs/>
          <w:sz w:val="32"/>
          <w:szCs w:val="32"/>
        </w:rPr>
        <w:t>9</w:t>
      </w:r>
      <w:r>
        <w:rPr>
          <w:rFonts w:ascii="仿宋" w:eastAsia="仿宋" w:hAnsi="仿宋"/>
          <w:bCs/>
          <w:sz w:val="32"/>
          <w:szCs w:val="32"/>
        </w:rPr>
        <w:t>规定的</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(7)</w:t>
      </w:r>
      <w:r>
        <w:rPr>
          <w:rFonts w:ascii="仿宋" w:eastAsia="仿宋" w:hAnsi="仿宋"/>
          <w:bCs/>
          <w:sz w:val="32"/>
          <w:szCs w:val="32"/>
        </w:rPr>
        <w:t>在</w:t>
      </w:r>
      <w:r>
        <w:rPr>
          <w:rFonts w:ascii="仿宋" w:eastAsia="仿宋" w:hAnsi="仿宋" w:hint="eastAsia"/>
          <w:bCs/>
          <w:sz w:val="32"/>
          <w:szCs w:val="32"/>
        </w:rPr>
        <w:t>供应商</w:t>
      </w:r>
      <w:r>
        <w:rPr>
          <w:rFonts w:ascii="仿宋" w:eastAsia="仿宋" w:hAnsi="仿宋"/>
          <w:bCs/>
          <w:sz w:val="32"/>
          <w:szCs w:val="32"/>
        </w:rPr>
        <w:t>负责的产品运输过程中，出现产品磨损、破损等破坏性问题，由</w:t>
      </w:r>
      <w:r>
        <w:rPr>
          <w:rFonts w:ascii="仿宋" w:eastAsia="仿宋" w:hAnsi="仿宋" w:hint="eastAsia"/>
          <w:bCs/>
          <w:sz w:val="32"/>
          <w:szCs w:val="32"/>
        </w:rPr>
        <w:t>中标</w:t>
      </w:r>
      <w:r>
        <w:rPr>
          <w:rFonts w:ascii="仿宋" w:eastAsia="仿宋" w:hAnsi="仿宋"/>
          <w:bCs/>
          <w:sz w:val="32"/>
          <w:szCs w:val="32"/>
        </w:rPr>
        <w:t>方承担、包换</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sz w:val="32"/>
          <w:szCs w:val="32"/>
        </w:rPr>
      </w:pPr>
      <w:r>
        <w:rPr>
          <w:rFonts w:ascii="仿宋" w:eastAsia="仿宋" w:hAnsi="仿宋" w:hint="eastAsia"/>
          <w:bCs/>
          <w:sz w:val="32"/>
          <w:szCs w:val="32"/>
        </w:rPr>
        <w:t>(8)</w:t>
      </w:r>
      <w:r>
        <w:rPr>
          <w:rFonts w:ascii="仿宋" w:eastAsia="仿宋" w:hAnsi="仿宋"/>
          <w:bCs/>
          <w:sz w:val="32"/>
          <w:szCs w:val="32"/>
        </w:rPr>
        <w:t>当产品（非人为）出现起泡、褪色或脱胶严重的。</w:t>
      </w:r>
    </w:p>
    <w:p w:rsidR="00587061" w:rsidRDefault="00587061" w:rsidP="0058706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w:t>
      </w:r>
      <w:r>
        <w:rPr>
          <w:rFonts w:ascii="仿宋" w:eastAsia="仿宋" w:hAnsi="仿宋"/>
          <w:sz w:val="32"/>
          <w:szCs w:val="32"/>
        </w:rPr>
        <w:t>包修：</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sz w:val="32"/>
          <w:szCs w:val="32"/>
        </w:rPr>
        <w:t>（1）</w:t>
      </w:r>
      <w:r>
        <w:rPr>
          <w:rFonts w:ascii="仿宋" w:eastAsia="仿宋" w:hAnsi="仿宋"/>
          <w:bCs/>
          <w:sz w:val="32"/>
          <w:szCs w:val="32"/>
        </w:rPr>
        <w:t>发生掉钮扣、脱线、拉链损坏的</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lastRenderedPageBreak/>
        <w:t>（2）</w:t>
      </w:r>
      <w:r>
        <w:rPr>
          <w:rFonts w:ascii="仿宋" w:eastAsia="仿宋" w:hAnsi="仿宋"/>
          <w:bCs/>
          <w:sz w:val="32"/>
          <w:szCs w:val="32"/>
        </w:rPr>
        <w:t>按规定方法洗涤而出现粘合</w:t>
      </w:r>
      <w:proofErr w:type="gramStart"/>
      <w:r>
        <w:rPr>
          <w:rFonts w:ascii="仿宋" w:eastAsia="仿宋" w:hAnsi="仿宋"/>
          <w:bCs/>
          <w:sz w:val="32"/>
          <w:szCs w:val="32"/>
        </w:rPr>
        <w:t>衬</w:t>
      </w:r>
      <w:proofErr w:type="gramEnd"/>
      <w:r>
        <w:rPr>
          <w:rFonts w:ascii="仿宋" w:eastAsia="仿宋" w:hAnsi="仿宋"/>
          <w:bCs/>
          <w:sz w:val="32"/>
          <w:szCs w:val="32"/>
        </w:rPr>
        <w:t>起泡的</w:t>
      </w:r>
      <w:r>
        <w:rPr>
          <w:rFonts w:ascii="仿宋" w:eastAsia="仿宋" w:hAnsi="仿宋" w:hint="eastAsia"/>
          <w:bCs/>
          <w:sz w:val="32"/>
          <w:szCs w:val="32"/>
        </w:rPr>
        <w:t>；</w:t>
      </w:r>
    </w:p>
    <w:p w:rsidR="00587061" w:rsidRDefault="00587061" w:rsidP="00587061">
      <w:pPr>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（3）</w:t>
      </w:r>
      <w:r>
        <w:rPr>
          <w:rFonts w:ascii="仿宋" w:eastAsia="仿宋" w:hAnsi="仿宋"/>
          <w:bCs/>
          <w:sz w:val="32"/>
          <w:szCs w:val="32"/>
        </w:rPr>
        <w:t>一般情况下，发生夹里开裂的</w:t>
      </w:r>
      <w:r>
        <w:rPr>
          <w:rFonts w:ascii="仿宋" w:eastAsia="仿宋" w:hAnsi="仿宋" w:hint="eastAsia"/>
          <w:bCs/>
          <w:sz w:val="32"/>
          <w:szCs w:val="32"/>
        </w:rPr>
        <w:t>；</w:t>
      </w:r>
    </w:p>
    <w:p w:rsidR="00587061" w:rsidRDefault="00587061" w:rsidP="00587061">
      <w:pPr>
        <w:pStyle w:val="a3"/>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（4）</w:t>
      </w:r>
      <w:r>
        <w:rPr>
          <w:rFonts w:ascii="仿宋" w:eastAsia="仿宋" w:hAnsi="仿宋" w:hint="eastAsia"/>
          <w:sz w:val="32"/>
          <w:szCs w:val="32"/>
        </w:rPr>
        <w:t xml:space="preserve">根据采购方选择的面料和工艺，中标方选择相关的辅料与之匹配。为保证服装的正常穿着，中标方将提供专业的洗涤、保养说明书，以便减少人为因素对服装的影响；       </w:t>
      </w:r>
      <w:r>
        <w:rPr>
          <w:rFonts w:ascii="仿宋" w:eastAsia="仿宋" w:hAnsi="仿宋" w:hint="eastAsia"/>
          <w:bCs/>
          <w:sz w:val="32"/>
          <w:szCs w:val="32"/>
        </w:rPr>
        <w:t xml:space="preserve">       </w:t>
      </w:r>
    </w:p>
    <w:p w:rsidR="00587061" w:rsidRDefault="00587061" w:rsidP="00587061">
      <w:pPr>
        <w:pStyle w:val="a3"/>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（5）投标人在中标后，应根据招标人对投标样服的意见进行修改，并制作</w:t>
      </w:r>
      <w:proofErr w:type="gramStart"/>
      <w:r>
        <w:rPr>
          <w:rFonts w:ascii="仿宋" w:eastAsia="仿宋" w:hAnsi="仿宋" w:hint="eastAsia"/>
          <w:bCs/>
          <w:sz w:val="32"/>
          <w:szCs w:val="32"/>
        </w:rPr>
        <w:t>产前样经</w:t>
      </w:r>
      <w:proofErr w:type="gramEnd"/>
      <w:r>
        <w:rPr>
          <w:rFonts w:ascii="仿宋" w:eastAsia="仿宋" w:hAnsi="仿宋" w:hint="eastAsia"/>
          <w:bCs/>
          <w:sz w:val="32"/>
          <w:szCs w:val="32"/>
        </w:rPr>
        <w:t>招标人确认后方可生产,并提供主料的质监部门检测报告；</w:t>
      </w:r>
    </w:p>
    <w:p w:rsidR="00587061" w:rsidRDefault="00587061" w:rsidP="00587061">
      <w:pPr>
        <w:pStyle w:val="a3"/>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（6）中标方在接到任务后马上开始工作，不得拖延且必须按采购单位要求</w:t>
      </w:r>
      <w:proofErr w:type="gramStart"/>
      <w:r>
        <w:rPr>
          <w:rFonts w:ascii="仿宋" w:eastAsia="仿宋" w:hAnsi="仿宋" w:hint="eastAsia"/>
          <w:bCs/>
          <w:sz w:val="32"/>
          <w:szCs w:val="32"/>
        </w:rPr>
        <w:t>进行套号量体</w:t>
      </w:r>
      <w:proofErr w:type="gramEnd"/>
      <w:r>
        <w:rPr>
          <w:rFonts w:ascii="仿宋" w:eastAsia="仿宋" w:hAnsi="仿宋" w:hint="eastAsia"/>
          <w:bCs/>
          <w:sz w:val="32"/>
          <w:szCs w:val="32"/>
        </w:rPr>
        <w:t>，量体过程中要仔细、精确、专业化；</w:t>
      </w:r>
    </w:p>
    <w:p w:rsidR="00587061" w:rsidRDefault="00587061" w:rsidP="00587061">
      <w:pPr>
        <w:pStyle w:val="a3"/>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（7）中标方应保证所供货物是全新未使用过的，并完全符合合同规定的质量，规定的标准和要求，每</w:t>
      </w:r>
      <w:proofErr w:type="gramStart"/>
      <w:r>
        <w:rPr>
          <w:rFonts w:ascii="仿宋" w:eastAsia="仿宋" w:hAnsi="仿宋" w:hint="eastAsia"/>
          <w:bCs/>
          <w:sz w:val="32"/>
          <w:szCs w:val="32"/>
        </w:rPr>
        <w:t>套服装除标明</w:t>
      </w:r>
      <w:proofErr w:type="gramEnd"/>
      <w:r>
        <w:rPr>
          <w:rFonts w:ascii="仿宋" w:eastAsia="仿宋" w:hAnsi="仿宋" w:hint="eastAsia"/>
          <w:bCs/>
          <w:sz w:val="32"/>
          <w:szCs w:val="32"/>
        </w:rPr>
        <w:t>尺码等应标内容外，还应标明穿着人员的单位和姓名；</w:t>
      </w:r>
    </w:p>
    <w:p w:rsidR="00587061" w:rsidRDefault="00587061" w:rsidP="00587061">
      <w:pPr>
        <w:pStyle w:val="a3"/>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（8）服装验收须符合《国家纺织产品基本安全技术规范》的标准；投标人负责运输、包装等；</w:t>
      </w:r>
    </w:p>
    <w:p w:rsidR="00587061" w:rsidRDefault="00587061" w:rsidP="00587061">
      <w:pPr>
        <w:pStyle w:val="a3"/>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（9）投标人投标时提供的项目负责人、主要技术人员未经</w:t>
      </w:r>
      <w:proofErr w:type="gramStart"/>
      <w:r>
        <w:rPr>
          <w:rFonts w:ascii="仿宋" w:eastAsia="仿宋" w:hAnsi="仿宋" w:hint="eastAsia"/>
          <w:bCs/>
          <w:sz w:val="32"/>
          <w:szCs w:val="32"/>
        </w:rPr>
        <w:t>过需求</w:t>
      </w:r>
      <w:proofErr w:type="gramEnd"/>
      <w:r>
        <w:rPr>
          <w:rFonts w:ascii="仿宋" w:eastAsia="仿宋" w:hAnsi="仿宋" w:hint="eastAsia"/>
          <w:bCs/>
          <w:sz w:val="32"/>
          <w:szCs w:val="32"/>
        </w:rPr>
        <w:t>单位批准不得更换；</w:t>
      </w:r>
    </w:p>
    <w:p w:rsidR="00587061" w:rsidRDefault="00587061" w:rsidP="00587061">
      <w:pPr>
        <w:pStyle w:val="a3"/>
        <w:spacing w:line="560" w:lineRule="exact"/>
        <w:ind w:firstLineChars="200" w:firstLine="640"/>
        <w:rPr>
          <w:rFonts w:ascii="仿宋" w:eastAsia="仿宋" w:hAnsi="仿宋" w:hint="eastAsia"/>
          <w:bCs/>
          <w:sz w:val="32"/>
          <w:szCs w:val="32"/>
        </w:rPr>
      </w:pPr>
      <w:r>
        <w:rPr>
          <w:rFonts w:ascii="仿宋" w:eastAsia="仿宋" w:hAnsi="仿宋" w:hint="eastAsia"/>
          <w:bCs/>
          <w:sz w:val="32"/>
          <w:szCs w:val="32"/>
        </w:rPr>
        <w:t>（10）在交货后30天内，中标方应派出专人，按采购方的安排进行服务。对不合格的货物中标方负责免费更换或修复。如果非人为损坏，中标方承担全部责任；</w:t>
      </w:r>
    </w:p>
    <w:p w:rsidR="00587061" w:rsidRDefault="00587061" w:rsidP="00587061">
      <w:pPr>
        <w:pStyle w:val="a3"/>
        <w:spacing w:line="560" w:lineRule="exact"/>
        <w:ind w:firstLineChars="200" w:firstLine="640"/>
        <w:rPr>
          <w:rFonts w:ascii="仿宋" w:eastAsia="仿宋" w:hAnsi="仿宋" w:hint="eastAsia"/>
          <w:sz w:val="32"/>
          <w:szCs w:val="32"/>
        </w:rPr>
      </w:pPr>
      <w:r>
        <w:rPr>
          <w:rFonts w:ascii="仿宋" w:eastAsia="仿宋" w:hAnsi="仿宋" w:hint="eastAsia"/>
          <w:bCs/>
          <w:sz w:val="32"/>
          <w:szCs w:val="32"/>
        </w:rPr>
        <w:t>（11）在质保期内，供应商应不定期的选派技术员做质量回访，并针对用户反映</w:t>
      </w:r>
      <w:r>
        <w:rPr>
          <w:rFonts w:ascii="仿宋" w:eastAsia="仿宋" w:hAnsi="仿宋" w:hint="eastAsia"/>
          <w:sz w:val="32"/>
          <w:szCs w:val="32"/>
        </w:rPr>
        <w:t>出现的相应问题，认真做好售后服务工作；热情答复用户的来电来信问询，妥善解决实际问题，</w:t>
      </w:r>
      <w:r>
        <w:rPr>
          <w:rFonts w:ascii="仿宋" w:eastAsia="仿宋" w:hAnsi="仿宋" w:hint="eastAsia"/>
          <w:sz w:val="32"/>
          <w:szCs w:val="32"/>
        </w:rPr>
        <w:lastRenderedPageBreak/>
        <w:t>并建立用户服务档案；热情、认真的接待来访用户，并立即处理相关事宜，使用户满意而归。</w:t>
      </w:r>
    </w:p>
    <w:p w:rsidR="00587061" w:rsidRDefault="00587061" w:rsidP="00587061">
      <w:pPr>
        <w:spacing w:line="560" w:lineRule="exact"/>
        <w:ind w:firstLineChars="200" w:firstLine="640"/>
        <w:rPr>
          <w:rFonts w:ascii="楷体" w:eastAsia="楷体" w:hAnsi="楷体" w:hint="eastAsia"/>
          <w:bCs/>
          <w:sz w:val="32"/>
          <w:szCs w:val="32"/>
        </w:rPr>
      </w:pPr>
      <w:r>
        <w:rPr>
          <w:rFonts w:ascii="楷体" w:eastAsia="楷体" w:hAnsi="楷体" w:hint="eastAsia"/>
          <w:bCs/>
          <w:sz w:val="32"/>
          <w:szCs w:val="32"/>
        </w:rPr>
        <w:t>（三）对所有由于尺寸或质量问题而退回供应商的产品，详细填写记录单，并且按月及时汇总归档。</w:t>
      </w:r>
    </w:p>
    <w:p w:rsidR="00587061" w:rsidRDefault="00587061" w:rsidP="0058706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w:t>
      </w:r>
      <w:r>
        <w:rPr>
          <w:rFonts w:ascii="楷体" w:eastAsia="楷体" w:hAnsi="楷体" w:hint="eastAsia"/>
          <w:bCs/>
          <w:sz w:val="32"/>
          <w:szCs w:val="32"/>
        </w:rPr>
        <w:t>四）售后服务机构：</w:t>
      </w:r>
      <w:r>
        <w:rPr>
          <w:rFonts w:ascii="仿宋" w:eastAsia="仿宋" w:hAnsi="仿宋" w:hint="eastAsia"/>
          <w:sz w:val="32"/>
          <w:szCs w:val="32"/>
        </w:rPr>
        <w:t>为确保售后服务质量，中标单位须在深圳市</w:t>
      </w:r>
      <w:proofErr w:type="gramStart"/>
      <w:r>
        <w:rPr>
          <w:rFonts w:ascii="仿宋" w:eastAsia="仿宋" w:hAnsi="仿宋" w:hint="eastAsia"/>
          <w:sz w:val="32"/>
          <w:szCs w:val="32"/>
        </w:rPr>
        <w:t>设服务</w:t>
      </w:r>
      <w:proofErr w:type="gramEnd"/>
      <w:r>
        <w:rPr>
          <w:rFonts w:ascii="仿宋" w:eastAsia="仿宋" w:hAnsi="仿宋" w:hint="eastAsia"/>
          <w:sz w:val="32"/>
          <w:szCs w:val="32"/>
        </w:rPr>
        <w:t>点须提供售后服务机构名称、人员情况、办公地址、联系电话。</w:t>
      </w:r>
    </w:p>
    <w:p w:rsidR="00587061" w:rsidRDefault="00587061" w:rsidP="00587061">
      <w:pPr>
        <w:spacing w:line="560" w:lineRule="exact"/>
        <w:ind w:firstLineChars="200" w:firstLine="640"/>
        <w:rPr>
          <w:rFonts w:ascii="楷体" w:eastAsia="楷体" w:hAnsi="楷体" w:hint="eastAsia"/>
          <w:sz w:val="32"/>
          <w:szCs w:val="32"/>
        </w:rPr>
      </w:pPr>
      <w:r>
        <w:rPr>
          <w:rFonts w:ascii="楷体" w:eastAsia="楷体" w:hAnsi="楷体" w:hint="eastAsia"/>
          <w:sz w:val="32"/>
          <w:szCs w:val="32"/>
        </w:rPr>
        <w:t>（五）</w:t>
      </w:r>
      <w:r>
        <w:rPr>
          <w:rFonts w:ascii="楷体" w:eastAsia="楷体" w:hAnsi="楷体"/>
          <w:sz w:val="32"/>
          <w:szCs w:val="32"/>
        </w:rPr>
        <w:t>验收</w:t>
      </w:r>
      <w:r>
        <w:rPr>
          <w:rFonts w:ascii="楷体" w:eastAsia="楷体" w:hAnsi="楷体" w:hint="eastAsia"/>
          <w:sz w:val="32"/>
          <w:szCs w:val="32"/>
        </w:rPr>
        <w:t>：</w:t>
      </w:r>
    </w:p>
    <w:p w:rsidR="00587061" w:rsidRDefault="00587061" w:rsidP="0058706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1、验收标准：按照国家颁布的现行服装产品</w:t>
      </w:r>
      <w:r>
        <w:rPr>
          <w:rFonts w:ascii="仿宋" w:eastAsia="仿宋" w:hAnsi="仿宋"/>
          <w:sz w:val="32"/>
          <w:szCs w:val="32"/>
        </w:rPr>
        <w:t>有关标准</w:t>
      </w:r>
      <w:r>
        <w:rPr>
          <w:rFonts w:ascii="仿宋" w:eastAsia="仿宋" w:hAnsi="仿宋" w:hint="eastAsia"/>
          <w:sz w:val="32"/>
          <w:szCs w:val="32"/>
        </w:rPr>
        <w:t>执行；</w:t>
      </w:r>
    </w:p>
    <w:p w:rsidR="00587061" w:rsidRDefault="00587061" w:rsidP="0058706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2、服装发放时中标方需派技术人员到场服务，采购方与中标方共同验收。如发现质量问题或</w:t>
      </w:r>
      <w:proofErr w:type="gramStart"/>
      <w:r>
        <w:rPr>
          <w:rFonts w:ascii="仿宋" w:eastAsia="仿宋" w:hAnsi="仿宋" w:hint="eastAsia"/>
          <w:sz w:val="32"/>
          <w:szCs w:val="32"/>
        </w:rPr>
        <w:t>不</w:t>
      </w:r>
      <w:proofErr w:type="gramEnd"/>
      <w:r>
        <w:rPr>
          <w:rFonts w:ascii="仿宋" w:eastAsia="仿宋" w:hAnsi="仿宋" w:hint="eastAsia"/>
          <w:sz w:val="32"/>
          <w:szCs w:val="32"/>
        </w:rPr>
        <w:t>合体的一律无条件当场退货，中标方须在5天内更换成符合约定标准的产品，服装质量保证</w:t>
      </w:r>
      <w:proofErr w:type="gramStart"/>
      <w:r>
        <w:rPr>
          <w:rFonts w:ascii="仿宋" w:eastAsia="仿宋" w:hAnsi="仿宋" w:hint="eastAsia"/>
          <w:sz w:val="32"/>
          <w:szCs w:val="32"/>
        </w:rPr>
        <w:t>期同时</w:t>
      </w:r>
      <w:proofErr w:type="gramEnd"/>
      <w:r>
        <w:rPr>
          <w:rFonts w:ascii="仿宋" w:eastAsia="仿宋" w:hAnsi="仿宋" w:hint="eastAsia"/>
          <w:sz w:val="32"/>
          <w:szCs w:val="32"/>
        </w:rPr>
        <w:t>顺延；</w:t>
      </w:r>
    </w:p>
    <w:p w:rsidR="00587061" w:rsidRDefault="00587061" w:rsidP="0058706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3、货到采购方7-10天时间内，中标方派专人查询有关情况，根据具体情况进行分类，及时选派有关技术员在有关人员配合下，按照“三包”的内容逐个、逐</w:t>
      </w:r>
      <w:proofErr w:type="gramStart"/>
      <w:r>
        <w:rPr>
          <w:rFonts w:ascii="仿宋" w:eastAsia="仿宋" w:hAnsi="仿宋" w:hint="eastAsia"/>
          <w:sz w:val="32"/>
          <w:szCs w:val="32"/>
        </w:rPr>
        <w:t>套进行</w:t>
      </w:r>
      <w:proofErr w:type="gramEnd"/>
      <w:r>
        <w:rPr>
          <w:rFonts w:ascii="仿宋" w:eastAsia="仿宋" w:hAnsi="仿宋" w:hint="eastAsia"/>
          <w:sz w:val="32"/>
          <w:szCs w:val="32"/>
        </w:rPr>
        <w:t>售后服务，直至满意。技术员把不合格的产品带回公司，在尺寸上实行“改进、重做”的原则进行处理。</w:t>
      </w:r>
    </w:p>
    <w:p w:rsidR="00587061" w:rsidRPr="00587061" w:rsidRDefault="00587061" w:rsidP="00587061">
      <w:pPr>
        <w:spacing w:line="560" w:lineRule="exact"/>
        <w:ind w:firstLineChars="200" w:firstLine="640"/>
        <w:rPr>
          <w:rFonts w:ascii="仿宋" w:eastAsia="仿宋" w:hAnsi="仿宋" w:hint="eastAsia"/>
          <w:sz w:val="32"/>
          <w:szCs w:val="32"/>
        </w:rPr>
      </w:pPr>
      <w:r>
        <w:rPr>
          <w:rFonts w:ascii="仿宋" w:eastAsia="仿宋" w:hAnsi="仿宋" w:hint="eastAsia"/>
          <w:sz w:val="32"/>
          <w:szCs w:val="32"/>
        </w:rPr>
        <w:t>4、产品</w:t>
      </w:r>
      <w:r>
        <w:rPr>
          <w:rFonts w:ascii="仿宋" w:eastAsia="仿宋" w:hAnsi="仿宋"/>
          <w:sz w:val="32"/>
          <w:szCs w:val="32"/>
        </w:rPr>
        <w:t>到货时及</w:t>
      </w:r>
      <w:r>
        <w:rPr>
          <w:rFonts w:ascii="仿宋" w:eastAsia="仿宋" w:hAnsi="仿宋" w:hint="eastAsia"/>
          <w:sz w:val="32"/>
          <w:szCs w:val="32"/>
        </w:rPr>
        <w:t>产品</w:t>
      </w:r>
      <w:r>
        <w:rPr>
          <w:rFonts w:ascii="仿宋" w:eastAsia="仿宋" w:hAnsi="仿宋"/>
          <w:sz w:val="32"/>
          <w:szCs w:val="32"/>
        </w:rPr>
        <w:t>验收时需提供</w:t>
      </w:r>
      <w:r>
        <w:rPr>
          <w:rFonts w:ascii="仿宋" w:eastAsia="仿宋" w:hAnsi="仿宋" w:hint="eastAsia"/>
          <w:sz w:val="32"/>
          <w:szCs w:val="32"/>
        </w:rPr>
        <w:t>但不限于以下</w:t>
      </w:r>
      <w:r>
        <w:rPr>
          <w:rFonts w:ascii="仿宋" w:eastAsia="仿宋" w:hAnsi="仿宋"/>
          <w:sz w:val="32"/>
          <w:szCs w:val="32"/>
        </w:rPr>
        <w:t>资料</w:t>
      </w:r>
      <w:r>
        <w:rPr>
          <w:rFonts w:ascii="仿宋" w:eastAsia="仿宋" w:hAnsi="仿宋" w:hint="eastAsia"/>
          <w:sz w:val="32"/>
          <w:szCs w:val="32"/>
        </w:rPr>
        <w:t>（所有资料必须是中文或中英文双语书写）（1）</w:t>
      </w:r>
      <w:r>
        <w:rPr>
          <w:rFonts w:ascii="仿宋" w:eastAsia="仿宋" w:hAnsi="仿宋"/>
          <w:sz w:val="32"/>
          <w:szCs w:val="32"/>
        </w:rPr>
        <w:t>产品洗涤、保养说明书；</w:t>
      </w:r>
      <w:r>
        <w:rPr>
          <w:rFonts w:ascii="仿宋" w:eastAsia="仿宋" w:hAnsi="仿宋" w:hint="eastAsia"/>
          <w:sz w:val="32"/>
          <w:szCs w:val="32"/>
        </w:rPr>
        <w:t>（2）</w:t>
      </w:r>
      <w:r>
        <w:rPr>
          <w:rFonts w:ascii="仿宋" w:eastAsia="仿宋" w:hAnsi="仿宋"/>
          <w:sz w:val="32"/>
          <w:szCs w:val="32"/>
        </w:rPr>
        <w:t>产品出厂检验合格证书；</w:t>
      </w:r>
      <w:r>
        <w:rPr>
          <w:rFonts w:ascii="仿宋" w:eastAsia="仿宋" w:hAnsi="仿宋" w:hint="eastAsia"/>
          <w:sz w:val="32"/>
          <w:szCs w:val="32"/>
        </w:rPr>
        <w:t>（3）</w:t>
      </w:r>
      <w:r>
        <w:rPr>
          <w:rFonts w:ascii="仿宋" w:eastAsia="仿宋" w:hAnsi="仿宋"/>
          <w:sz w:val="32"/>
          <w:szCs w:val="32"/>
        </w:rPr>
        <w:t>产品到货清单。以上资料在交验前各提供</w:t>
      </w:r>
      <w:r>
        <w:rPr>
          <w:rFonts w:ascii="仿宋" w:eastAsia="仿宋" w:hAnsi="仿宋" w:hint="eastAsia"/>
          <w:sz w:val="32"/>
          <w:szCs w:val="32"/>
        </w:rPr>
        <w:t>一</w:t>
      </w:r>
      <w:r>
        <w:rPr>
          <w:rFonts w:ascii="仿宋" w:eastAsia="仿宋" w:hAnsi="仿宋"/>
          <w:sz w:val="32"/>
          <w:szCs w:val="32"/>
        </w:rPr>
        <w:t>套原件供存档使用。</w:t>
      </w:r>
    </w:p>
    <w:p w:rsidR="00587061" w:rsidRDefault="00587061" w:rsidP="00587061">
      <w:pPr>
        <w:rPr>
          <w:rFonts w:ascii="黑体" w:eastAsia="黑体" w:hAnsi="黑体" w:hint="eastAsia"/>
          <w:sz w:val="32"/>
          <w:szCs w:val="32"/>
          <w:lang w:val="en-US" w:eastAsia="zh-CN"/>
        </w:rPr>
      </w:pPr>
    </w:p>
    <w:p w:rsidR="00587061" w:rsidRDefault="00587061" w:rsidP="00587061">
      <w:pPr>
        <w:rPr>
          <w:rFonts w:ascii="黑体" w:eastAsia="黑体" w:hAnsi="黑体" w:hint="eastAsia"/>
          <w:sz w:val="32"/>
          <w:szCs w:val="32"/>
          <w:lang w:val="en-US" w:eastAsia="zh-CN"/>
        </w:rPr>
      </w:pPr>
    </w:p>
    <w:p w:rsidR="00587061" w:rsidRDefault="00587061" w:rsidP="00587061">
      <w:pPr>
        <w:rPr>
          <w:rFonts w:ascii="黑体" w:eastAsia="黑体" w:hAnsi="黑体" w:hint="eastAsia"/>
          <w:sz w:val="32"/>
          <w:szCs w:val="32"/>
          <w:lang w:val="en-US" w:eastAsia="zh-CN"/>
        </w:rPr>
      </w:pPr>
    </w:p>
    <w:p w:rsidR="00C33950" w:rsidRPr="00587061" w:rsidRDefault="00C33950">
      <w:pPr>
        <w:rPr>
          <w:lang w:val="en-US"/>
        </w:rPr>
      </w:pPr>
    </w:p>
    <w:sectPr w:rsidR="00C33950" w:rsidRPr="005870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061"/>
    <w:rsid w:val="00587061"/>
    <w:rsid w:val="00C33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7061"/>
    <w:pPr>
      <w:widowControl w:val="0"/>
      <w:jc w:val="both"/>
    </w:pPr>
    <w:rPr>
      <w:rFonts w:ascii="Calibri" w:eastAsia="宋体" w:hAnsi="Calibri" w:cs="Times New Roman"/>
    </w:rPr>
  </w:style>
  <w:style w:type="paragraph" w:styleId="a4">
    <w:name w:val="Balloon Text"/>
    <w:basedOn w:val="a"/>
    <w:link w:val="Char"/>
    <w:uiPriority w:val="99"/>
    <w:semiHidden/>
    <w:unhideWhenUsed/>
    <w:rsid w:val="00587061"/>
    <w:rPr>
      <w:sz w:val="18"/>
      <w:szCs w:val="18"/>
    </w:rPr>
  </w:style>
  <w:style w:type="character" w:customStyle="1" w:styleId="Char">
    <w:name w:val="批注框文本 Char"/>
    <w:basedOn w:val="a0"/>
    <w:link w:val="a4"/>
    <w:uiPriority w:val="99"/>
    <w:semiHidden/>
    <w:rsid w:val="0058706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06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7061"/>
    <w:pPr>
      <w:widowControl w:val="0"/>
      <w:jc w:val="both"/>
    </w:pPr>
    <w:rPr>
      <w:rFonts w:ascii="Calibri" w:eastAsia="宋体" w:hAnsi="Calibri" w:cs="Times New Roman"/>
    </w:rPr>
  </w:style>
  <w:style w:type="paragraph" w:styleId="a4">
    <w:name w:val="Balloon Text"/>
    <w:basedOn w:val="a"/>
    <w:link w:val="Char"/>
    <w:uiPriority w:val="99"/>
    <w:semiHidden/>
    <w:unhideWhenUsed/>
    <w:rsid w:val="00587061"/>
    <w:rPr>
      <w:sz w:val="18"/>
      <w:szCs w:val="18"/>
    </w:rPr>
  </w:style>
  <w:style w:type="character" w:customStyle="1" w:styleId="Char">
    <w:name w:val="批注框文本 Char"/>
    <w:basedOn w:val="a0"/>
    <w:link w:val="a4"/>
    <w:uiPriority w:val="99"/>
    <w:semiHidden/>
    <w:rsid w:val="0058706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391</Words>
  <Characters>2235</Characters>
  <Application>Microsoft Office Word</Application>
  <DocSecurity>0</DocSecurity>
  <Lines>18</Lines>
  <Paragraphs>5</Paragraphs>
  <ScaleCrop>false</ScaleCrop>
  <Company>P R C</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2019-11-08T06:43:00Z</dcterms:created>
  <dcterms:modified xsi:type="dcterms:W3CDTF">2019-11-08T06:43:00Z</dcterms:modified>
</cp:coreProperties>
</file>