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39" w:rsidRPr="00C42F8C" w:rsidRDefault="00121D39" w:rsidP="00121D39">
      <w:pPr>
        <w:spacing w:line="580" w:lineRule="exact"/>
        <w:rPr>
          <w:rFonts w:ascii="黑体" w:eastAsia="黑体" w:hAnsi="黑体"/>
          <w:szCs w:val="32"/>
        </w:rPr>
      </w:pPr>
      <w:r w:rsidRPr="00C42F8C">
        <w:rPr>
          <w:rFonts w:ascii="黑体" w:eastAsia="黑体" w:hAnsi="黑体" w:hint="eastAsia"/>
          <w:szCs w:val="32"/>
        </w:rPr>
        <w:t>附表1</w:t>
      </w:r>
    </w:p>
    <w:p w:rsidR="00121D39" w:rsidRPr="00C42F8C" w:rsidRDefault="00121D39" w:rsidP="00121D39">
      <w:pPr>
        <w:rPr>
          <w:rFonts w:ascii="黑体" w:eastAsia="黑体" w:hAnsi="黑体"/>
          <w:spacing w:val="0"/>
          <w:szCs w:val="32"/>
        </w:rPr>
      </w:pPr>
    </w:p>
    <w:p w:rsidR="00121D39" w:rsidRPr="00C42F8C" w:rsidRDefault="00121D39" w:rsidP="00121D39">
      <w:pPr>
        <w:spacing w:line="600" w:lineRule="exact"/>
        <w:jc w:val="center"/>
        <w:rPr>
          <w:rFonts w:ascii="方正小标宋简体" w:eastAsia="方正小标宋简体" w:hAnsi="仿宋"/>
          <w:spacing w:val="0"/>
          <w:sz w:val="44"/>
          <w:szCs w:val="44"/>
        </w:rPr>
      </w:pPr>
      <w:bookmarkStart w:id="0" w:name="_GoBack"/>
      <w:r w:rsidRPr="00C42F8C">
        <w:rPr>
          <w:rFonts w:ascii="方正小标宋简体" w:eastAsia="方正小标宋简体" w:hAnsi="仿宋" w:hint="eastAsia"/>
          <w:spacing w:val="0"/>
          <w:sz w:val="44"/>
          <w:szCs w:val="44"/>
        </w:rPr>
        <w:t>深圳市节地生态安葬组织承办单位目录</w:t>
      </w:r>
    </w:p>
    <w:tbl>
      <w:tblPr>
        <w:tblW w:w="0" w:type="auto"/>
        <w:jc w:val="center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17"/>
        <w:gridCol w:w="2841"/>
      </w:tblGrid>
      <w:tr w:rsidR="00121D39" w:rsidRPr="0014618C" w:rsidTr="00D44C66">
        <w:trPr>
          <w:jc w:val="center"/>
        </w:trPr>
        <w:tc>
          <w:tcPr>
            <w:tcW w:w="2694" w:type="dxa"/>
            <w:shd w:val="clear" w:color="auto" w:fill="auto"/>
          </w:tcPr>
          <w:bookmarkEnd w:id="0"/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  <w:t>所在区</w:t>
            </w:r>
          </w:p>
        </w:tc>
        <w:tc>
          <w:tcPr>
            <w:tcW w:w="3517" w:type="dxa"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  <w:t>承办单位名称</w:t>
            </w:r>
          </w:p>
        </w:tc>
        <w:tc>
          <w:tcPr>
            <w:tcW w:w="2841" w:type="dxa"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b/>
                <w:spacing w:val="0"/>
                <w:sz w:val="30"/>
                <w:szCs w:val="30"/>
              </w:rPr>
              <w:t>节地生态葬类别</w:t>
            </w: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深圳市殡葬管理所</w:t>
            </w:r>
          </w:p>
        </w:tc>
        <w:tc>
          <w:tcPr>
            <w:tcW w:w="2841" w:type="dxa"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海葬</w:t>
            </w: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南山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西丽报恩福地墓园</w:t>
            </w:r>
          </w:p>
        </w:tc>
        <w:tc>
          <w:tcPr>
            <w:tcW w:w="2841" w:type="dxa"/>
            <w:vMerge w:val="restart"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其他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节地生态葬：是指通过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撒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散、深埋等不保留骨灰、不保留标识、不单独留名的草坪葬、树葬等生态葬式。</w:t>
            </w: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南山区聚仙居墓园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盐田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华侨墓园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宝山园</w:t>
            </w:r>
            <w:proofErr w:type="gramEnd"/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七</w:t>
            </w:r>
            <w:proofErr w:type="gramStart"/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沥</w:t>
            </w:r>
            <w:proofErr w:type="gramEnd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宝安区钻石山墓园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宝安区上合墓园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宝安区松山墓园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宝安区大王墓园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宝安区安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颐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吉田墓园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龙山永久墓园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龙岗区福泽园公墓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龙岗区恩德圣地陵园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龙岗区</w:t>
            </w:r>
            <w:proofErr w:type="gramStart"/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怀亲堂</w:t>
            </w:r>
            <w:proofErr w:type="gramEnd"/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龙岗区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宝岭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龙华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龙华区</w:t>
            </w:r>
            <w:proofErr w:type="gramEnd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万寿山陵园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龙华区</w:t>
            </w:r>
            <w:proofErr w:type="gramEnd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龙山墓园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坪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山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坪山区</w:t>
            </w:r>
            <w:proofErr w:type="gramEnd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福山墓园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坪山区</w:t>
            </w:r>
            <w:proofErr w:type="gramStart"/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赤坳</w:t>
            </w:r>
            <w:proofErr w:type="gramEnd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光明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光明</w:t>
            </w:r>
            <w:proofErr w:type="gramStart"/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区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鹰</w:t>
            </w: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山</w:t>
            </w:r>
            <w:proofErr w:type="gramEnd"/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光明区怀恩</w:t>
            </w:r>
            <w:r w:rsidRPr="0014618C">
              <w:rPr>
                <w:rFonts w:ascii="仿宋_GB2312" w:hAnsi="仿宋" w:hint="eastAsia"/>
                <w:color w:val="000000"/>
                <w:spacing w:val="0"/>
                <w:sz w:val="30"/>
                <w:szCs w:val="30"/>
              </w:rPr>
              <w:t>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大鹏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大鹏新区葵涌墓园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大鹏新区墓园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  <w:tr w:rsidR="00121D39" w:rsidRPr="0014618C" w:rsidTr="00D44C66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jc w:val="center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  <w:r w:rsidRPr="0014618C">
              <w:rPr>
                <w:rFonts w:ascii="仿宋_GB2312" w:hAnsi="仿宋" w:hint="eastAsia"/>
                <w:spacing w:val="0"/>
                <w:sz w:val="30"/>
                <w:szCs w:val="30"/>
              </w:rPr>
              <w:t>大鹏新区南澳墓园</w:t>
            </w:r>
          </w:p>
        </w:tc>
        <w:tc>
          <w:tcPr>
            <w:tcW w:w="2841" w:type="dxa"/>
            <w:vMerge/>
            <w:shd w:val="clear" w:color="auto" w:fill="auto"/>
          </w:tcPr>
          <w:p w:rsidR="00121D39" w:rsidRPr="0014618C" w:rsidRDefault="00121D39" w:rsidP="00D44C66">
            <w:pPr>
              <w:spacing w:line="400" w:lineRule="exact"/>
              <w:rPr>
                <w:rFonts w:ascii="仿宋_GB2312" w:hAnsi="仿宋" w:hint="eastAsia"/>
                <w:spacing w:val="0"/>
                <w:sz w:val="30"/>
                <w:szCs w:val="30"/>
              </w:rPr>
            </w:pPr>
          </w:p>
        </w:tc>
      </w:tr>
    </w:tbl>
    <w:p w:rsidR="003D7044" w:rsidRDefault="003D7044"/>
    <w:sectPr w:rsidR="003D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39"/>
    <w:rsid w:val="00121D39"/>
    <w:rsid w:val="003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3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Chinese ORG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2018-09-13T08:19:00Z</dcterms:created>
  <dcterms:modified xsi:type="dcterms:W3CDTF">2018-09-13T08:19:00Z</dcterms:modified>
</cp:coreProperties>
</file>