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95" w:rsidRPr="005E2DB0" w:rsidRDefault="00B13295" w:rsidP="00B13295">
      <w:pPr>
        <w:widowControl/>
        <w:shd w:val="clear" w:color="auto" w:fill="FFFFFF"/>
        <w:spacing w:line="360" w:lineRule="auto"/>
        <w:jc w:val="left"/>
        <w:outlineLvl w:val="1"/>
        <w:rPr>
          <w:rFonts w:ascii="仿宋" w:eastAsia="仿宋" w:hAnsi="仿宋" w:cs="宋体" w:hint="eastAsia"/>
          <w:kern w:val="0"/>
          <w:szCs w:val="32"/>
        </w:rPr>
      </w:pPr>
      <w:r w:rsidRPr="005E2DB0">
        <w:rPr>
          <w:rFonts w:ascii="仿宋" w:eastAsia="仿宋" w:hAnsi="仿宋" w:cs="宋体" w:hint="eastAsia"/>
          <w:kern w:val="0"/>
          <w:szCs w:val="32"/>
        </w:rPr>
        <w:t>附件</w:t>
      </w:r>
    </w:p>
    <w:p w:rsidR="00B13295" w:rsidRPr="004D3339" w:rsidRDefault="00B13295" w:rsidP="00B13295">
      <w:pPr>
        <w:widowControl/>
        <w:shd w:val="clear" w:color="auto" w:fill="FFFFFF"/>
        <w:spacing w:line="360" w:lineRule="auto"/>
        <w:jc w:val="center"/>
        <w:outlineLvl w:val="1"/>
        <w:rPr>
          <w:rFonts w:ascii="楷体" w:eastAsia="楷体" w:hAnsi="楷体" w:cs="宋体"/>
          <w:b/>
          <w:kern w:val="0"/>
          <w:sz w:val="44"/>
          <w:szCs w:val="44"/>
        </w:rPr>
      </w:pPr>
      <w:r w:rsidRPr="004D3339">
        <w:rPr>
          <w:rFonts w:ascii="楷体" w:eastAsia="楷体" w:hAnsi="楷体" w:cs="宋体" w:hint="eastAsia"/>
          <w:b/>
          <w:kern w:val="0"/>
          <w:sz w:val="44"/>
          <w:szCs w:val="44"/>
        </w:rPr>
        <w:t>深圳市社会组织信用</w:t>
      </w:r>
      <w:r w:rsidRPr="004D3339">
        <w:rPr>
          <w:rFonts w:ascii="楷体" w:eastAsia="楷体" w:hAnsi="楷体" w:cs="宋体"/>
          <w:b/>
          <w:kern w:val="0"/>
          <w:sz w:val="44"/>
          <w:szCs w:val="44"/>
        </w:rPr>
        <w:t>评估管理办法</w:t>
      </w:r>
    </w:p>
    <w:p w:rsidR="00B13295" w:rsidRPr="004D3339" w:rsidRDefault="00B13295" w:rsidP="00B13295">
      <w:pPr>
        <w:widowControl/>
        <w:shd w:val="clear" w:color="auto" w:fill="FFFFFF"/>
        <w:spacing w:line="360" w:lineRule="auto"/>
        <w:jc w:val="center"/>
        <w:outlineLvl w:val="1"/>
        <w:rPr>
          <w:rFonts w:ascii="楷体" w:eastAsia="楷体" w:hAnsi="楷体" w:cs="宋体" w:hint="eastAsia"/>
          <w:b/>
          <w:kern w:val="0"/>
          <w:sz w:val="44"/>
          <w:szCs w:val="44"/>
        </w:rPr>
      </w:pPr>
      <w:r w:rsidRPr="004D3339">
        <w:rPr>
          <w:rFonts w:ascii="楷体" w:eastAsia="楷体" w:hAnsi="楷体" w:cs="宋体" w:hint="eastAsia"/>
          <w:b/>
          <w:kern w:val="0"/>
          <w:sz w:val="44"/>
          <w:szCs w:val="44"/>
        </w:rPr>
        <w:t>（</w:t>
      </w:r>
      <w:r>
        <w:rPr>
          <w:rFonts w:ascii="楷体" w:eastAsia="楷体" w:hAnsi="楷体" w:cs="宋体" w:hint="eastAsia"/>
          <w:b/>
          <w:kern w:val="0"/>
          <w:sz w:val="44"/>
          <w:szCs w:val="44"/>
        </w:rPr>
        <w:t>征求意见稿</w:t>
      </w:r>
      <w:r w:rsidRPr="004D3339">
        <w:rPr>
          <w:rFonts w:ascii="楷体" w:eastAsia="楷体" w:hAnsi="楷体" w:cs="宋体" w:hint="eastAsia"/>
          <w:b/>
          <w:kern w:val="0"/>
          <w:sz w:val="44"/>
          <w:szCs w:val="44"/>
        </w:rPr>
        <w:t>）</w:t>
      </w:r>
    </w:p>
    <w:p w:rsidR="00B13295" w:rsidRPr="004D3339" w:rsidRDefault="00B13295" w:rsidP="00B13295">
      <w:pPr>
        <w:widowControl/>
        <w:shd w:val="clear" w:color="auto" w:fill="FFFFFF"/>
        <w:spacing w:line="360" w:lineRule="auto"/>
        <w:jc w:val="center"/>
        <w:outlineLvl w:val="1"/>
        <w:rPr>
          <w:rFonts w:ascii="宋体" w:hAnsi="宋体" w:cs="宋体" w:hint="eastAsia"/>
          <w:b/>
          <w:kern w:val="0"/>
          <w:sz w:val="24"/>
          <w:szCs w:val="24"/>
        </w:rPr>
      </w:pP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目  录</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第一章　总则</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第二章　信用评估标准和方法</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第三章　信用评估机构及人员</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第四章　信用评估程序及规范</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第五章　信用评估结果的认定和使用</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第六章　监督管理</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
          <w:kern w:val="0"/>
          <w:szCs w:val="32"/>
        </w:rPr>
      </w:pPr>
      <w:r w:rsidRPr="005E2DB0">
        <w:rPr>
          <w:rFonts w:ascii="仿宋" w:eastAsia="仿宋" w:hAnsi="仿宋" w:cs="宋体" w:hint="eastAsia"/>
          <w:b/>
          <w:kern w:val="0"/>
          <w:szCs w:val="32"/>
        </w:rPr>
        <w:t>第七章　附则</w:t>
      </w:r>
    </w:p>
    <w:p w:rsidR="00B13295" w:rsidRPr="005E2DB0" w:rsidRDefault="00B13295" w:rsidP="00B13295">
      <w:pPr>
        <w:widowControl/>
        <w:shd w:val="clear" w:color="auto" w:fill="FFFFFF"/>
        <w:spacing w:line="360" w:lineRule="auto"/>
        <w:jc w:val="left"/>
        <w:outlineLvl w:val="1"/>
        <w:rPr>
          <w:rFonts w:ascii="仿宋" w:eastAsia="仿宋" w:hAnsi="仿宋" w:cs="宋体" w:hint="eastAsia"/>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b/>
          <w:kern w:val="0"/>
          <w:szCs w:val="32"/>
        </w:rPr>
      </w:pPr>
      <w:r w:rsidRPr="005E2DB0">
        <w:rPr>
          <w:rFonts w:ascii="仿宋" w:eastAsia="仿宋" w:hAnsi="仿宋" w:cs="宋体" w:hint="eastAsia"/>
          <w:b/>
          <w:kern w:val="0"/>
          <w:szCs w:val="32"/>
        </w:rPr>
        <w:t>第一章  总　则</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第一条</w:t>
      </w:r>
      <w:r w:rsidRPr="005E2DB0">
        <w:rPr>
          <w:rFonts w:ascii="仿宋" w:eastAsia="仿宋" w:hAnsi="仿宋" w:cs="宋体" w:hint="eastAsia"/>
          <w:b/>
          <w:kern w:val="0"/>
          <w:szCs w:val="32"/>
        </w:rPr>
        <w:t xml:space="preserve">  【宗旨目的】</w:t>
      </w:r>
      <w:r w:rsidRPr="005E2DB0">
        <w:rPr>
          <w:rFonts w:ascii="仿宋" w:eastAsia="仿宋" w:hAnsi="仿宋" w:cs="宋体" w:hint="eastAsia"/>
          <w:kern w:val="0"/>
          <w:szCs w:val="32"/>
        </w:rPr>
        <w:t>为建立社会组织信用评估制度，全面引入第三方评估机制，提高评估工作的公信力，根据社会组织登记管理相关法律法规，以及《民政部关于探索建立社会组织第三方评估机制的指导意见》等部门规章，结合深圳市的实际情况，制定本办法。</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第二条</w:t>
      </w:r>
      <w:r w:rsidRPr="005E2DB0">
        <w:rPr>
          <w:rFonts w:ascii="仿宋" w:eastAsia="仿宋" w:hAnsi="仿宋" w:cs="宋体" w:hint="eastAsia"/>
          <w:b/>
          <w:kern w:val="0"/>
          <w:szCs w:val="32"/>
        </w:rPr>
        <w:t xml:space="preserve">  【适用对象】</w:t>
      </w:r>
      <w:r w:rsidRPr="005E2DB0">
        <w:rPr>
          <w:rFonts w:ascii="仿宋" w:eastAsia="仿宋" w:hAnsi="仿宋" w:cs="宋体" w:hint="eastAsia"/>
          <w:kern w:val="0"/>
          <w:szCs w:val="32"/>
        </w:rPr>
        <w:t>本办法所称社会组织，是指经深圳市各级民政部门登记注册的社会团体、基金会和社会服务机构等非营利性法人。</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lastRenderedPageBreak/>
        <w:t>第三条  【适用范围】</w:t>
      </w:r>
      <w:r w:rsidRPr="005E2DB0">
        <w:rPr>
          <w:rFonts w:ascii="仿宋" w:eastAsia="仿宋" w:hAnsi="仿宋" w:cs="宋体" w:hint="eastAsia"/>
          <w:kern w:val="0"/>
          <w:szCs w:val="32"/>
        </w:rPr>
        <w:t>本办法适用于在深圳市开展的社会组织信用评估及其监督管理活动。</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社会组织</w:t>
      </w:r>
      <w:r w:rsidRPr="005E2DB0">
        <w:rPr>
          <w:rFonts w:ascii="仿宋" w:eastAsia="仿宋" w:hAnsi="仿宋" w:cs="宋体" w:hint="eastAsia"/>
          <w:kern w:val="0"/>
          <w:szCs w:val="32"/>
        </w:rPr>
        <w:t>信用</w:t>
      </w:r>
      <w:r w:rsidRPr="005E2DB0">
        <w:rPr>
          <w:rFonts w:ascii="仿宋" w:eastAsia="仿宋" w:hAnsi="仿宋" w:cs="宋体"/>
          <w:kern w:val="0"/>
          <w:szCs w:val="32"/>
        </w:rPr>
        <w:t>评估，是指</w:t>
      </w:r>
      <w:r w:rsidRPr="005E2DB0">
        <w:rPr>
          <w:rFonts w:ascii="仿宋" w:eastAsia="仿宋" w:hAnsi="仿宋" w:cs="宋体" w:hint="eastAsia"/>
          <w:kern w:val="0"/>
          <w:szCs w:val="32"/>
        </w:rPr>
        <w:t>具有专业技能并符合相应资质的信用评估机构，依照科学的评估标准和规范的评估程序，对社会组织信用建设状况、信用管理水平开展第三方评估，并给予相应的评估结果。</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第四条</w:t>
      </w:r>
      <w:r w:rsidRPr="005E2DB0">
        <w:rPr>
          <w:rFonts w:ascii="仿宋" w:eastAsia="仿宋" w:hAnsi="仿宋" w:cs="宋体" w:hint="eastAsia"/>
          <w:b/>
          <w:kern w:val="0"/>
          <w:szCs w:val="32"/>
        </w:rPr>
        <w:t xml:space="preserve">  【评估原则】</w:t>
      </w:r>
      <w:r w:rsidRPr="005E2DB0">
        <w:rPr>
          <w:rFonts w:ascii="仿宋" w:eastAsia="仿宋" w:hAnsi="仿宋" w:cs="宋体" w:hint="eastAsia"/>
          <w:kern w:val="0"/>
          <w:szCs w:val="32"/>
        </w:rPr>
        <w:t>社会组织信用评估工作应当遵循政社分开、管评分离、综合监管、独立运作的原则，确保评估过程公开、透明、专业、规范。</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第五条  【民政部门监管职责】</w:t>
      </w:r>
      <w:r w:rsidRPr="005E2DB0">
        <w:rPr>
          <w:rFonts w:ascii="仿宋" w:eastAsia="仿宋" w:hAnsi="仿宋" w:cs="宋体" w:hint="eastAsia"/>
          <w:kern w:val="0"/>
          <w:szCs w:val="32"/>
        </w:rPr>
        <w:t>市、区民政</w:t>
      </w:r>
      <w:r w:rsidRPr="005E2DB0">
        <w:rPr>
          <w:rFonts w:ascii="仿宋" w:eastAsia="仿宋" w:hAnsi="仿宋" w:cs="宋体"/>
          <w:kern w:val="0"/>
          <w:szCs w:val="32"/>
        </w:rPr>
        <w:t>部门按照</w:t>
      </w:r>
      <w:r w:rsidRPr="005E2DB0">
        <w:rPr>
          <w:rFonts w:ascii="仿宋" w:eastAsia="仿宋" w:hAnsi="仿宋" w:cs="宋体" w:hint="eastAsia"/>
          <w:kern w:val="0"/>
          <w:szCs w:val="32"/>
        </w:rPr>
        <w:t>社会组织登记</w:t>
      </w:r>
      <w:r w:rsidRPr="005E2DB0">
        <w:rPr>
          <w:rFonts w:ascii="仿宋" w:eastAsia="仿宋" w:hAnsi="仿宋" w:cs="宋体"/>
          <w:kern w:val="0"/>
          <w:szCs w:val="32"/>
        </w:rPr>
        <w:t>管理权限</w:t>
      </w:r>
      <w:r w:rsidRPr="005E2DB0">
        <w:rPr>
          <w:rFonts w:ascii="仿宋" w:eastAsia="仿宋" w:hAnsi="仿宋" w:cs="宋体" w:hint="eastAsia"/>
          <w:kern w:val="0"/>
          <w:szCs w:val="32"/>
        </w:rPr>
        <w:t>履行</w:t>
      </w:r>
      <w:r w:rsidRPr="005E2DB0">
        <w:rPr>
          <w:rFonts w:ascii="仿宋" w:eastAsia="仿宋" w:hAnsi="仿宋" w:cs="宋体"/>
          <w:kern w:val="0"/>
          <w:szCs w:val="32"/>
        </w:rPr>
        <w:t>本行政区域内</w:t>
      </w:r>
      <w:r w:rsidRPr="005E2DB0">
        <w:rPr>
          <w:rFonts w:ascii="仿宋" w:eastAsia="仿宋" w:hAnsi="仿宋" w:cs="宋体" w:hint="eastAsia"/>
          <w:kern w:val="0"/>
          <w:szCs w:val="32"/>
        </w:rPr>
        <w:t>社会组织信用</w:t>
      </w:r>
      <w:r w:rsidRPr="005E2DB0">
        <w:rPr>
          <w:rFonts w:ascii="仿宋" w:eastAsia="仿宋" w:hAnsi="仿宋" w:cs="宋体"/>
          <w:kern w:val="0"/>
          <w:szCs w:val="32"/>
        </w:rPr>
        <w:t>评估</w:t>
      </w:r>
      <w:r w:rsidRPr="005E2DB0">
        <w:rPr>
          <w:rFonts w:ascii="仿宋" w:eastAsia="仿宋" w:hAnsi="仿宋" w:cs="宋体" w:hint="eastAsia"/>
          <w:kern w:val="0"/>
          <w:szCs w:val="32"/>
        </w:rPr>
        <w:t>工作</w:t>
      </w:r>
      <w:r w:rsidRPr="005E2DB0">
        <w:rPr>
          <w:rFonts w:ascii="仿宋" w:eastAsia="仿宋" w:hAnsi="仿宋" w:cs="宋体"/>
          <w:kern w:val="0"/>
          <w:szCs w:val="32"/>
        </w:rPr>
        <w:t>管理和监督</w:t>
      </w:r>
      <w:r w:rsidRPr="005E2DB0">
        <w:rPr>
          <w:rFonts w:ascii="仿宋" w:eastAsia="仿宋" w:hAnsi="仿宋" w:cs="宋体" w:hint="eastAsia"/>
          <w:kern w:val="0"/>
          <w:szCs w:val="32"/>
        </w:rPr>
        <w:t>的以下职责</w:t>
      </w:r>
      <w:r w:rsidRPr="005E2DB0">
        <w:rPr>
          <w:rFonts w:ascii="仿宋" w:eastAsia="仿宋" w:hAnsi="仿宋" w:cs="宋体"/>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（一）制定社会组织信用评估标准；</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（二）组建信用评估监督委员会对社会组织信用评估实施过程进行指导和监督；</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（三）奖励第三方评估机构开展社会组织信用评估，并对评估报告、评估结果进行审核认定和跟踪检查；</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（四）向社会公开社会组织信用评估的相关信息，处理社会组织信用评估相关的投诉、举报和查处违法、违规行为。</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lastRenderedPageBreak/>
        <w:t>第六条　【信用信息平台建设】</w:t>
      </w:r>
      <w:r w:rsidRPr="005E2DB0">
        <w:rPr>
          <w:rFonts w:ascii="仿宋" w:eastAsia="仿宋" w:hAnsi="仿宋" w:cs="宋体" w:hint="eastAsia"/>
          <w:kern w:val="0"/>
          <w:szCs w:val="32"/>
        </w:rPr>
        <w:t>市民政局负责建立全市统一的社会组织信用信息平台，征集社会组织信用信息，并对社会提供免费查询服务。</w:t>
      </w:r>
    </w:p>
    <w:p w:rsidR="00B13295" w:rsidRPr="005E2DB0" w:rsidRDefault="00B13295" w:rsidP="00B13295">
      <w:pPr>
        <w:widowControl/>
        <w:shd w:val="clear" w:color="auto" w:fill="FFFFFF"/>
        <w:spacing w:line="360" w:lineRule="auto"/>
        <w:jc w:val="left"/>
        <w:outlineLvl w:val="1"/>
        <w:rPr>
          <w:rFonts w:ascii="仿宋" w:eastAsia="仿宋" w:hAnsi="仿宋" w:cs="宋体" w:hint="eastAsia"/>
          <w:kern w:val="0"/>
          <w:szCs w:val="32"/>
        </w:rPr>
      </w:pPr>
      <w:r w:rsidRPr="005E2DB0">
        <w:rPr>
          <w:rFonts w:ascii="仿宋" w:eastAsia="仿宋" w:hAnsi="仿宋" w:cs="宋体" w:hint="eastAsia"/>
          <w:kern w:val="0"/>
          <w:szCs w:val="32"/>
        </w:rPr>
        <w:t>信用信息平台运行和信用信息征信的管理办法另行规定。</w:t>
      </w:r>
    </w:p>
    <w:p w:rsidR="00B13295" w:rsidRPr="005E2DB0" w:rsidRDefault="00B13295" w:rsidP="00B13295">
      <w:pPr>
        <w:widowControl/>
        <w:shd w:val="clear" w:color="auto" w:fill="FFFFFF"/>
        <w:spacing w:line="360" w:lineRule="auto"/>
        <w:jc w:val="left"/>
        <w:outlineLvl w:val="1"/>
        <w:rPr>
          <w:rFonts w:ascii="仿宋" w:eastAsia="仿宋" w:hAnsi="仿宋" w:cs="宋体"/>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b/>
          <w:kern w:val="0"/>
          <w:szCs w:val="32"/>
        </w:rPr>
      </w:pPr>
      <w:r w:rsidRPr="005E2DB0">
        <w:rPr>
          <w:rFonts w:ascii="仿宋" w:eastAsia="仿宋" w:hAnsi="仿宋" w:cs="宋体" w:hint="eastAsia"/>
          <w:b/>
          <w:kern w:val="0"/>
          <w:szCs w:val="32"/>
        </w:rPr>
        <w:t>第二章  信用评估标准和方法</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第七条  【评估标准制定】</w:t>
      </w:r>
      <w:r w:rsidRPr="005E2DB0">
        <w:rPr>
          <w:rFonts w:ascii="仿宋" w:eastAsia="仿宋" w:hAnsi="仿宋" w:cs="宋体" w:hint="eastAsia"/>
          <w:bCs/>
          <w:kern w:val="0"/>
          <w:szCs w:val="32"/>
        </w:rPr>
        <w:t>市社会组织登记管理机关统一制定</w:t>
      </w:r>
      <w:r w:rsidRPr="005E2DB0">
        <w:rPr>
          <w:rFonts w:ascii="仿宋" w:eastAsia="仿宋" w:hAnsi="仿宋" w:cs="宋体" w:hint="eastAsia"/>
          <w:kern w:val="0"/>
          <w:szCs w:val="32"/>
        </w:rPr>
        <w:t>社会组织信用评估标准</w:t>
      </w:r>
      <w:r w:rsidRPr="005E2DB0">
        <w:rPr>
          <w:rFonts w:ascii="仿宋" w:eastAsia="仿宋" w:hAnsi="仿宋" w:cs="宋体" w:hint="eastAsia"/>
          <w:bCs/>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信用评估机构应当根据</w:t>
      </w:r>
      <w:r w:rsidRPr="005E2DB0">
        <w:rPr>
          <w:rFonts w:ascii="仿宋" w:eastAsia="仿宋" w:hAnsi="仿宋" w:cs="宋体" w:hint="eastAsia"/>
          <w:kern w:val="0"/>
          <w:szCs w:val="32"/>
        </w:rPr>
        <w:t>社会组织信用评估标准</w:t>
      </w:r>
      <w:r w:rsidRPr="005E2DB0">
        <w:rPr>
          <w:rFonts w:ascii="仿宋" w:eastAsia="仿宋" w:hAnsi="仿宋" w:cs="宋体" w:hint="eastAsia"/>
          <w:bCs/>
          <w:kern w:val="0"/>
          <w:szCs w:val="32"/>
        </w:rPr>
        <w:t>开展社会组织信用评估工作，并按照社会组织不同类型实行分类评估，分别制定相应的评估指标体系。</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社会组织类型的划分以法定分类为基础，无法定分类的按照登记类型划分。</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第八条  【评估标准内容】</w:t>
      </w:r>
      <w:r w:rsidRPr="005E2DB0">
        <w:rPr>
          <w:rFonts w:ascii="仿宋" w:eastAsia="仿宋" w:hAnsi="仿宋" w:cs="宋体" w:hint="eastAsia"/>
          <w:bCs/>
          <w:kern w:val="0"/>
          <w:szCs w:val="32"/>
        </w:rPr>
        <w:t>社会组织信用评估标准应当涵盖内部治理、业务活动、财务管理、信息公开和接受监管等核心内容，满足国家法律、行政法规、部门规章以及广东省、深圳市的地方性法规和规章的相关要求。</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评估准则应当根据所依据的法律、行政法规和地方性法规、部门规章发生调整而修订，并以新颁布法律、行政法规和地方性法规、部门规章的要求为准。</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lastRenderedPageBreak/>
        <w:t>第九条</w:t>
      </w:r>
      <w:r w:rsidRPr="005E2DB0">
        <w:rPr>
          <w:rFonts w:ascii="宋体" w:eastAsia="宋体" w:hAnsi="宋体" w:cs="宋体" w:hint="eastAsia"/>
          <w:b/>
          <w:bCs/>
          <w:kern w:val="0"/>
          <w:szCs w:val="32"/>
        </w:rPr>
        <w:t> </w:t>
      </w:r>
      <w:r w:rsidRPr="005E2DB0">
        <w:rPr>
          <w:rFonts w:ascii="仿宋" w:eastAsia="仿宋" w:hAnsi="仿宋" w:cs="宋体" w:hint="eastAsia"/>
          <w:b/>
          <w:bCs/>
          <w:kern w:val="0"/>
          <w:szCs w:val="32"/>
        </w:rPr>
        <w:t>【评估等级设置】</w:t>
      </w:r>
      <w:r w:rsidRPr="005E2DB0">
        <w:rPr>
          <w:rFonts w:ascii="仿宋" w:eastAsia="仿宋" w:hAnsi="仿宋" w:cs="宋体" w:hint="eastAsia"/>
          <w:bCs/>
          <w:kern w:val="0"/>
          <w:szCs w:val="32"/>
        </w:rPr>
        <w:t>社会组织信用评估应当采取评分定级方法，根据实际评分高低将评估结果分为5个等级，由高至低依次为5A级（AAAAA）、4A级(AAAA)、3A级(AAA)、2A级(AA)、1A级(A)。评分及权重设置应当科学、合理。</w:t>
      </w:r>
    </w:p>
    <w:p w:rsidR="00B13295" w:rsidRPr="005E2DB0" w:rsidRDefault="00B13295" w:rsidP="00B13295">
      <w:pPr>
        <w:widowControl/>
        <w:shd w:val="clear" w:color="auto" w:fill="FFFFFF"/>
        <w:spacing w:line="360" w:lineRule="auto"/>
        <w:jc w:val="left"/>
        <w:outlineLvl w:val="1"/>
        <w:rPr>
          <w:rFonts w:ascii="仿宋" w:eastAsia="仿宋" w:hAnsi="仿宋" w:cs="宋体"/>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b/>
          <w:kern w:val="0"/>
          <w:szCs w:val="32"/>
        </w:rPr>
      </w:pPr>
      <w:r w:rsidRPr="005E2DB0">
        <w:rPr>
          <w:rFonts w:ascii="仿宋" w:eastAsia="仿宋" w:hAnsi="仿宋" w:cs="宋体" w:hint="eastAsia"/>
          <w:b/>
          <w:kern w:val="0"/>
          <w:szCs w:val="32"/>
        </w:rPr>
        <w:t>第三章  信用评估机构及人员</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第十条  【信用评估机构资质条件】</w:t>
      </w:r>
      <w:r w:rsidRPr="005E2DB0">
        <w:rPr>
          <w:rFonts w:ascii="仿宋" w:eastAsia="仿宋" w:hAnsi="仿宋" w:cs="宋体" w:hint="eastAsia"/>
          <w:kern w:val="0"/>
          <w:szCs w:val="32"/>
        </w:rPr>
        <w:t>承接社会组织信用评估的评估机构应当是具有以下资质条件的第三方机构：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（一）属依法登记的社会组织、事业单位和商事主体；</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（二）有固定的办公场所和必要设施；</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（三）有健全的组织机构和内部管理制度；</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（四）有3名以上专职评估工作人员，且</w:t>
      </w:r>
      <w:r w:rsidRPr="005E2DB0">
        <w:rPr>
          <w:rFonts w:ascii="仿宋" w:eastAsia="仿宋" w:hAnsi="仿宋" w:cs="宋体"/>
          <w:kern w:val="0"/>
          <w:szCs w:val="32"/>
        </w:rPr>
        <w:t>在专业分布上应当与社会组织评估业务范围相适应</w:t>
      </w:r>
      <w:r w:rsidRPr="005E2DB0">
        <w:rPr>
          <w:rFonts w:ascii="仿宋" w:eastAsia="仿宋" w:hAnsi="仿宋" w:cs="宋体" w:hint="eastAsia"/>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（五）社会信用良好，无违法违纪等不良记录；</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（六）登记为社会组织的，应当已被列入《深圳市承接政府转移职能和购买服务社会组织推荐目录》；登记为商事主体的，应具备政府采购供应商资格。</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b/>
          <w:bCs/>
          <w:kern w:val="0"/>
          <w:szCs w:val="32"/>
        </w:rPr>
        <w:t>第十</w:t>
      </w:r>
      <w:r w:rsidRPr="005E2DB0">
        <w:rPr>
          <w:rFonts w:ascii="仿宋" w:eastAsia="仿宋" w:hAnsi="仿宋" w:cs="宋体" w:hint="eastAsia"/>
          <w:b/>
          <w:bCs/>
          <w:kern w:val="0"/>
          <w:szCs w:val="32"/>
        </w:rPr>
        <w:t>一</w:t>
      </w:r>
      <w:r w:rsidRPr="005E2DB0">
        <w:rPr>
          <w:rFonts w:ascii="仿宋" w:eastAsia="仿宋" w:hAnsi="仿宋" w:cs="宋体"/>
          <w:b/>
          <w:bCs/>
          <w:kern w:val="0"/>
          <w:szCs w:val="32"/>
        </w:rPr>
        <w:t>条</w:t>
      </w:r>
      <w:r w:rsidRPr="005E2DB0">
        <w:rPr>
          <w:rFonts w:ascii="仿宋" w:eastAsia="仿宋" w:hAnsi="仿宋" w:cs="宋体"/>
          <w:b/>
          <w:kern w:val="0"/>
          <w:szCs w:val="32"/>
        </w:rPr>
        <w:t xml:space="preserve">　</w:t>
      </w:r>
      <w:r w:rsidRPr="005E2DB0">
        <w:rPr>
          <w:rFonts w:ascii="仿宋" w:eastAsia="仿宋" w:hAnsi="仿宋" w:cs="宋体" w:hint="eastAsia"/>
          <w:b/>
          <w:kern w:val="0"/>
          <w:szCs w:val="32"/>
        </w:rPr>
        <w:t>【评估职业道德要求】</w:t>
      </w:r>
      <w:r w:rsidRPr="005E2DB0">
        <w:rPr>
          <w:rFonts w:ascii="仿宋" w:eastAsia="仿宋" w:hAnsi="仿宋" w:cs="宋体" w:hint="eastAsia"/>
          <w:kern w:val="0"/>
          <w:szCs w:val="32"/>
        </w:rPr>
        <w:t>信用</w:t>
      </w:r>
      <w:r w:rsidRPr="005E2DB0">
        <w:rPr>
          <w:rFonts w:ascii="仿宋" w:eastAsia="仿宋" w:hAnsi="仿宋" w:cs="宋体"/>
          <w:kern w:val="0"/>
          <w:szCs w:val="32"/>
        </w:rPr>
        <w:t>评估</w:t>
      </w:r>
      <w:r w:rsidRPr="005E2DB0">
        <w:rPr>
          <w:rFonts w:ascii="仿宋" w:eastAsia="仿宋" w:hAnsi="仿宋" w:cs="宋体" w:hint="eastAsia"/>
          <w:kern w:val="0"/>
          <w:szCs w:val="32"/>
        </w:rPr>
        <w:t>机构及其评估工作人员</w:t>
      </w:r>
      <w:r w:rsidRPr="005E2DB0">
        <w:rPr>
          <w:rFonts w:ascii="仿宋" w:eastAsia="仿宋" w:hAnsi="仿宋" w:cs="宋体"/>
          <w:kern w:val="0"/>
          <w:szCs w:val="32"/>
        </w:rPr>
        <w:t>必须遵守以下职业道德：</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lastRenderedPageBreak/>
        <w:t>（一）</w:t>
      </w:r>
      <w:r w:rsidRPr="005E2DB0">
        <w:rPr>
          <w:rFonts w:ascii="仿宋" w:eastAsia="仿宋" w:hAnsi="仿宋" w:cs="宋体"/>
          <w:kern w:val="0"/>
          <w:szCs w:val="32"/>
        </w:rPr>
        <w:t>严格遵守国家有关法律法规，执行国家的有关政策，坚持独立、客观、公正和科学的原则；</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（二）坚持</w:t>
      </w:r>
      <w:r w:rsidRPr="005E2DB0">
        <w:rPr>
          <w:rFonts w:ascii="仿宋" w:eastAsia="仿宋" w:hAnsi="仿宋" w:cs="宋体"/>
          <w:kern w:val="0"/>
          <w:szCs w:val="32"/>
        </w:rPr>
        <w:t>求实、诚信、中立的立场，在承接业务、评估操作和报告形成的过程中，不受其他任何单位和个人的干预和影响；</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（三）按照评估标准和评估程序取证、分析，不对参评社会组织作出主观性评价</w:t>
      </w:r>
      <w:r w:rsidRPr="005E2DB0">
        <w:rPr>
          <w:rFonts w:ascii="仿宋" w:eastAsia="仿宋" w:hAnsi="仿宋" w:cs="宋体"/>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（四）</w:t>
      </w:r>
      <w:r w:rsidRPr="005E2DB0">
        <w:rPr>
          <w:rFonts w:ascii="仿宋" w:eastAsia="仿宋" w:hAnsi="仿宋" w:cs="宋体"/>
          <w:kern w:val="0"/>
          <w:szCs w:val="32"/>
        </w:rPr>
        <w:t>维护</w:t>
      </w:r>
      <w:r w:rsidRPr="005E2DB0">
        <w:rPr>
          <w:rFonts w:ascii="仿宋" w:eastAsia="仿宋" w:hAnsi="仿宋" w:cs="宋体" w:hint="eastAsia"/>
          <w:kern w:val="0"/>
          <w:szCs w:val="32"/>
        </w:rPr>
        <w:t>委托方的</w:t>
      </w:r>
      <w:r w:rsidRPr="005E2DB0">
        <w:rPr>
          <w:rFonts w:ascii="仿宋" w:eastAsia="仿宋" w:hAnsi="仿宋" w:cs="宋体"/>
          <w:kern w:val="0"/>
          <w:szCs w:val="32"/>
        </w:rPr>
        <w:t>合法权益；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（五）</w:t>
      </w:r>
      <w:r w:rsidRPr="005E2DB0">
        <w:rPr>
          <w:rFonts w:ascii="仿宋" w:eastAsia="仿宋" w:hAnsi="仿宋" w:cs="宋体"/>
          <w:kern w:val="0"/>
          <w:szCs w:val="32"/>
        </w:rPr>
        <w:t>廉洁自律，不利用业务之便谋取个人私利。</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w:t>
      </w:r>
      <w:r w:rsidRPr="005E2DB0">
        <w:rPr>
          <w:rFonts w:ascii="仿宋" w:eastAsia="仿宋" w:hAnsi="仿宋" w:cs="宋体" w:hint="eastAsia"/>
          <w:b/>
          <w:kern w:val="0"/>
          <w:szCs w:val="32"/>
        </w:rPr>
        <w:t>二</w:t>
      </w:r>
      <w:r w:rsidRPr="005E2DB0">
        <w:rPr>
          <w:rFonts w:ascii="仿宋" w:eastAsia="仿宋" w:hAnsi="仿宋" w:cs="宋体" w:hint="eastAsia"/>
          <w:b/>
          <w:bCs/>
          <w:kern w:val="0"/>
          <w:szCs w:val="32"/>
        </w:rPr>
        <w:t>条</w:t>
      </w:r>
      <w:r w:rsidRPr="005E2DB0">
        <w:rPr>
          <w:rFonts w:ascii="仿宋" w:eastAsia="仿宋" w:hAnsi="仿宋" w:cs="宋体" w:hint="eastAsia"/>
          <w:b/>
          <w:kern w:val="0"/>
          <w:szCs w:val="32"/>
        </w:rPr>
        <w:t xml:space="preserve">  【评估回避情形】</w:t>
      </w:r>
      <w:r w:rsidRPr="005E2DB0">
        <w:rPr>
          <w:rFonts w:ascii="仿宋" w:eastAsia="仿宋" w:hAnsi="仿宋" w:cs="宋体" w:hint="eastAsia"/>
          <w:bCs/>
          <w:kern w:val="0"/>
          <w:szCs w:val="32"/>
        </w:rPr>
        <w:t>信用评估机构和评估工作人员有下列情形之一的，应当进行回避：</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（一）与参评社会组织存在利害关系或利益冲突的；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（二）曾在参评社会组织任职，离职不满2年的；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 xml:space="preserve">（三）与参评社会组织有其他可能影响评估结果公正性关系的。 </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第十三条　【评估机构禁止行为】</w:t>
      </w:r>
      <w:r w:rsidRPr="005E2DB0">
        <w:rPr>
          <w:rFonts w:ascii="仿宋" w:eastAsia="仿宋" w:hAnsi="仿宋" w:cs="宋体" w:hint="eastAsia"/>
          <w:bCs/>
          <w:kern w:val="0"/>
          <w:szCs w:val="32"/>
        </w:rPr>
        <w:t>信用评估机构不得有下列行为：</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（一）利用开展评估业务之便，谋取不正当利益；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（二）允许其他机构以本机构名义开展业务，或者冒用其他机构名义开展业务；</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（三）以恶性压价、支付回扣、虚假宣传，或者贬损、诋毁其他评估机构等不正当手段招揽业务；</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lastRenderedPageBreak/>
        <w:t>（四）受理与自身有利害关系的业务；</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（五）出具虚假评估报告或者有重大遗漏的评估报告；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（六）聘用或者指定不符合本办法规定的人员从事评估业务；</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（七）违反法律、行政法规的其他行为。</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第十四条　【评估合同解除情形】</w:t>
      </w:r>
      <w:r w:rsidRPr="005E2DB0">
        <w:rPr>
          <w:rFonts w:ascii="仿宋" w:eastAsia="仿宋" w:hAnsi="仿宋" w:cs="宋体" w:hint="eastAsia"/>
          <w:bCs/>
          <w:kern w:val="0"/>
          <w:szCs w:val="32"/>
        </w:rPr>
        <w:t>参评社会组织有下列情形之一的，信用评估机构有权拒绝或解除评估委托合同：</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（一）拒绝提供或者不如实提供评估工作所需的证据证明、财务会计信息和其他资料的；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（二）要求出具虚假评估报告；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（三）同时委托两家以上（含两家）评估机构；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（四）任意干预评估结果的。</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第十五条  【评估质量要求】</w:t>
      </w:r>
      <w:r w:rsidRPr="005E2DB0">
        <w:rPr>
          <w:rFonts w:ascii="仿宋" w:eastAsia="仿宋" w:hAnsi="仿宋" w:cs="宋体" w:hint="eastAsia"/>
          <w:bCs/>
          <w:kern w:val="0"/>
          <w:szCs w:val="32"/>
        </w:rPr>
        <w:t>信用评估机构应当建立健全评估质量控制制度，对评估实施工作全过程做出完整记录，保留相应评估过程资料。记录应当真实、准确、全面和可查。</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第十六条  【评估信息保密】</w:t>
      </w:r>
      <w:r w:rsidRPr="005E2DB0">
        <w:rPr>
          <w:rFonts w:ascii="仿宋" w:eastAsia="仿宋" w:hAnsi="仿宋" w:cs="宋体" w:hint="eastAsia"/>
          <w:bCs/>
          <w:kern w:val="0"/>
          <w:szCs w:val="32"/>
        </w:rPr>
        <w:t>信用评估机构及其工作人员应对评估过程中获得的社会组织相关信息承担保密义务。</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lastRenderedPageBreak/>
        <w:t>未经参评社会组织同意，信用评估机构不得使用参评社会组织未公开的信息进行评估，但法律法规规定应当公开的除外。</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第十七条  【信息公开和档案保管制度】</w:t>
      </w:r>
      <w:r w:rsidRPr="005E2DB0">
        <w:rPr>
          <w:rFonts w:ascii="仿宋" w:eastAsia="仿宋" w:hAnsi="仿宋" w:cs="宋体" w:hint="eastAsia"/>
          <w:bCs/>
          <w:kern w:val="0"/>
          <w:szCs w:val="32"/>
        </w:rPr>
        <w:t>信用评估机构应当建立健全信息公开制度和评估业务档案保管制度，保证信用评估机构基本信息的公开透明和档案资料的完整、备查。</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第十八条  【信用评估机构备案】</w:t>
      </w:r>
      <w:r w:rsidRPr="005E2DB0">
        <w:rPr>
          <w:rFonts w:ascii="仿宋" w:eastAsia="仿宋" w:hAnsi="仿宋" w:cs="宋体" w:hint="eastAsia"/>
          <w:bCs/>
          <w:kern w:val="0"/>
          <w:szCs w:val="32"/>
        </w:rPr>
        <w:t>申请承担社会组织信用评估工作任务的评估机构应当向民政部门备案，备案申报材料如下：</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（一）法人登记证书；</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（二）专职评估专业人员名单及专业背景资料；</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（三）信用评估指标及说明；</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（四）信用评估方案。</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第十九条  【信用评估机构备案名单】</w:t>
      </w:r>
      <w:r w:rsidRPr="005E2DB0">
        <w:rPr>
          <w:rFonts w:ascii="仿宋" w:eastAsia="仿宋" w:hAnsi="仿宋" w:cs="宋体" w:hint="eastAsia"/>
          <w:bCs/>
          <w:kern w:val="0"/>
          <w:szCs w:val="32"/>
        </w:rPr>
        <w:t>民政部门及时向社会公布其管辖区域《社会组织信用评估机构备案名单》。</w:t>
      </w:r>
    </w:p>
    <w:p w:rsidR="00B13295" w:rsidRPr="005E2DB0"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信用评估机构应当依法接受民政部门及相关主管部门的监督检查，如实提供评估档案以及相关情况。</w:t>
      </w:r>
    </w:p>
    <w:p w:rsidR="00B13295" w:rsidRPr="005E2DB0" w:rsidRDefault="00B13295" w:rsidP="00B13295">
      <w:pPr>
        <w:widowControl/>
        <w:shd w:val="clear" w:color="auto" w:fill="FFFFFF"/>
        <w:spacing w:line="360" w:lineRule="auto"/>
        <w:jc w:val="left"/>
        <w:outlineLvl w:val="1"/>
        <w:rPr>
          <w:rFonts w:ascii="仿宋" w:eastAsia="仿宋" w:hAnsi="仿宋" w:cs="宋体"/>
          <w:bCs/>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b/>
          <w:kern w:val="0"/>
          <w:szCs w:val="32"/>
        </w:rPr>
      </w:pPr>
      <w:r w:rsidRPr="005E2DB0">
        <w:rPr>
          <w:rFonts w:ascii="仿宋" w:eastAsia="仿宋" w:hAnsi="仿宋" w:cs="宋体" w:hint="eastAsia"/>
          <w:b/>
          <w:kern w:val="0"/>
          <w:szCs w:val="32"/>
        </w:rPr>
        <w:t>第四章  信用评估程序及规范</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lastRenderedPageBreak/>
        <w:t>第二十条  【参评条件】</w:t>
      </w:r>
      <w:r w:rsidRPr="005E2DB0">
        <w:rPr>
          <w:rFonts w:ascii="仿宋" w:eastAsia="仿宋" w:hAnsi="仿宋" w:cs="宋体" w:hint="eastAsia"/>
          <w:kern w:val="0"/>
          <w:szCs w:val="32"/>
        </w:rPr>
        <w:t>社会组织取得法人登记证书满2个年度后，可自愿申请参加信用评估。</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评估开始时前两年内，社会组织有下列情形之一的，不予评估信用等级：</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（一）至少有一年没有向民政部门报送年度工作报告和财务工作报告；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（二）受到行政处罚或者行政处罚尚未执行完毕；</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（三）仍然被载入活动异常名录；</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（四）正在被有关政府部门或者司法机关立案调查。</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评估开始时间是指评估委托合同签订之日。</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第二十一条  【申请程序】</w:t>
      </w:r>
      <w:r w:rsidRPr="005E2DB0">
        <w:rPr>
          <w:rFonts w:ascii="仿宋" w:eastAsia="仿宋" w:hAnsi="仿宋" w:cs="宋体" w:hint="eastAsia"/>
          <w:kern w:val="0"/>
          <w:szCs w:val="32"/>
        </w:rPr>
        <w:t>符合参评条件的社会组织可从其登记的民政部门发布的</w:t>
      </w:r>
      <w:r w:rsidRPr="005E2DB0">
        <w:rPr>
          <w:rFonts w:ascii="仿宋" w:eastAsia="仿宋" w:hAnsi="仿宋" w:cs="宋体" w:hint="eastAsia"/>
          <w:bCs/>
          <w:kern w:val="0"/>
          <w:szCs w:val="32"/>
        </w:rPr>
        <w:t>《社会组织信用评估机构备案名单》中</w:t>
      </w:r>
      <w:r w:rsidRPr="005E2DB0">
        <w:rPr>
          <w:rFonts w:ascii="仿宋" w:eastAsia="仿宋" w:hAnsi="仿宋" w:cs="宋体" w:hint="eastAsia"/>
          <w:kern w:val="0"/>
          <w:szCs w:val="32"/>
        </w:rPr>
        <w:t>任意选择一家评估机构申请参加信用评估。</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信用评估机构应当在接收社会组织参加评估申请后，审核其参评资格，并在5个工作日内以书面方式通知参评社会组织是否符合参评条件，同时对不符合参评条件的社会组织说明理由。</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参评社会组织不能同时选择两家以上（含两家）的评估机构签订评估委托协议或合同参加信用评估。</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b/>
          <w:bCs/>
          <w:kern w:val="0"/>
          <w:szCs w:val="32"/>
        </w:rPr>
        <w:t>第</w:t>
      </w:r>
      <w:r w:rsidRPr="005E2DB0">
        <w:rPr>
          <w:rFonts w:ascii="仿宋" w:eastAsia="仿宋" w:hAnsi="仿宋" w:cs="宋体" w:hint="eastAsia"/>
          <w:b/>
          <w:bCs/>
          <w:kern w:val="0"/>
          <w:szCs w:val="32"/>
        </w:rPr>
        <w:t>二十二</w:t>
      </w:r>
      <w:r w:rsidRPr="005E2DB0">
        <w:rPr>
          <w:rFonts w:ascii="仿宋" w:eastAsia="仿宋" w:hAnsi="仿宋" w:cs="宋体"/>
          <w:b/>
          <w:bCs/>
          <w:kern w:val="0"/>
          <w:szCs w:val="32"/>
        </w:rPr>
        <w:t>条</w:t>
      </w:r>
      <w:r w:rsidRPr="005E2DB0">
        <w:rPr>
          <w:rFonts w:ascii="仿宋" w:eastAsia="仿宋" w:hAnsi="仿宋" w:cs="宋体"/>
          <w:b/>
          <w:kern w:val="0"/>
          <w:szCs w:val="32"/>
        </w:rPr>
        <w:t xml:space="preserve">　</w:t>
      </w:r>
      <w:r w:rsidRPr="005E2DB0">
        <w:rPr>
          <w:rFonts w:ascii="仿宋" w:eastAsia="仿宋" w:hAnsi="仿宋" w:cs="宋体" w:hint="eastAsia"/>
          <w:b/>
          <w:kern w:val="0"/>
          <w:szCs w:val="32"/>
        </w:rPr>
        <w:t>【评估程序】</w:t>
      </w:r>
      <w:r w:rsidRPr="005E2DB0">
        <w:rPr>
          <w:rFonts w:ascii="仿宋" w:eastAsia="仿宋" w:hAnsi="仿宋" w:cs="宋体" w:hint="eastAsia"/>
          <w:kern w:val="0"/>
          <w:szCs w:val="32"/>
        </w:rPr>
        <w:t>信用评估实施按照以</w:t>
      </w:r>
      <w:r w:rsidRPr="005E2DB0">
        <w:rPr>
          <w:rFonts w:ascii="仿宋" w:eastAsia="仿宋" w:hAnsi="仿宋" w:cs="宋体"/>
          <w:kern w:val="0"/>
          <w:szCs w:val="32"/>
        </w:rPr>
        <w:t>下基本程序</w:t>
      </w:r>
      <w:r w:rsidRPr="005E2DB0">
        <w:rPr>
          <w:rFonts w:ascii="仿宋" w:eastAsia="仿宋" w:hAnsi="仿宋" w:cs="宋体" w:hint="eastAsia"/>
          <w:kern w:val="0"/>
          <w:szCs w:val="32"/>
        </w:rPr>
        <w:t>进行</w:t>
      </w:r>
      <w:r w:rsidRPr="005E2DB0">
        <w:rPr>
          <w:rFonts w:ascii="仿宋" w:eastAsia="仿宋" w:hAnsi="仿宋" w:cs="宋体"/>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lastRenderedPageBreak/>
        <w:t>(一)</w:t>
      </w:r>
      <w:r w:rsidRPr="005E2DB0">
        <w:rPr>
          <w:rFonts w:ascii="仿宋" w:eastAsia="仿宋" w:hAnsi="仿宋" w:cs="宋体" w:hint="eastAsia"/>
          <w:kern w:val="0"/>
          <w:szCs w:val="32"/>
        </w:rPr>
        <w:t>向评估方提交</w:t>
      </w:r>
      <w:r w:rsidRPr="005E2DB0">
        <w:rPr>
          <w:rFonts w:ascii="仿宋" w:eastAsia="仿宋" w:hAnsi="仿宋" w:cs="宋体"/>
          <w:kern w:val="0"/>
          <w:szCs w:val="32"/>
        </w:rPr>
        <w:t>评估</w:t>
      </w:r>
      <w:r w:rsidRPr="005E2DB0">
        <w:rPr>
          <w:rFonts w:ascii="仿宋" w:eastAsia="仿宋" w:hAnsi="仿宋" w:cs="宋体" w:hint="eastAsia"/>
          <w:kern w:val="0"/>
          <w:szCs w:val="32"/>
        </w:rPr>
        <w:t>工作</w:t>
      </w:r>
      <w:r w:rsidRPr="005E2DB0">
        <w:rPr>
          <w:rFonts w:ascii="仿宋" w:eastAsia="仿宋" w:hAnsi="仿宋" w:cs="宋体"/>
          <w:kern w:val="0"/>
          <w:szCs w:val="32"/>
        </w:rPr>
        <w:t>方案；</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(二)签订评估</w:t>
      </w:r>
      <w:r w:rsidRPr="005E2DB0">
        <w:rPr>
          <w:rFonts w:ascii="仿宋" w:eastAsia="仿宋" w:hAnsi="仿宋" w:cs="宋体" w:hint="eastAsia"/>
          <w:kern w:val="0"/>
          <w:szCs w:val="32"/>
        </w:rPr>
        <w:t>委托</w:t>
      </w:r>
      <w:r w:rsidRPr="005E2DB0">
        <w:rPr>
          <w:rFonts w:ascii="仿宋" w:eastAsia="仿宋" w:hAnsi="仿宋" w:cs="宋体"/>
          <w:kern w:val="0"/>
          <w:szCs w:val="32"/>
        </w:rPr>
        <w:t>协议或合同；</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(三)采集评估信息并综合分析；</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(四)撰写评估报告。</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b/>
          <w:bCs/>
          <w:kern w:val="0"/>
          <w:szCs w:val="32"/>
        </w:rPr>
        <w:t>第</w:t>
      </w:r>
      <w:r w:rsidRPr="005E2DB0">
        <w:rPr>
          <w:rFonts w:ascii="仿宋" w:eastAsia="仿宋" w:hAnsi="仿宋" w:cs="宋体" w:hint="eastAsia"/>
          <w:b/>
          <w:bCs/>
          <w:kern w:val="0"/>
          <w:szCs w:val="32"/>
        </w:rPr>
        <w:t>二十三</w:t>
      </w:r>
      <w:r w:rsidRPr="005E2DB0">
        <w:rPr>
          <w:rFonts w:ascii="仿宋" w:eastAsia="仿宋" w:hAnsi="仿宋" w:cs="宋体"/>
          <w:b/>
          <w:bCs/>
          <w:kern w:val="0"/>
          <w:szCs w:val="32"/>
        </w:rPr>
        <w:t>条</w:t>
      </w:r>
      <w:r w:rsidRPr="005E2DB0">
        <w:rPr>
          <w:rFonts w:ascii="仿宋" w:eastAsia="仿宋" w:hAnsi="仿宋" w:cs="宋体"/>
          <w:b/>
          <w:kern w:val="0"/>
          <w:szCs w:val="32"/>
        </w:rPr>
        <w:t xml:space="preserve">　</w:t>
      </w:r>
      <w:r w:rsidRPr="005E2DB0">
        <w:rPr>
          <w:rFonts w:ascii="仿宋" w:eastAsia="仿宋" w:hAnsi="仿宋" w:cs="宋体" w:hint="eastAsia"/>
          <w:b/>
          <w:kern w:val="0"/>
          <w:szCs w:val="32"/>
        </w:rPr>
        <w:t>【评估工作方案】</w:t>
      </w:r>
      <w:r w:rsidRPr="005E2DB0">
        <w:rPr>
          <w:rFonts w:ascii="仿宋" w:eastAsia="仿宋" w:hAnsi="仿宋" w:cs="宋体"/>
          <w:kern w:val="0"/>
          <w:szCs w:val="32"/>
        </w:rPr>
        <w:t>评估</w:t>
      </w:r>
      <w:r w:rsidRPr="005E2DB0">
        <w:rPr>
          <w:rFonts w:ascii="仿宋" w:eastAsia="仿宋" w:hAnsi="仿宋" w:cs="宋体" w:hint="eastAsia"/>
          <w:kern w:val="0"/>
          <w:szCs w:val="32"/>
        </w:rPr>
        <w:t>工作</w:t>
      </w:r>
      <w:r w:rsidRPr="005E2DB0">
        <w:rPr>
          <w:rFonts w:ascii="仿宋" w:eastAsia="仿宋" w:hAnsi="仿宋" w:cs="宋体"/>
          <w:kern w:val="0"/>
          <w:szCs w:val="32"/>
        </w:rPr>
        <w:t>方案</w:t>
      </w:r>
      <w:r w:rsidRPr="005E2DB0">
        <w:rPr>
          <w:rFonts w:ascii="仿宋" w:eastAsia="仿宋" w:hAnsi="仿宋" w:cs="宋体" w:hint="eastAsia"/>
          <w:kern w:val="0"/>
          <w:szCs w:val="32"/>
        </w:rPr>
        <w:t>应当根据评估标准的要求制定，明确</w:t>
      </w:r>
      <w:r w:rsidRPr="005E2DB0">
        <w:rPr>
          <w:rFonts w:ascii="仿宋" w:eastAsia="仿宋" w:hAnsi="仿宋" w:cs="宋体"/>
          <w:kern w:val="0"/>
          <w:szCs w:val="32"/>
        </w:rPr>
        <w:t>评估目标</w:t>
      </w:r>
      <w:r w:rsidRPr="005E2DB0">
        <w:rPr>
          <w:rFonts w:ascii="仿宋" w:eastAsia="仿宋" w:hAnsi="仿宋" w:cs="宋体" w:hint="eastAsia"/>
          <w:bCs/>
          <w:kern w:val="0"/>
          <w:szCs w:val="32"/>
        </w:rPr>
        <w:t>、评估时间、评估程序、评估内容、评估指标的说明和评估等级的评级、复议、跟踪制度等事项。</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b/>
          <w:bCs/>
          <w:kern w:val="0"/>
          <w:szCs w:val="32"/>
        </w:rPr>
        <w:t>第二十</w:t>
      </w:r>
      <w:r w:rsidRPr="005E2DB0">
        <w:rPr>
          <w:rFonts w:ascii="仿宋" w:eastAsia="仿宋" w:hAnsi="仿宋" w:cs="宋体" w:hint="eastAsia"/>
          <w:b/>
          <w:bCs/>
          <w:kern w:val="0"/>
          <w:szCs w:val="32"/>
        </w:rPr>
        <w:t>四</w:t>
      </w:r>
      <w:r w:rsidRPr="005E2DB0">
        <w:rPr>
          <w:rFonts w:ascii="仿宋" w:eastAsia="仿宋" w:hAnsi="仿宋" w:cs="宋体"/>
          <w:b/>
          <w:bCs/>
          <w:kern w:val="0"/>
          <w:szCs w:val="32"/>
        </w:rPr>
        <w:t>条</w:t>
      </w:r>
      <w:r w:rsidRPr="005E2DB0">
        <w:rPr>
          <w:rFonts w:ascii="仿宋" w:eastAsia="仿宋" w:hAnsi="仿宋" w:cs="宋体"/>
          <w:b/>
          <w:kern w:val="0"/>
          <w:szCs w:val="32"/>
        </w:rPr>
        <w:t xml:space="preserve">　</w:t>
      </w:r>
      <w:r w:rsidRPr="005E2DB0">
        <w:rPr>
          <w:rFonts w:ascii="仿宋" w:eastAsia="仿宋" w:hAnsi="仿宋" w:cs="宋体" w:hint="eastAsia"/>
          <w:b/>
          <w:kern w:val="0"/>
          <w:szCs w:val="32"/>
        </w:rPr>
        <w:t>【评估委托合同】</w:t>
      </w:r>
      <w:r w:rsidRPr="005E2DB0">
        <w:rPr>
          <w:rFonts w:ascii="仿宋" w:eastAsia="仿宋" w:hAnsi="仿宋" w:cs="宋体"/>
          <w:kern w:val="0"/>
          <w:szCs w:val="32"/>
        </w:rPr>
        <w:t>信用评估机构应与</w:t>
      </w:r>
      <w:r w:rsidRPr="005E2DB0">
        <w:rPr>
          <w:rFonts w:ascii="仿宋" w:eastAsia="仿宋" w:hAnsi="仿宋" w:cs="宋体" w:hint="eastAsia"/>
          <w:kern w:val="0"/>
          <w:szCs w:val="32"/>
        </w:rPr>
        <w:t>参评社会组织</w:t>
      </w:r>
      <w:r w:rsidRPr="005E2DB0">
        <w:rPr>
          <w:rFonts w:ascii="仿宋" w:eastAsia="仿宋" w:hAnsi="仿宋" w:cs="宋体"/>
          <w:kern w:val="0"/>
          <w:szCs w:val="32"/>
        </w:rPr>
        <w:t>签订委托评估合同。评估合同的主要内容应当包括：</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(一)评估</w:t>
      </w:r>
      <w:r w:rsidRPr="005E2DB0">
        <w:rPr>
          <w:rFonts w:ascii="仿宋" w:eastAsia="仿宋" w:hAnsi="仿宋" w:cs="宋体" w:hint="eastAsia"/>
          <w:kern w:val="0"/>
          <w:szCs w:val="32"/>
        </w:rPr>
        <w:t>目的、</w:t>
      </w:r>
      <w:r w:rsidRPr="005E2DB0">
        <w:rPr>
          <w:rFonts w:ascii="仿宋" w:eastAsia="仿宋" w:hAnsi="仿宋" w:cs="宋体"/>
          <w:kern w:val="0"/>
          <w:szCs w:val="32"/>
        </w:rPr>
        <w:t>范围；</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(二)评估</w:t>
      </w:r>
      <w:r w:rsidRPr="005E2DB0">
        <w:rPr>
          <w:rFonts w:ascii="仿宋" w:eastAsia="仿宋" w:hAnsi="仿宋" w:cs="宋体" w:hint="eastAsia"/>
          <w:kern w:val="0"/>
          <w:szCs w:val="32"/>
        </w:rPr>
        <w:t>开始日期和</w:t>
      </w:r>
      <w:r w:rsidRPr="005E2DB0">
        <w:rPr>
          <w:rFonts w:ascii="仿宋" w:eastAsia="仿宋" w:hAnsi="仿宋" w:cs="宋体"/>
          <w:kern w:val="0"/>
          <w:szCs w:val="32"/>
        </w:rPr>
        <w:t>工作时限；</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(三)</w:t>
      </w:r>
      <w:r w:rsidRPr="005E2DB0">
        <w:rPr>
          <w:rFonts w:ascii="仿宋" w:eastAsia="仿宋" w:hAnsi="仿宋" w:cs="宋体" w:hint="eastAsia"/>
          <w:kern w:val="0"/>
          <w:szCs w:val="32"/>
        </w:rPr>
        <w:t>信用</w:t>
      </w:r>
      <w:r w:rsidRPr="005E2DB0">
        <w:rPr>
          <w:rFonts w:ascii="仿宋" w:eastAsia="仿宋" w:hAnsi="仿宋" w:cs="宋体"/>
          <w:kern w:val="0"/>
          <w:szCs w:val="32"/>
        </w:rPr>
        <w:t>信息采集的范围和方式；</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四</w:t>
      </w:r>
      <w:r w:rsidRPr="005E2DB0">
        <w:rPr>
          <w:rFonts w:ascii="仿宋" w:eastAsia="仿宋" w:hAnsi="仿宋" w:cs="宋体"/>
          <w:kern w:val="0"/>
          <w:szCs w:val="32"/>
        </w:rPr>
        <w:t>)</w:t>
      </w:r>
      <w:r w:rsidRPr="005E2DB0">
        <w:rPr>
          <w:rFonts w:ascii="仿宋" w:eastAsia="仿宋" w:hAnsi="仿宋" w:cs="宋体" w:hint="eastAsia"/>
          <w:kern w:val="0"/>
          <w:szCs w:val="32"/>
        </w:rPr>
        <w:t>信用评估报告和评估结果的</w:t>
      </w:r>
      <w:r w:rsidRPr="005E2DB0">
        <w:rPr>
          <w:rFonts w:ascii="仿宋" w:eastAsia="仿宋" w:hAnsi="仿宋" w:cs="宋体"/>
          <w:kern w:val="0"/>
          <w:szCs w:val="32"/>
        </w:rPr>
        <w:t xml:space="preserve">使用方式及使用范围； </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五</w:t>
      </w:r>
      <w:r w:rsidRPr="005E2DB0">
        <w:rPr>
          <w:rFonts w:ascii="仿宋" w:eastAsia="仿宋" w:hAnsi="仿宋" w:cs="宋体"/>
          <w:kern w:val="0"/>
          <w:szCs w:val="32"/>
        </w:rPr>
        <w:t>)</w:t>
      </w:r>
      <w:r w:rsidRPr="005E2DB0">
        <w:rPr>
          <w:rFonts w:ascii="仿宋" w:eastAsia="仿宋" w:hAnsi="仿宋" w:cs="宋体" w:hint="eastAsia"/>
          <w:kern w:val="0"/>
          <w:szCs w:val="32"/>
        </w:rPr>
        <w:t>审核认定和跟踪评估安排</w:t>
      </w:r>
      <w:r w:rsidRPr="005E2DB0">
        <w:rPr>
          <w:rFonts w:ascii="仿宋" w:eastAsia="仿宋" w:hAnsi="仿宋" w:cs="宋体"/>
          <w:kern w:val="0"/>
          <w:szCs w:val="32"/>
        </w:rPr>
        <w:t xml:space="preserve">； </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六</w:t>
      </w:r>
      <w:r w:rsidRPr="005E2DB0">
        <w:rPr>
          <w:rFonts w:ascii="仿宋" w:eastAsia="仿宋" w:hAnsi="仿宋" w:cs="宋体"/>
          <w:kern w:val="0"/>
          <w:szCs w:val="32"/>
        </w:rPr>
        <w:t>)相关信息和资料的保密</w:t>
      </w:r>
      <w:r w:rsidRPr="005E2DB0">
        <w:rPr>
          <w:rFonts w:ascii="仿宋" w:eastAsia="仿宋" w:hAnsi="仿宋" w:cs="宋体" w:hint="eastAsia"/>
          <w:kern w:val="0"/>
          <w:szCs w:val="32"/>
        </w:rPr>
        <w:t>义务</w:t>
      </w:r>
      <w:r w:rsidRPr="005E2DB0">
        <w:rPr>
          <w:rFonts w:ascii="仿宋" w:eastAsia="仿宋" w:hAnsi="仿宋" w:cs="宋体"/>
          <w:kern w:val="0"/>
          <w:szCs w:val="32"/>
        </w:rPr>
        <w:t xml:space="preserve">； </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七</w:t>
      </w:r>
      <w:r w:rsidRPr="005E2DB0">
        <w:rPr>
          <w:rFonts w:ascii="仿宋" w:eastAsia="仿宋" w:hAnsi="仿宋" w:cs="宋体"/>
          <w:kern w:val="0"/>
          <w:szCs w:val="32"/>
        </w:rPr>
        <w:t xml:space="preserve">)争议的处理方式； </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八</w:t>
      </w:r>
      <w:r w:rsidRPr="005E2DB0">
        <w:rPr>
          <w:rFonts w:ascii="仿宋" w:eastAsia="仿宋" w:hAnsi="仿宋" w:cs="宋体"/>
          <w:kern w:val="0"/>
          <w:szCs w:val="32"/>
        </w:rPr>
        <w:t xml:space="preserve">)当事人提出的其它责任和义务。 </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b/>
          <w:bCs/>
          <w:kern w:val="0"/>
          <w:szCs w:val="32"/>
        </w:rPr>
        <w:t>第二十</w:t>
      </w:r>
      <w:r w:rsidRPr="005E2DB0">
        <w:rPr>
          <w:rFonts w:ascii="仿宋" w:eastAsia="仿宋" w:hAnsi="仿宋" w:cs="宋体" w:hint="eastAsia"/>
          <w:b/>
          <w:bCs/>
          <w:kern w:val="0"/>
          <w:szCs w:val="32"/>
        </w:rPr>
        <w:t>五</w:t>
      </w:r>
      <w:r w:rsidRPr="005E2DB0">
        <w:rPr>
          <w:rFonts w:ascii="仿宋" w:eastAsia="仿宋" w:hAnsi="仿宋" w:cs="宋体"/>
          <w:b/>
          <w:bCs/>
          <w:kern w:val="0"/>
          <w:szCs w:val="32"/>
        </w:rPr>
        <w:t>条</w:t>
      </w:r>
      <w:r w:rsidRPr="005E2DB0">
        <w:rPr>
          <w:rFonts w:ascii="仿宋" w:eastAsia="仿宋" w:hAnsi="仿宋" w:cs="宋体"/>
          <w:b/>
          <w:kern w:val="0"/>
          <w:szCs w:val="32"/>
        </w:rPr>
        <w:t xml:space="preserve">　</w:t>
      </w:r>
      <w:r w:rsidRPr="005E2DB0">
        <w:rPr>
          <w:rFonts w:ascii="仿宋" w:eastAsia="仿宋" w:hAnsi="仿宋" w:cs="宋体" w:hint="eastAsia"/>
          <w:b/>
          <w:kern w:val="0"/>
          <w:szCs w:val="32"/>
        </w:rPr>
        <w:t>【评估工作方法】</w:t>
      </w:r>
      <w:r w:rsidRPr="005E2DB0">
        <w:rPr>
          <w:rFonts w:ascii="仿宋" w:eastAsia="仿宋" w:hAnsi="仿宋" w:cs="宋体"/>
          <w:kern w:val="0"/>
          <w:szCs w:val="32"/>
        </w:rPr>
        <w:t>信用评估机构应当按照委托评估合同确定的评估范围、对象和评估目的，</w:t>
      </w:r>
      <w:r w:rsidRPr="005E2DB0">
        <w:rPr>
          <w:rFonts w:ascii="仿宋" w:eastAsia="仿宋" w:hAnsi="仿宋" w:cs="宋体"/>
          <w:kern w:val="0"/>
          <w:szCs w:val="32"/>
        </w:rPr>
        <w:lastRenderedPageBreak/>
        <w:t>组织评估项目小组，根据所制定的评估方案，设计评估框架，选择评估方法。评估项目小组可以采取现场调查、信函、专家咨询、会议座谈、网络查询等多种方式，收集评估所需的信息资料，在定性与定量分析相结合的基础上，进行综合整理和分析研究。</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b/>
          <w:bCs/>
          <w:kern w:val="0"/>
          <w:szCs w:val="32"/>
        </w:rPr>
        <w:t>第</w:t>
      </w:r>
      <w:r w:rsidRPr="005E2DB0">
        <w:rPr>
          <w:rFonts w:ascii="仿宋" w:eastAsia="仿宋" w:hAnsi="仿宋" w:cs="宋体" w:hint="eastAsia"/>
          <w:b/>
          <w:bCs/>
          <w:kern w:val="0"/>
          <w:szCs w:val="32"/>
        </w:rPr>
        <w:t>二十六</w:t>
      </w:r>
      <w:r w:rsidRPr="005E2DB0">
        <w:rPr>
          <w:rFonts w:ascii="仿宋" w:eastAsia="仿宋" w:hAnsi="仿宋" w:cs="宋体"/>
          <w:b/>
          <w:bCs/>
          <w:kern w:val="0"/>
          <w:szCs w:val="32"/>
        </w:rPr>
        <w:t>条</w:t>
      </w:r>
      <w:r w:rsidRPr="005E2DB0">
        <w:rPr>
          <w:rFonts w:ascii="仿宋" w:eastAsia="仿宋" w:hAnsi="仿宋" w:cs="宋体"/>
          <w:b/>
          <w:kern w:val="0"/>
          <w:szCs w:val="32"/>
        </w:rPr>
        <w:t xml:space="preserve">　</w:t>
      </w:r>
      <w:r w:rsidRPr="005E2DB0">
        <w:rPr>
          <w:rFonts w:ascii="仿宋" w:eastAsia="仿宋" w:hAnsi="仿宋" w:cs="宋体" w:hint="eastAsia"/>
          <w:b/>
          <w:kern w:val="0"/>
          <w:szCs w:val="32"/>
        </w:rPr>
        <w:t>【评估报告格式要求】</w:t>
      </w:r>
      <w:r w:rsidRPr="005E2DB0">
        <w:rPr>
          <w:rFonts w:ascii="仿宋" w:eastAsia="仿宋" w:hAnsi="仿宋" w:cs="宋体"/>
          <w:kern w:val="0"/>
          <w:szCs w:val="32"/>
        </w:rPr>
        <w:t>信用评估机构</w:t>
      </w:r>
      <w:r w:rsidRPr="005E2DB0">
        <w:rPr>
          <w:rFonts w:ascii="仿宋" w:eastAsia="仿宋" w:hAnsi="仿宋" w:cs="宋体" w:hint="eastAsia"/>
          <w:kern w:val="0"/>
          <w:szCs w:val="32"/>
        </w:rPr>
        <w:t>应当</w:t>
      </w:r>
      <w:r w:rsidRPr="005E2DB0">
        <w:rPr>
          <w:rFonts w:ascii="仿宋" w:eastAsia="仿宋" w:hAnsi="仿宋" w:cs="宋体"/>
          <w:kern w:val="0"/>
          <w:szCs w:val="32"/>
        </w:rPr>
        <w:t>向</w:t>
      </w:r>
      <w:r w:rsidRPr="005E2DB0">
        <w:rPr>
          <w:rFonts w:ascii="仿宋" w:eastAsia="仿宋" w:hAnsi="仿宋" w:cs="宋体" w:hint="eastAsia"/>
          <w:kern w:val="0"/>
          <w:szCs w:val="32"/>
        </w:rPr>
        <w:t>参评社会组织</w:t>
      </w:r>
      <w:r w:rsidRPr="005E2DB0">
        <w:rPr>
          <w:rFonts w:ascii="仿宋" w:eastAsia="仿宋" w:hAnsi="仿宋" w:cs="宋体"/>
          <w:kern w:val="0"/>
          <w:szCs w:val="32"/>
        </w:rPr>
        <w:t>提交最终正式的</w:t>
      </w:r>
      <w:r w:rsidRPr="005E2DB0">
        <w:rPr>
          <w:rFonts w:ascii="仿宋" w:eastAsia="仿宋" w:hAnsi="仿宋" w:cs="宋体" w:hint="eastAsia"/>
          <w:kern w:val="0"/>
          <w:szCs w:val="32"/>
        </w:rPr>
        <w:t>信用</w:t>
      </w:r>
      <w:r w:rsidRPr="005E2DB0">
        <w:rPr>
          <w:rFonts w:ascii="仿宋" w:eastAsia="仿宋" w:hAnsi="仿宋" w:cs="宋体"/>
          <w:kern w:val="0"/>
          <w:szCs w:val="32"/>
        </w:rPr>
        <w:t>评估报告。</w:t>
      </w:r>
      <w:r w:rsidRPr="005E2DB0">
        <w:rPr>
          <w:rFonts w:ascii="仿宋" w:eastAsia="仿宋" w:hAnsi="仿宋" w:cs="宋体" w:hint="eastAsia"/>
          <w:kern w:val="0"/>
          <w:szCs w:val="32"/>
        </w:rPr>
        <w:t>信用</w:t>
      </w:r>
      <w:r w:rsidRPr="005E2DB0">
        <w:rPr>
          <w:rFonts w:ascii="仿宋" w:eastAsia="仿宋" w:hAnsi="仿宋" w:cs="宋体"/>
          <w:kern w:val="0"/>
          <w:szCs w:val="32"/>
        </w:rPr>
        <w:t>评估报告包括正文和附件两部分。</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正文部分应当包括：</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(一)信用评估机构名称；</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(二)委托方名称；</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(三)</w:t>
      </w:r>
      <w:r w:rsidRPr="005E2DB0">
        <w:rPr>
          <w:rFonts w:ascii="仿宋" w:eastAsia="仿宋" w:hAnsi="仿宋" w:cs="宋体" w:hint="eastAsia"/>
          <w:kern w:val="0"/>
          <w:szCs w:val="32"/>
        </w:rPr>
        <w:t>参评社会组织的基本情况；</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四</w:t>
      </w:r>
      <w:r w:rsidRPr="005E2DB0">
        <w:rPr>
          <w:rFonts w:ascii="仿宋" w:eastAsia="仿宋" w:hAnsi="仿宋" w:cs="宋体"/>
          <w:kern w:val="0"/>
          <w:szCs w:val="32"/>
        </w:rPr>
        <w:t>)评估所依据的法律法规和政策性文件；</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五</w:t>
      </w:r>
      <w:r w:rsidRPr="005E2DB0">
        <w:rPr>
          <w:rFonts w:ascii="仿宋" w:eastAsia="仿宋" w:hAnsi="仿宋" w:cs="宋体"/>
          <w:kern w:val="0"/>
          <w:szCs w:val="32"/>
        </w:rPr>
        <w:t>)评估</w:t>
      </w:r>
      <w:r w:rsidRPr="005E2DB0">
        <w:rPr>
          <w:rFonts w:ascii="仿宋" w:eastAsia="仿宋" w:hAnsi="仿宋" w:cs="宋体" w:hint="eastAsia"/>
          <w:kern w:val="0"/>
          <w:szCs w:val="32"/>
        </w:rPr>
        <w:t>标准及方案</w:t>
      </w:r>
      <w:r w:rsidRPr="005E2DB0">
        <w:rPr>
          <w:rFonts w:ascii="仿宋" w:eastAsia="仿宋" w:hAnsi="仿宋" w:cs="宋体"/>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六</w:t>
      </w:r>
      <w:r w:rsidRPr="005E2DB0">
        <w:rPr>
          <w:rFonts w:ascii="仿宋" w:eastAsia="仿宋" w:hAnsi="仿宋" w:cs="宋体"/>
          <w:kern w:val="0"/>
          <w:szCs w:val="32"/>
        </w:rPr>
        <w:t>)评估</w:t>
      </w:r>
      <w:r w:rsidRPr="005E2DB0">
        <w:rPr>
          <w:rFonts w:ascii="仿宋" w:eastAsia="仿宋" w:hAnsi="仿宋" w:cs="宋体" w:hint="eastAsia"/>
          <w:kern w:val="0"/>
          <w:szCs w:val="32"/>
        </w:rPr>
        <w:t>所依据的主要信用信息、时间及来源</w:t>
      </w:r>
      <w:r w:rsidRPr="005E2DB0">
        <w:rPr>
          <w:rFonts w:ascii="仿宋" w:eastAsia="仿宋" w:hAnsi="仿宋" w:cs="宋体"/>
          <w:kern w:val="0"/>
          <w:szCs w:val="32"/>
        </w:rPr>
        <w:t>说明；</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七</w:t>
      </w:r>
      <w:r w:rsidRPr="005E2DB0">
        <w:rPr>
          <w:rFonts w:ascii="仿宋" w:eastAsia="仿宋" w:hAnsi="仿宋" w:cs="宋体"/>
          <w:kern w:val="0"/>
          <w:szCs w:val="32"/>
        </w:rPr>
        <w:t>)</w:t>
      </w:r>
      <w:r w:rsidRPr="005E2DB0">
        <w:rPr>
          <w:rFonts w:ascii="仿宋" w:eastAsia="仿宋" w:hAnsi="仿宋" w:cs="宋体" w:hint="eastAsia"/>
          <w:kern w:val="0"/>
          <w:szCs w:val="32"/>
        </w:rPr>
        <w:t>参评社会组织信用状况的评价或者以数字或字母形式表示的社会组织信用等级</w:t>
      </w:r>
      <w:r w:rsidRPr="005E2DB0">
        <w:rPr>
          <w:rFonts w:ascii="仿宋" w:eastAsia="仿宋" w:hAnsi="仿宋" w:cs="宋体"/>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八</w:t>
      </w:r>
      <w:r w:rsidRPr="005E2DB0">
        <w:rPr>
          <w:rFonts w:ascii="仿宋" w:eastAsia="仿宋" w:hAnsi="仿宋" w:cs="宋体"/>
          <w:kern w:val="0"/>
          <w:szCs w:val="32"/>
        </w:rPr>
        <w:t>)重大事项声明；</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w:t>
      </w:r>
      <w:r w:rsidRPr="005E2DB0">
        <w:rPr>
          <w:rFonts w:ascii="仿宋" w:eastAsia="仿宋" w:hAnsi="仿宋" w:cs="宋体" w:hint="eastAsia"/>
          <w:kern w:val="0"/>
          <w:szCs w:val="32"/>
        </w:rPr>
        <w:t>九</w:t>
      </w:r>
      <w:r w:rsidRPr="005E2DB0">
        <w:rPr>
          <w:rFonts w:ascii="仿宋" w:eastAsia="仿宋" w:hAnsi="仿宋" w:cs="宋体"/>
          <w:kern w:val="0"/>
          <w:szCs w:val="32"/>
        </w:rPr>
        <w:t>)</w:t>
      </w:r>
      <w:r w:rsidRPr="005E2DB0">
        <w:rPr>
          <w:rFonts w:ascii="仿宋" w:eastAsia="仿宋" w:hAnsi="仿宋" w:cs="宋体" w:hint="eastAsia"/>
          <w:kern w:val="0"/>
          <w:szCs w:val="32"/>
        </w:rPr>
        <w:t>跟踪评级安排</w:t>
      </w:r>
      <w:r w:rsidRPr="005E2DB0">
        <w:rPr>
          <w:rFonts w:ascii="仿宋" w:eastAsia="仿宋" w:hAnsi="仿宋" w:cs="宋体"/>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(十)</w:t>
      </w:r>
      <w:r w:rsidRPr="005E2DB0">
        <w:rPr>
          <w:rFonts w:ascii="仿宋" w:eastAsia="仿宋" w:hAnsi="仿宋" w:cs="宋体" w:hint="eastAsia"/>
          <w:kern w:val="0"/>
          <w:szCs w:val="32"/>
        </w:rPr>
        <w:t>委托评估协议要求的其他内容；</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(十</w:t>
      </w:r>
      <w:r w:rsidRPr="005E2DB0">
        <w:rPr>
          <w:rFonts w:ascii="仿宋" w:eastAsia="仿宋" w:hAnsi="仿宋" w:cs="宋体" w:hint="eastAsia"/>
          <w:kern w:val="0"/>
          <w:szCs w:val="32"/>
        </w:rPr>
        <w:t>一</w:t>
      </w:r>
      <w:r w:rsidRPr="005E2DB0">
        <w:rPr>
          <w:rFonts w:ascii="仿宋" w:eastAsia="仿宋" w:hAnsi="仿宋" w:cs="宋体"/>
          <w:kern w:val="0"/>
          <w:szCs w:val="32"/>
        </w:rPr>
        <w:t>)信用评估机构负责人、评估项目负责人签名并加盖信用评估机构公章。</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lastRenderedPageBreak/>
        <w:t>附件部分包括：</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(一)信用评估机构资格证明文件的复印件；</w:t>
      </w:r>
    </w:p>
    <w:p w:rsidR="00B13295" w:rsidRPr="005E2DB0"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kern w:val="0"/>
          <w:szCs w:val="32"/>
        </w:rPr>
        <w:t>(二)其他与评估有关的文件资料。</w:t>
      </w:r>
    </w:p>
    <w:p w:rsidR="00B13295" w:rsidRPr="005E2DB0" w:rsidRDefault="00B13295" w:rsidP="00B13295">
      <w:pPr>
        <w:widowControl/>
        <w:shd w:val="clear" w:color="auto" w:fill="FFFFFF"/>
        <w:spacing w:line="360" w:lineRule="auto"/>
        <w:jc w:val="left"/>
        <w:outlineLvl w:val="1"/>
        <w:rPr>
          <w:rFonts w:ascii="仿宋" w:eastAsia="仿宋" w:hAnsi="仿宋" w:cs="宋体"/>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b/>
          <w:kern w:val="0"/>
          <w:szCs w:val="32"/>
        </w:rPr>
      </w:pPr>
      <w:r w:rsidRPr="005E2DB0">
        <w:rPr>
          <w:rFonts w:ascii="仿宋" w:eastAsia="仿宋" w:hAnsi="仿宋" w:cs="宋体"/>
          <w:b/>
          <w:kern w:val="0"/>
          <w:szCs w:val="32"/>
        </w:rPr>
        <w:t>第</w:t>
      </w:r>
      <w:r w:rsidRPr="005E2DB0">
        <w:rPr>
          <w:rFonts w:ascii="仿宋" w:eastAsia="仿宋" w:hAnsi="仿宋" w:cs="宋体" w:hint="eastAsia"/>
          <w:b/>
          <w:kern w:val="0"/>
          <w:szCs w:val="32"/>
        </w:rPr>
        <w:t>五</w:t>
      </w:r>
      <w:r w:rsidRPr="005E2DB0">
        <w:rPr>
          <w:rFonts w:ascii="仿宋" w:eastAsia="仿宋" w:hAnsi="仿宋" w:cs="宋体"/>
          <w:b/>
          <w:kern w:val="0"/>
          <w:szCs w:val="32"/>
        </w:rPr>
        <w:t xml:space="preserve">章　</w:t>
      </w:r>
      <w:r w:rsidRPr="005E2DB0">
        <w:rPr>
          <w:rFonts w:ascii="仿宋" w:eastAsia="仿宋" w:hAnsi="仿宋" w:cs="宋体" w:hint="eastAsia"/>
          <w:b/>
          <w:kern w:val="0"/>
          <w:szCs w:val="32"/>
        </w:rPr>
        <w:t>信用</w:t>
      </w:r>
      <w:r w:rsidRPr="005E2DB0">
        <w:rPr>
          <w:rFonts w:ascii="仿宋" w:eastAsia="仿宋" w:hAnsi="仿宋" w:cs="宋体"/>
          <w:b/>
          <w:kern w:val="0"/>
          <w:szCs w:val="32"/>
        </w:rPr>
        <w:t>评估</w:t>
      </w:r>
      <w:r w:rsidRPr="005E2DB0">
        <w:rPr>
          <w:rFonts w:ascii="仿宋" w:eastAsia="仿宋" w:hAnsi="仿宋" w:cs="宋体" w:hint="eastAsia"/>
          <w:b/>
          <w:kern w:val="0"/>
          <w:szCs w:val="32"/>
        </w:rPr>
        <w:t>结果的认定和使用</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第二十七条  【信用评估结果申请认定程序】</w:t>
      </w:r>
      <w:r w:rsidRPr="005E2DB0">
        <w:rPr>
          <w:rFonts w:ascii="仿宋" w:eastAsia="仿宋" w:hAnsi="仿宋" w:cs="宋体" w:hint="eastAsia"/>
          <w:bCs/>
          <w:kern w:val="0"/>
          <w:szCs w:val="32"/>
        </w:rPr>
        <w:t>信用评估机构可向参评社会组织登记的民政部门申请</w:t>
      </w:r>
      <w:r w:rsidRPr="005E2DB0">
        <w:rPr>
          <w:rFonts w:ascii="仿宋" w:eastAsia="仿宋" w:hAnsi="仿宋" w:cs="宋体" w:hint="eastAsia"/>
          <w:kern w:val="0"/>
          <w:szCs w:val="32"/>
        </w:rPr>
        <w:t>信用评估报告和评估结果的审核认定</w:t>
      </w:r>
      <w:r w:rsidRPr="005E2DB0">
        <w:rPr>
          <w:rFonts w:ascii="仿宋" w:eastAsia="仿宋" w:hAnsi="仿宋" w:cs="宋体" w:hint="eastAsia"/>
          <w:bCs/>
          <w:kern w:val="0"/>
          <w:szCs w:val="32"/>
        </w:rPr>
        <w:t>，并提交以下材料：</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（一）法人登记证书（复印件）；</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（二）信用评估报告（复印件并和原件核对）；</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（三）</w:t>
      </w:r>
      <w:r w:rsidRPr="005E2DB0">
        <w:rPr>
          <w:rFonts w:ascii="仿宋" w:eastAsia="仿宋" w:hAnsi="仿宋" w:cs="宋体"/>
          <w:kern w:val="0"/>
          <w:szCs w:val="32"/>
        </w:rPr>
        <w:t>评估</w:t>
      </w:r>
      <w:r w:rsidRPr="005E2DB0">
        <w:rPr>
          <w:rFonts w:ascii="仿宋" w:eastAsia="仿宋" w:hAnsi="仿宋" w:cs="宋体" w:hint="eastAsia"/>
          <w:kern w:val="0"/>
          <w:szCs w:val="32"/>
        </w:rPr>
        <w:t>委托</w:t>
      </w:r>
      <w:r w:rsidRPr="005E2DB0">
        <w:rPr>
          <w:rFonts w:ascii="仿宋" w:eastAsia="仿宋" w:hAnsi="仿宋" w:cs="宋体"/>
          <w:kern w:val="0"/>
          <w:szCs w:val="32"/>
        </w:rPr>
        <w:t>协议或合同</w:t>
      </w:r>
      <w:r w:rsidRPr="005E2DB0">
        <w:rPr>
          <w:rFonts w:ascii="仿宋" w:eastAsia="仿宋" w:hAnsi="仿宋" w:cs="宋体" w:hint="eastAsia"/>
          <w:bCs/>
          <w:kern w:val="0"/>
          <w:szCs w:val="32"/>
        </w:rPr>
        <w:t>（复印件并和原件核对）；</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（四）与参评社会组织共同签署的评估结果无异议确认书。</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同一份</w:t>
      </w:r>
      <w:r w:rsidRPr="005E2DB0">
        <w:rPr>
          <w:rFonts w:ascii="仿宋" w:eastAsia="仿宋" w:hAnsi="仿宋" w:cs="宋体" w:hint="eastAsia"/>
          <w:kern w:val="0"/>
          <w:szCs w:val="32"/>
        </w:rPr>
        <w:t>信用评估报告和评估结果不得重复申请审核认定。</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b/>
          <w:bCs/>
          <w:kern w:val="0"/>
          <w:szCs w:val="32"/>
        </w:rPr>
        <w:t>第</w:t>
      </w:r>
      <w:r w:rsidRPr="005E2DB0">
        <w:rPr>
          <w:rFonts w:ascii="仿宋" w:eastAsia="仿宋" w:hAnsi="仿宋" w:cs="宋体" w:hint="eastAsia"/>
          <w:b/>
          <w:bCs/>
          <w:kern w:val="0"/>
          <w:szCs w:val="32"/>
        </w:rPr>
        <w:t>二十八</w:t>
      </w:r>
      <w:r w:rsidRPr="005E2DB0">
        <w:rPr>
          <w:rFonts w:ascii="仿宋" w:eastAsia="仿宋" w:hAnsi="仿宋" w:cs="宋体"/>
          <w:b/>
          <w:bCs/>
          <w:kern w:val="0"/>
          <w:szCs w:val="32"/>
        </w:rPr>
        <w:t>条</w:t>
      </w:r>
      <w:r w:rsidRPr="005E2DB0">
        <w:rPr>
          <w:rFonts w:ascii="仿宋" w:eastAsia="仿宋" w:hAnsi="仿宋" w:cs="宋体" w:hint="eastAsia"/>
          <w:b/>
          <w:bCs/>
          <w:kern w:val="0"/>
          <w:szCs w:val="32"/>
        </w:rPr>
        <w:t xml:space="preserve">  【评估</w:t>
      </w:r>
      <w:r w:rsidRPr="005E2DB0">
        <w:rPr>
          <w:rFonts w:ascii="仿宋" w:eastAsia="仿宋" w:hAnsi="仿宋" w:cs="宋体" w:hint="eastAsia"/>
          <w:b/>
          <w:kern w:val="0"/>
          <w:szCs w:val="32"/>
        </w:rPr>
        <w:t>结果审核认定机制】</w:t>
      </w:r>
      <w:r w:rsidRPr="005E2DB0">
        <w:rPr>
          <w:rFonts w:ascii="仿宋" w:eastAsia="仿宋" w:hAnsi="仿宋" w:cs="宋体" w:hint="eastAsia"/>
          <w:kern w:val="0"/>
          <w:szCs w:val="32"/>
        </w:rPr>
        <w:t>民政部门负责</w:t>
      </w:r>
      <w:r w:rsidRPr="005E2DB0">
        <w:rPr>
          <w:rFonts w:ascii="仿宋" w:eastAsia="仿宋" w:hAnsi="仿宋" w:cs="宋体" w:hint="eastAsia"/>
          <w:bCs/>
          <w:kern w:val="0"/>
          <w:szCs w:val="32"/>
        </w:rPr>
        <w:t>组建社会组织信用评估监督委员会，定期</w:t>
      </w:r>
      <w:r w:rsidRPr="005E2DB0">
        <w:rPr>
          <w:rFonts w:ascii="仿宋" w:eastAsia="仿宋" w:hAnsi="仿宋" w:cs="宋体" w:hint="eastAsia"/>
          <w:kern w:val="0"/>
          <w:szCs w:val="32"/>
        </w:rPr>
        <w:t>对所登记参评社会组织委托第三方评估机构出具的信用评估报告和评估结果进行审核认定。</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bCs/>
          <w:kern w:val="0"/>
          <w:szCs w:val="32"/>
        </w:rPr>
        <w:t>信用评估监督委员会召开社会组织信用评估报告和评估结果审核认定会议须有2/3以上委员出席。会议采取记名投票方式，每位委员1票，设同意票、反对票和</w:t>
      </w:r>
      <w:r w:rsidRPr="005E2DB0">
        <w:rPr>
          <w:rFonts w:ascii="仿宋" w:eastAsia="仿宋" w:hAnsi="仿宋" w:cs="宋体" w:hint="eastAsia"/>
          <w:bCs/>
          <w:kern w:val="0"/>
          <w:szCs w:val="32"/>
        </w:rPr>
        <w:lastRenderedPageBreak/>
        <w:t>弃权票，评估报告和评估结果须经全体委员半数以上同意通过。投票委员须在表决结果上签名确认。</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b/>
          <w:bCs/>
          <w:kern w:val="0"/>
          <w:szCs w:val="32"/>
        </w:rPr>
        <w:t>第</w:t>
      </w:r>
      <w:r w:rsidRPr="005E2DB0">
        <w:rPr>
          <w:rFonts w:ascii="仿宋" w:eastAsia="仿宋" w:hAnsi="仿宋" w:cs="宋体" w:hint="eastAsia"/>
          <w:b/>
          <w:bCs/>
          <w:kern w:val="0"/>
          <w:szCs w:val="32"/>
        </w:rPr>
        <w:t>二十九</w:t>
      </w:r>
      <w:r w:rsidRPr="005E2DB0">
        <w:rPr>
          <w:rFonts w:ascii="仿宋" w:eastAsia="仿宋" w:hAnsi="仿宋" w:cs="宋体"/>
          <w:b/>
          <w:bCs/>
          <w:kern w:val="0"/>
          <w:szCs w:val="32"/>
        </w:rPr>
        <w:t>条</w:t>
      </w:r>
      <w:r w:rsidRPr="005E2DB0">
        <w:rPr>
          <w:rFonts w:ascii="仿宋" w:eastAsia="仿宋" w:hAnsi="仿宋" w:cs="宋体" w:hint="eastAsia"/>
          <w:b/>
          <w:bCs/>
          <w:kern w:val="0"/>
          <w:szCs w:val="32"/>
        </w:rPr>
        <w:t xml:space="preserve">  【初审</w:t>
      </w:r>
      <w:r w:rsidRPr="005E2DB0">
        <w:rPr>
          <w:rFonts w:ascii="仿宋" w:eastAsia="仿宋" w:hAnsi="仿宋" w:cs="宋体" w:hint="eastAsia"/>
          <w:b/>
          <w:kern w:val="0"/>
          <w:szCs w:val="32"/>
        </w:rPr>
        <w:t>公示】</w:t>
      </w:r>
      <w:r w:rsidRPr="005E2DB0">
        <w:rPr>
          <w:rFonts w:ascii="仿宋" w:eastAsia="仿宋" w:hAnsi="仿宋" w:cs="宋体" w:hint="eastAsia"/>
          <w:kern w:val="0"/>
          <w:szCs w:val="32"/>
        </w:rPr>
        <w:t>经过初审的信用</w:t>
      </w:r>
      <w:r w:rsidRPr="005E2DB0">
        <w:rPr>
          <w:rFonts w:ascii="仿宋" w:eastAsia="仿宋" w:hAnsi="仿宋" w:cs="宋体" w:hint="eastAsia"/>
          <w:bCs/>
          <w:kern w:val="0"/>
          <w:szCs w:val="32"/>
        </w:rPr>
        <w:t>评估报告和评估结果应当</w:t>
      </w:r>
      <w:r w:rsidRPr="005E2DB0">
        <w:rPr>
          <w:rFonts w:ascii="仿宋" w:eastAsia="仿宋" w:hAnsi="仿宋" w:cs="宋体" w:hint="eastAsia"/>
          <w:kern w:val="0"/>
          <w:szCs w:val="32"/>
        </w:rPr>
        <w:t>在民政部门统一的信息公开平台公示五个工作日，接受社会监督。</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第三十条  【异议处理】</w:t>
      </w:r>
      <w:r w:rsidRPr="005E2DB0">
        <w:rPr>
          <w:rFonts w:ascii="仿宋" w:eastAsia="仿宋" w:hAnsi="仿宋" w:cs="宋体" w:hint="eastAsia"/>
          <w:bCs/>
          <w:kern w:val="0"/>
          <w:szCs w:val="32"/>
        </w:rPr>
        <w:t>经初审未认定的</w:t>
      </w:r>
      <w:r w:rsidRPr="005E2DB0">
        <w:rPr>
          <w:rFonts w:ascii="仿宋" w:eastAsia="仿宋" w:hAnsi="仿宋" w:cs="宋体" w:hint="eastAsia"/>
          <w:kern w:val="0"/>
          <w:szCs w:val="32"/>
        </w:rPr>
        <w:t>信用</w:t>
      </w:r>
      <w:r w:rsidRPr="005E2DB0">
        <w:rPr>
          <w:rFonts w:ascii="仿宋" w:eastAsia="仿宋" w:hAnsi="仿宋" w:cs="宋体" w:hint="eastAsia"/>
          <w:bCs/>
          <w:kern w:val="0"/>
          <w:szCs w:val="32"/>
        </w:rPr>
        <w:t>评估报告和评估结果，信用评估机构有异议的，可以在公示期内向信用评估监督委员会提出书面复核申请。信用评估监督委员会应当在5个工作日内对社会组织的复核申请和原始证明材料进行复核，并将复核结果及理由以书面形式通知申请复核的信用评估机构。</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第三十一条  【审核确认】</w:t>
      </w:r>
      <w:r w:rsidRPr="005E2DB0">
        <w:rPr>
          <w:rFonts w:ascii="仿宋" w:eastAsia="仿宋" w:hAnsi="仿宋" w:cs="宋体" w:hint="eastAsia"/>
          <w:kern w:val="0"/>
          <w:szCs w:val="32"/>
        </w:rPr>
        <w:t>经过公示、复核程序确认信用评估结果后，可由</w:t>
      </w:r>
      <w:r w:rsidRPr="005E2DB0">
        <w:rPr>
          <w:rFonts w:ascii="仿宋" w:eastAsia="仿宋" w:hAnsi="仿宋" w:cs="宋体" w:hint="eastAsia"/>
          <w:bCs/>
          <w:kern w:val="0"/>
          <w:szCs w:val="32"/>
        </w:rPr>
        <w:t>信用评估机构</w:t>
      </w:r>
      <w:r w:rsidRPr="005E2DB0">
        <w:rPr>
          <w:rFonts w:ascii="仿宋" w:eastAsia="仿宋" w:hAnsi="仿宋" w:cs="宋体" w:hint="eastAsia"/>
          <w:kern w:val="0"/>
          <w:szCs w:val="32"/>
        </w:rPr>
        <w:t>向参评社会组织颁发民政部门统一样式印制的评估证书和评估标识。</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kern w:val="0"/>
          <w:szCs w:val="32"/>
        </w:rPr>
        <w:t>第三十二条  【评估结果有效期】</w:t>
      </w:r>
      <w:r w:rsidRPr="005E2DB0">
        <w:rPr>
          <w:rFonts w:ascii="仿宋" w:eastAsia="仿宋" w:hAnsi="仿宋" w:cs="宋体" w:hint="eastAsia"/>
          <w:kern w:val="0"/>
          <w:szCs w:val="32"/>
        </w:rPr>
        <w:t>经民政部门审核认定的社会组织信用评估报告及其评估结果有效期为5年（自认定公告之日起）。有效期满一年，信用评估机构应当对参评社会组织的信用状况进行跟踪评估；参评社会组织也可以重新申请参加信用评估。新的评估结果经民政部门审核认定后，社会组织应当于10个工作日内将原评估证书和标识交回信用评估机构，换发新的证书和标识。</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kern w:val="0"/>
          <w:szCs w:val="32"/>
        </w:rPr>
        <w:lastRenderedPageBreak/>
        <w:t>评估证书或者标识毁损的，可以向信用评估机构申请换发。</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第三十三条  【评估经费奖励】</w:t>
      </w:r>
      <w:r w:rsidRPr="005E2DB0">
        <w:rPr>
          <w:rFonts w:ascii="仿宋" w:eastAsia="仿宋" w:hAnsi="仿宋" w:cs="宋体" w:hint="eastAsia"/>
          <w:kern w:val="0"/>
          <w:szCs w:val="32"/>
        </w:rPr>
        <w:t>民政部门应当及时向社会公布社会组织信用评估结果，并根据本级财政相关规定安排信用评估机构奖励经费和信用评估监督委员会工作经费。</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bCs/>
          <w:kern w:val="0"/>
          <w:szCs w:val="32"/>
        </w:rPr>
      </w:pPr>
      <w:r w:rsidRPr="005E2DB0">
        <w:rPr>
          <w:rFonts w:ascii="仿宋" w:eastAsia="仿宋" w:hAnsi="仿宋" w:cs="宋体" w:hint="eastAsia"/>
          <w:kern w:val="0"/>
          <w:szCs w:val="32"/>
        </w:rPr>
        <w:t>信用</w:t>
      </w:r>
      <w:r w:rsidRPr="005E2DB0">
        <w:rPr>
          <w:rFonts w:ascii="仿宋" w:eastAsia="仿宋" w:hAnsi="仿宋" w:cs="宋体" w:hint="eastAsia"/>
          <w:bCs/>
          <w:kern w:val="0"/>
          <w:szCs w:val="32"/>
        </w:rPr>
        <w:t>评估报告和评估结果</w:t>
      </w:r>
      <w:r w:rsidRPr="005E2DB0">
        <w:rPr>
          <w:rFonts w:ascii="仿宋" w:eastAsia="仿宋" w:hAnsi="仿宋" w:cs="宋体" w:hint="eastAsia"/>
          <w:kern w:val="0"/>
          <w:szCs w:val="32"/>
        </w:rPr>
        <w:t>被审核认定为</w:t>
      </w:r>
      <w:r w:rsidRPr="005E2DB0">
        <w:rPr>
          <w:rFonts w:ascii="仿宋" w:eastAsia="仿宋" w:hAnsi="仿宋" w:cs="宋体" w:hint="eastAsia"/>
          <w:bCs/>
          <w:kern w:val="0"/>
          <w:szCs w:val="32"/>
        </w:rPr>
        <w:t>无效的，相关工作经费由过错方自行承担。</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kern w:val="0"/>
          <w:szCs w:val="32"/>
        </w:rPr>
        <w:t>第三十四条  【评估结果使用】</w:t>
      </w:r>
      <w:r w:rsidRPr="005E2DB0">
        <w:rPr>
          <w:rFonts w:ascii="仿宋" w:eastAsia="仿宋" w:hAnsi="仿宋" w:cs="宋体" w:hint="eastAsia"/>
          <w:kern w:val="0"/>
          <w:szCs w:val="32"/>
        </w:rPr>
        <w:t>信用评估结果纳入社会组织信用信息记录，并可作为社会组织信用证明出示。社会组织应当将信用评估标识悬挂在办公或者服务场所的明显位置，接受社会监督。</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kern w:val="0"/>
          <w:szCs w:val="32"/>
        </w:rPr>
        <w:t>第三十五条  【5A评估结果使用】</w:t>
      </w:r>
      <w:r w:rsidRPr="005E2DB0">
        <w:rPr>
          <w:rFonts w:ascii="仿宋" w:eastAsia="仿宋" w:hAnsi="仿宋" w:cs="宋体" w:hint="eastAsia"/>
          <w:kern w:val="0"/>
          <w:szCs w:val="32"/>
        </w:rPr>
        <w:t>被评定为5A信用评估等级结果的社会组织可直接进入《深圳市承接政府转移职能和购买服务社会组织推荐目录》，并可获得政府颁发的资金奖励，奖励办法另行规定。</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kern w:val="0"/>
          <w:szCs w:val="32"/>
        </w:rPr>
        <w:t>第三十六条  【4A以上评估结果使用】</w:t>
      </w:r>
      <w:r w:rsidRPr="005E2DB0">
        <w:rPr>
          <w:rFonts w:ascii="仿宋" w:eastAsia="仿宋" w:hAnsi="仿宋" w:cs="宋体" w:hint="eastAsia"/>
          <w:kern w:val="0"/>
          <w:szCs w:val="32"/>
        </w:rPr>
        <w:t>被评定为4A及以上信用评估等级结果的社会组织，可作为社会组织评比达标和表彰活动的依据。</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kern w:val="0"/>
          <w:szCs w:val="32"/>
        </w:rPr>
        <w:t>第三十七条  【3A以上评估结果使用】</w:t>
      </w:r>
      <w:r w:rsidRPr="005E2DB0">
        <w:rPr>
          <w:rFonts w:ascii="仿宋" w:eastAsia="仿宋" w:hAnsi="仿宋" w:cs="宋体" w:hint="eastAsia"/>
          <w:kern w:val="0"/>
          <w:szCs w:val="32"/>
        </w:rPr>
        <w:t>被评定为3A及以上信用评估等级结果的社会组织具备入选《深圳市承接政府转移职能和购买服务社会组织推荐目录》的基</w:t>
      </w:r>
      <w:r w:rsidRPr="005E2DB0">
        <w:rPr>
          <w:rFonts w:ascii="仿宋" w:eastAsia="仿宋" w:hAnsi="仿宋" w:cs="宋体" w:hint="eastAsia"/>
          <w:kern w:val="0"/>
          <w:szCs w:val="32"/>
        </w:rPr>
        <w:lastRenderedPageBreak/>
        <w:t>本条件，其中公益性社会团体在评估等级结果有效期内可按程序申请公益性捐赠税前扣除资格。</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bCs/>
          <w:kern w:val="0"/>
          <w:szCs w:val="32"/>
        </w:rPr>
      </w:pPr>
      <w:r w:rsidRPr="005E2DB0">
        <w:rPr>
          <w:rFonts w:ascii="仿宋" w:eastAsia="仿宋" w:hAnsi="仿宋" w:cs="宋体" w:hint="eastAsia"/>
          <w:b/>
          <w:bCs/>
          <w:kern w:val="0"/>
          <w:szCs w:val="32"/>
        </w:rPr>
        <w:t>第三十八条  【评估结果未经审核认定禁止行为】</w:t>
      </w:r>
      <w:r w:rsidRPr="005E2DB0">
        <w:rPr>
          <w:rFonts w:ascii="仿宋" w:eastAsia="仿宋" w:hAnsi="仿宋" w:cs="宋体" w:hint="eastAsia"/>
          <w:bCs/>
          <w:kern w:val="0"/>
          <w:szCs w:val="32"/>
        </w:rPr>
        <w:t>未经民政部门审核认定的</w:t>
      </w:r>
      <w:r w:rsidRPr="005E2DB0">
        <w:rPr>
          <w:rFonts w:ascii="仿宋" w:eastAsia="仿宋" w:hAnsi="仿宋" w:cs="宋体" w:hint="eastAsia"/>
          <w:kern w:val="0"/>
          <w:szCs w:val="32"/>
        </w:rPr>
        <w:t>信用</w:t>
      </w:r>
      <w:r w:rsidRPr="005E2DB0">
        <w:rPr>
          <w:rFonts w:ascii="仿宋" w:eastAsia="仿宋" w:hAnsi="仿宋" w:cs="宋体" w:hint="eastAsia"/>
          <w:bCs/>
          <w:kern w:val="0"/>
          <w:szCs w:val="32"/>
        </w:rPr>
        <w:t>评估报告和评估结果</w:t>
      </w:r>
      <w:r w:rsidRPr="005E2DB0">
        <w:rPr>
          <w:rFonts w:ascii="仿宋" w:eastAsia="仿宋" w:hAnsi="仿宋" w:cs="宋体" w:hint="eastAsia"/>
          <w:kern w:val="0"/>
          <w:szCs w:val="32"/>
        </w:rPr>
        <w:t>，不得颁发或伪造民政部门统一样式的评估证书和评估标识，也不得作为政府资助、税收优惠、评比达标和表彰奖励的依据。</w:t>
      </w:r>
    </w:p>
    <w:p w:rsidR="00B13295" w:rsidRPr="005E2DB0" w:rsidRDefault="00B13295" w:rsidP="00B13295">
      <w:pPr>
        <w:widowControl/>
        <w:shd w:val="clear" w:color="auto" w:fill="FFFFFF"/>
        <w:spacing w:line="360" w:lineRule="auto"/>
        <w:jc w:val="left"/>
        <w:outlineLvl w:val="1"/>
        <w:rPr>
          <w:rFonts w:ascii="仿宋" w:eastAsia="仿宋" w:hAnsi="仿宋" w:cs="宋体"/>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b/>
          <w:kern w:val="0"/>
          <w:szCs w:val="32"/>
        </w:rPr>
      </w:pPr>
      <w:r w:rsidRPr="005E2DB0">
        <w:rPr>
          <w:rFonts w:ascii="仿宋" w:eastAsia="仿宋" w:hAnsi="仿宋" w:cs="宋体" w:hint="eastAsia"/>
          <w:b/>
          <w:kern w:val="0"/>
          <w:szCs w:val="32"/>
        </w:rPr>
        <w:t>第六章  监督管理</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第三十九条  【信用评估监督委员会组成和职责】</w:t>
      </w:r>
      <w:r w:rsidRPr="005E2DB0">
        <w:rPr>
          <w:rFonts w:ascii="仿宋" w:eastAsia="仿宋" w:hAnsi="仿宋" w:cs="宋体" w:hint="eastAsia"/>
          <w:kern w:val="0"/>
          <w:szCs w:val="32"/>
        </w:rPr>
        <w:t>民政部门负责邀请纪检监察部门、科研机构、第三方评估机构和社会组织的代表人士组成社会组织信用评估监督委员会，成员由7至15名委员组成，设主任1名、副主任3名。每届任期三年。信用评估监督委员会的主要职责：</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（一）对评估准则和评估标准进行审查；</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（二）对信用评估工作实施进行指导和监督；</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（三）对民政部门奖励资金的信用评估报告及其评估结果进行审核认定和跟踪检查；</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t>（四）对评估结果审核认定异议的复核申请进行裁定；</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kern w:val="0"/>
          <w:szCs w:val="32"/>
        </w:rPr>
        <w:lastRenderedPageBreak/>
        <w:t>（五）对受举报的信用评估机构和参评社会组织开展调查取证。</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第四十条  【评估结果跟踪检查机制】</w:t>
      </w:r>
      <w:r w:rsidRPr="005E2DB0">
        <w:rPr>
          <w:rFonts w:ascii="仿宋" w:eastAsia="仿宋" w:hAnsi="仿宋" w:cs="宋体" w:hint="eastAsia"/>
          <w:bCs/>
          <w:kern w:val="0"/>
          <w:szCs w:val="32"/>
        </w:rPr>
        <w:t>民政部门应当对社会组织信用评估结果实行指定复检和随机抽查相结合的动态跟踪监管机制。</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第四十一条  【评估结果宣布无效情形】</w:t>
      </w:r>
      <w:r w:rsidRPr="005E2DB0">
        <w:rPr>
          <w:rFonts w:ascii="仿宋" w:eastAsia="仿宋" w:hAnsi="仿宋" w:cs="宋体" w:hint="eastAsia"/>
          <w:bCs/>
          <w:kern w:val="0"/>
          <w:szCs w:val="32"/>
        </w:rPr>
        <w:t>民政部门检查发现信用评估结果经审核认定之前评估工作有下列情形之一的，应当作出宣布评估结果无效的处理：</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（一）参评社会组织不符合信用评估条件；</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（二）评估中参评社会组织提供虚假情况和资料，或者与信用评估机构、评估工作人员串通作弊，或者评估机构、评估工作人员出现重大过失，致使评估情况失实的；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（三）信用评估机构未能按照本办法规定的评估标准、评估程序开展评估工作的；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（四）信用评估机构与参评社会组织有其他利害关系或利益冲突，违反公平公正原则的；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（五）存在其他违反法律法规的行为的。</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第四十二条  【评估结果无效公告】</w:t>
      </w:r>
      <w:r w:rsidRPr="005E2DB0">
        <w:rPr>
          <w:rFonts w:ascii="仿宋" w:eastAsia="仿宋" w:hAnsi="仿宋" w:cs="宋体" w:hint="eastAsia"/>
          <w:bCs/>
          <w:kern w:val="0"/>
          <w:szCs w:val="32"/>
        </w:rPr>
        <w:t>民政部门应当将检查处理意见以书面形式通知被处理的参评社会组织及其业务主管（指导）单位和政府相关部门，并向社会公告。</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lastRenderedPageBreak/>
        <w:t>第四十三条  【评估结果无效处理】</w:t>
      </w:r>
      <w:r w:rsidRPr="005E2DB0">
        <w:rPr>
          <w:rFonts w:ascii="仿宋" w:eastAsia="仿宋" w:hAnsi="仿宋" w:cs="宋体" w:hint="eastAsia"/>
          <w:bCs/>
          <w:kern w:val="0"/>
          <w:szCs w:val="32"/>
        </w:rPr>
        <w:t>被作出宣布评估结果无效的参评社会组织须在收到通知书之日起10个工作日内将信用评估证书和标识退回原信用评估机构。拒不退回（换）的，由民政部门公告作废，并视情况予以处理。</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第四十四条  【评估结果无效处理】</w:t>
      </w:r>
      <w:r w:rsidRPr="005E2DB0">
        <w:rPr>
          <w:rFonts w:ascii="仿宋" w:eastAsia="仿宋" w:hAnsi="仿宋" w:cs="宋体" w:hint="eastAsia"/>
          <w:bCs/>
          <w:kern w:val="0"/>
          <w:szCs w:val="32"/>
        </w:rPr>
        <w:t>因参评社会组织违规被作出宣布评估结果无效的，参评社会组织在3年内不得再向民政部门提出评估结果审核认定申请，有关部门相应取消其接受政府职能转移、享受政府购买服务、取得税收优惠资格、评优评先活动的优先条件。</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因信用评估机构违规被作出宣布评估结果无效的，由民政部门责令其停止信用评估业务进行整改；情节严重的，将其从《社会组织信用评估机构备案名单》除名，并予以公告。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被作出宣布评估结果无效的，因评估结果审核认定后获得奖金或其他利益的，民政部门应当责令参评社会组织和信用评估机构返还其所获奖金或其他利益。</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第四十五条  【跟踪评估程序】</w:t>
      </w:r>
      <w:r w:rsidRPr="005E2DB0">
        <w:rPr>
          <w:rFonts w:ascii="仿宋" w:eastAsia="仿宋" w:hAnsi="仿宋" w:cs="宋体" w:hint="eastAsia"/>
          <w:kern w:val="0"/>
          <w:szCs w:val="32"/>
        </w:rPr>
        <w:t>信用评估报告及其评估结果有效期满一年以后，原评估机构应当每一年出具定期跟踪评估报告。信用评估结果发生变化的，经民政部门审核确认和向社会公告后，</w:t>
      </w:r>
      <w:r w:rsidRPr="005E2DB0">
        <w:rPr>
          <w:rFonts w:ascii="仿宋" w:eastAsia="仿宋" w:hAnsi="仿宋" w:cs="宋体" w:hint="eastAsia"/>
          <w:bCs/>
          <w:kern w:val="0"/>
          <w:szCs w:val="32"/>
        </w:rPr>
        <w:t>被评社会组织须在收</w:t>
      </w:r>
      <w:r w:rsidRPr="005E2DB0">
        <w:rPr>
          <w:rFonts w:ascii="仿宋" w:eastAsia="仿宋" w:hAnsi="仿宋" w:cs="宋体" w:hint="eastAsia"/>
          <w:bCs/>
          <w:kern w:val="0"/>
          <w:szCs w:val="32"/>
        </w:rPr>
        <w:lastRenderedPageBreak/>
        <w:t>到通知书之日起10个工作日内将评估证书和标识退回原评估机构，换发相应的评估证书和标识。</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原评估机构不参与跟踪评估的，参评社会组织可从《社会组织信用评估机构备案名单》选取其他评估机构进行跟踪评估。</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第四十六条  【评估结果失效情形】</w:t>
      </w:r>
      <w:r w:rsidRPr="005E2DB0">
        <w:rPr>
          <w:rFonts w:ascii="仿宋" w:eastAsia="仿宋" w:hAnsi="仿宋" w:cs="宋体" w:hint="eastAsia"/>
          <w:bCs/>
          <w:kern w:val="0"/>
          <w:szCs w:val="32"/>
        </w:rPr>
        <w:t>民政部门检查发现在信用评估结果经审核认定之后</w:t>
      </w:r>
      <w:r w:rsidRPr="005E2DB0">
        <w:rPr>
          <w:rFonts w:ascii="仿宋" w:eastAsia="仿宋" w:hAnsi="仿宋" w:cs="宋体" w:hint="eastAsia"/>
          <w:kern w:val="0"/>
          <w:szCs w:val="32"/>
        </w:rPr>
        <w:t>及有效期内，参评社会组织有下列情形之一的，应当作出宣布信用评估结果为失效的处理：</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（一）涂改、伪造、出租、出借评估证书，或者伪造、出租、出借评估标识的；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（二）受相关政府部门警告、罚款、没收非法所得、限期停止活动、被吊销登记证书等行政处罚的；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（三）其他违反法律法规规定情形的。</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第四十七条  【跟踪评估结果降低等级或失效处理】</w:t>
      </w:r>
      <w:r w:rsidRPr="005E2DB0">
        <w:rPr>
          <w:rFonts w:ascii="仿宋" w:eastAsia="仿宋" w:hAnsi="仿宋" w:cs="宋体" w:hint="eastAsia"/>
          <w:bCs/>
          <w:kern w:val="0"/>
          <w:szCs w:val="32"/>
        </w:rPr>
        <w:t>在信用评估结果有效期内，经跟踪评估被降低评估等级的，或被审核认定为失效的，民政部门应当及时调整参评社会组织因信用评估结果所享受的相关政策。</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第四十八条  【参评社会组织不规范处理】</w:t>
      </w:r>
      <w:r w:rsidRPr="005E2DB0">
        <w:rPr>
          <w:rFonts w:ascii="仿宋" w:eastAsia="仿宋" w:hAnsi="仿宋" w:cs="宋体" w:hint="eastAsia"/>
          <w:bCs/>
          <w:kern w:val="0"/>
          <w:szCs w:val="32"/>
        </w:rPr>
        <w:t>对信用评估机构评估报告反映的参评社会组织存在管理严重不规范的情况，民政部门应当对其下达整改通知书；对存</w:t>
      </w:r>
      <w:r w:rsidRPr="005E2DB0">
        <w:rPr>
          <w:rFonts w:ascii="仿宋" w:eastAsia="仿宋" w:hAnsi="仿宋" w:cs="宋体" w:hint="eastAsia"/>
          <w:bCs/>
          <w:kern w:val="0"/>
          <w:szCs w:val="32"/>
        </w:rPr>
        <w:lastRenderedPageBreak/>
        <w:t>在重大违法违规行为的，民政部门应给予行政处罚或移交司法机关处理，并予以公告。</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第四十九条  【信用评估机构违规处理】</w:t>
      </w:r>
      <w:r w:rsidRPr="005E2DB0">
        <w:rPr>
          <w:rFonts w:ascii="仿宋" w:eastAsia="仿宋" w:hAnsi="仿宋" w:cs="宋体" w:hint="eastAsia"/>
          <w:bCs/>
          <w:kern w:val="0"/>
          <w:szCs w:val="32"/>
        </w:rPr>
        <w:t>信用评估机构有以下行为的，民政部门应当通报批评，并责令其限期改正；情节严重的，将其从《社会组织信用评估机构备案名单》除名，并予以公告：</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（一）不按照本办法的规定开展信用评估工作的；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（二）不配合主管部门的监督检查的或因违反有关法律、法规规定受到相关部门处罚的；</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t>（三）存在其他违反法律法规的行为的。</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第五十条  【有关人员违规处理】</w:t>
      </w:r>
      <w:r w:rsidRPr="005E2DB0">
        <w:rPr>
          <w:rFonts w:ascii="仿宋" w:eastAsia="仿宋" w:hAnsi="仿宋" w:cs="宋体" w:hint="eastAsia"/>
          <w:bCs/>
          <w:kern w:val="0"/>
          <w:szCs w:val="32"/>
        </w:rPr>
        <w:t>评估工作期间，信用评估监督委员会委员和第三方评估机构评估工作人员应严格遵照评估标准和本办法的规定，不得随意简化评估工作事项，在评估结果公布前不得对外泄漏评审情况。如在评估工作中未履行职责，玩忽职守、弄虚作假、徇私舞弊，取消其委员或者评估工作人员资格。</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第五十一条  【评估收费管理】</w:t>
      </w:r>
      <w:r w:rsidRPr="005E2DB0">
        <w:rPr>
          <w:rFonts w:ascii="仿宋" w:eastAsia="仿宋" w:hAnsi="仿宋" w:cs="宋体" w:hint="eastAsia"/>
          <w:bCs/>
          <w:kern w:val="0"/>
          <w:szCs w:val="32"/>
        </w:rPr>
        <w:t>社会组织信用评估不得向评估对象收取评估费用，所需经费由市、区民政部门列入财政预算，从社会组织发展专项经费中给予奖励。</w:t>
      </w:r>
    </w:p>
    <w:p w:rsidR="00B13295" w:rsidRPr="005E2DB0" w:rsidRDefault="00B13295" w:rsidP="00B13295">
      <w:pPr>
        <w:widowControl/>
        <w:shd w:val="clear" w:color="auto" w:fill="FFFFFF"/>
        <w:spacing w:line="360" w:lineRule="auto"/>
        <w:jc w:val="left"/>
        <w:outlineLvl w:val="1"/>
        <w:rPr>
          <w:rFonts w:ascii="仿宋" w:eastAsia="仿宋" w:hAnsi="仿宋" w:cs="宋体" w:hint="eastAsia"/>
          <w:kern w:val="0"/>
          <w:szCs w:val="32"/>
        </w:rPr>
      </w:pPr>
    </w:p>
    <w:p w:rsidR="00B13295" w:rsidRPr="005E2DB0" w:rsidRDefault="00B13295" w:rsidP="00B13295">
      <w:pPr>
        <w:widowControl/>
        <w:shd w:val="clear" w:color="auto" w:fill="FFFFFF"/>
        <w:spacing w:line="360" w:lineRule="auto"/>
        <w:jc w:val="center"/>
        <w:outlineLvl w:val="1"/>
        <w:rPr>
          <w:rFonts w:ascii="仿宋" w:eastAsia="仿宋" w:hAnsi="仿宋" w:cs="宋体" w:hint="eastAsia"/>
          <w:b/>
          <w:kern w:val="0"/>
          <w:szCs w:val="32"/>
        </w:rPr>
      </w:pPr>
      <w:r w:rsidRPr="005E2DB0">
        <w:rPr>
          <w:rFonts w:ascii="仿宋" w:eastAsia="仿宋" w:hAnsi="仿宋" w:cs="宋体" w:hint="eastAsia"/>
          <w:b/>
          <w:kern w:val="0"/>
          <w:szCs w:val="32"/>
        </w:rPr>
        <w:t>第七章  附则</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lastRenderedPageBreak/>
        <w:t>第五十二条  【鼓励多类型评估活动】</w:t>
      </w:r>
      <w:r w:rsidRPr="005E2DB0">
        <w:rPr>
          <w:rFonts w:ascii="仿宋" w:eastAsia="仿宋" w:hAnsi="仿宋" w:cs="宋体" w:hint="eastAsia"/>
          <w:kern w:val="0"/>
          <w:szCs w:val="32"/>
        </w:rPr>
        <w:t>民政部门鼓励支持社会组织、行业自律组织、专业评估机构和相关研究机构开展各种形式的评估活动，探索建立登记管理机关评估、资助方评估、服务对象评估、专业机构评估、行业评估和自我评估等有机结合的社会组织综合评估体系。</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第五十三条  【慈善组织评估】</w:t>
      </w:r>
      <w:r w:rsidRPr="005E2DB0">
        <w:rPr>
          <w:rFonts w:ascii="仿宋" w:eastAsia="仿宋" w:hAnsi="仿宋" w:cs="宋体" w:hint="eastAsia"/>
          <w:kern w:val="0"/>
          <w:szCs w:val="32"/>
        </w:rPr>
        <w:t>慈善组织评估制度根据慈善法及相关法规另行规定。</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第五十四条  【评估标准要求】</w:t>
      </w:r>
      <w:r w:rsidRPr="005E2DB0">
        <w:rPr>
          <w:rFonts w:ascii="仿宋" w:eastAsia="仿宋" w:hAnsi="仿宋" w:cs="宋体" w:hint="eastAsia"/>
          <w:kern w:val="0"/>
          <w:szCs w:val="32"/>
        </w:rPr>
        <w:t>各种形式的评估活动应当客观公正，制定相应的评估标准和评估程序，评估过程要力求科学、简易、可行、注重实效，有利于调动各类社会组织的积极性，有利于推进社会组织评估工作的标准化、专业化。</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第五十五条　【评估自律机制】</w:t>
      </w:r>
      <w:r w:rsidRPr="005E2DB0">
        <w:rPr>
          <w:rFonts w:ascii="仿宋" w:eastAsia="仿宋" w:hAnsi="仿宋" w:cs="宋体" w:hint="eastAsia"/>
          <w:kern w:val="0"/>
          <w:szCs w:val="32"/>
        </w:rPr>
        <w:t>社会组织第三方评估机构可以依法设立行业自律组织，完善自律机制，并接受有关民政部门的业务指导、监督和社会监督。</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第五十六条　【鼓励内部评估】</w:t>
      </w:r>
      <w:r w:rsidRPr="005E2DB0">
        <w:rPr>
          <w:rFonts w:ascii="仿宋" w:eastAsia="仿宋" w:hAnsi="仿宋" w:cs="宋体" w:hint="eastAsia"/>
          <w:kern w:val="0"/>
          <w:szCs w:val="32"/>
        </w:rPr>
        <w:t>社会组织委托第三方评估机构开展内部评估情况可以作为运行管理规范化的重要依据，在社会组织信用等级评估指标中予以体现。</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bCs/>
          <w:kern w:val="0"/>
          <w:szCs w:val="32"/>
        </w:rPr>
        <w:t>第</w:t>
      </w:r>
      <w:r w:rsidRPr="005E2DB0">
        <w:rPr>
          <w:rFonts w:ascii="仿宋" w:eastAsia="仿宋" w:hAnsi="仿宋" w:cs="宋体" w:hint="eastAsia"/>
          <w:b/>
          <w:kern w:val="0"/>
          <w:szCs w:val="32"/>
        </w:rPr>
        <w:t>五十七</w:t>
      </w:r>
      <w:r w:rsidRPr="005E2DB0">
        <w:rPr>
          <w:rFonts w:ascii="仿宋" w:eastAsia="仿宋" w:hAnsi="仿宋" w:cs="宋体" w:hint="eastAsia"/>
          <w:b/>
          <w:bCs/>
          <w:kern w:val="0"/>
          <w:szCs w:val="32"/>
        </w:rPr>
        <w:t>条</w:t>
      </w:r>
      <w:r w:rsidRPr="005E2DB0">
        <w:rPr>
          <w:rFonts w:ascii="仿宋" w:eastAsia="仿宋" w:hAnsi="仿宋" w:cs="宋体" w:hint="eastAsia"/>
          <w:b/>
          <w:kern w:val="0"/>
          <w:szCs w:val="32"/>
        </w:rPr>
        <w:t xml:space="preserve">  【区民政部门评估管理意见】</w:t>
      </w:r>
      <w:r w:rsidRPr="005E2DB0">
        <w:rPr>
          <w:rFonts w:ascii="仿宋" w:eastAsia="仿宋" w:hAnsi="仿宋" w:cs="宋体" w:hint="eastAsia"/>
          <w:bCs/>
          <w:kern w:val="0"/>
          <w:szCs w:val="32"/>
        </w:rPr>
        <w:t>各区民政局（新区社会建设局）可以参照本办法制定并实施本区登记的社会组织信用评估管理办法</w:t>
      </w:r>
      <w:r w:rsidRPr="005E2DB0">
        <w:rPr>
          <w:rFonts w:ascii="仿宋" w:eastAsia="仿宋" w:hAnsi="仿宋" w:cs="宋体" w:hint="eastAsia"/>
          <w:kern w:val="0"/>
          <w:szCs w:val="32"/>
        </w:rPr>
        <w:t>。</w:t>
      </w:r>
    </w:p>
    <w:p w:rsidR="00B13295" w:rsidRDefault="00B13295" w:rsidP="00B13295">
      <w:pPr>
        <w:widowControl/>
        <w:shd w:val="clear" w:color="auto" w:fill="FFFFFF"/>
        <w:spacing w:line="360" w:lineRule="auto"/>
        <w:ind w:firstLineChars="200" w:firstLine="680"/>
        <w:jc w:val="left"/>
        <w:outlineLvl w:val="1"/>
        <w:rPr>
          <w:rFonts w:ascii="仿宋" w:eastAsia="仿宋" w:hAnsi="仿宋" w:cs="宋体" w:hint="eastAsia"/>
          <w:kern w:val="0"/>
          <w:szCs w:val="32"/>
        </w:rPr>
      </w:pPr>
      <w:r w:rsidRPr="005E2DB0">
        <w:rPr>
          <w:rFonts w:ascii="仿宋" w:eastAsia="仿宋" w:hAnsi="仿宋" w:cs="宋体" w:hint="eastAsia"/>
          <w:bCs/>
          <w:kern w:val="0"/>
          <w:szCs w:val="32"/>
        </w:rPr>
        <w:lastRenderedPageBreak/>
        <w:t>暂不具备社会组织信用评估工作条件的区级民政部门，可以申请参加深圳市民政局组织的信用评估，评估经费由该社会组织登记地的区级民政部门落实。</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第五十八条  【评估证书和标识样式】</w:t>
      </w:r>
      <w:r w:rsidRPr="005E2DB0">
        <w:rPr>
          <w:rFonts w:ascii="仿宋" w:eastAsia="仿宋" w:hAnsi="仿宋" w:cs="宋体" w:hint="eastAsia"/>
          <w:kern w:val="0"/>
          <w:szCs w:val="32"/>
        </w:rPr>
        <w:t>社会组织信用评估证书和标识式样由市、区民政部门负责统一制定。</w:t>
      </w:r>
    </w:p>
    <w:p w:rsidR="00B13295"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w:t>
      </w:r>
      <w:r w:rsidRPr="005E2DB0">
        <w:rPr>
          <w:rFonts w:ascii="仿宋" w:eastAsia="仿宋" w:hAnsi="仿宋" w:cs="宋体" w:hint="eastAsia"/>
          <w:b/>
          <w:bCs/>
          <w:kern w:val="0"/>
          <w:szCs w:val="32"/>
        </w:rPr>
        <w:t>五十九</w:t>
      </w:r>
      <w:r w:rsidRPr="005E2DB0">
        <w:rPr>
          <w:rFonts w:ascii="仿宋" w:eastAsia="仿宋" w:hAnsi="仿宋" w:cs="宋体" w:hint="eastAsia"/>
          <w:b/>
          <w:kern w:val="0"/>
          <w:szCs w:val="32"/>
        </w:rPr>
        <w:t>条  【解释权】</w:t>
      </w:r>
      <w:r w:rsidRPr="005E2DB0">
        <w:rPr>
          <w:rFonts w:ascii="仿宋" w:eastAsia="仿宋" w:hAnsi="仿宋" w:cs="宋体" w:hint="eastAsia"/>
          <w:kern w:val="0"/>
          <w:szCs w:val="32"/>
        </w:rPr>
        <w:t>本办法由深圳市民政局负责解释。</w:t>
      </w:r>
    </w:p>
    <w:p w:rsidR="00B13295" w:rsidRPr="005E2DB0" w:rsidRDefault="00B13295" w:rsidP="00B13295">
      <w:pPr>
        <w:widowControl/>
        <w:shd w:val="clear" w:color="auto" w:fill="FFFFFF"/>
        <w:spacing w:line="360" w:lineRule="auto"/>
        <w:ind w:firstLineChars="200" w:firstLine="683"/>
        <w:jc w:val="left"/>
        <w:outlineLvl w:val="1"/>
        <w:rPr>
          <w:rFonts w:ascii="仿宋" w:eastAsia="仿宋" w:hAnsi="仿宋" w:cs="宋体" w:hint="eastAsia"/>
          <w:kern w:val="0"/>
          <w:szCs w:val="32"/>
        </w:rPr>
      </w:pPr>
      <w:r w:rsidRPr="005E2DB0">
        <w:rPr>
          <w:rFonts w:ascii="仿宋" w:eastAsia="仿宋" w:hAnsi="仿宋" w:cs="宋体" w:hint="eastAsia"/>
          <w:b/>
          <w:kern w:val="0"/>
          <w:szCs w:val="32"/>
        </w:rPr>
        <w:t>第六十条  【实施时间】</w:t>
      </w:r>
      <w:r w:rsidRPr="005E2DB0">
        <w:rPr>
          <w:rFonts w:ascii="仿宋" w:eastAsia="仿宋" w:hAnsi="仿宋" w:cs="宋体" w:hint="eastAsia"/>
          <w:kern w:val="0"/>
          <w:szCs w:val="32"/>
        </w:rPr>
        <w:t>本办法自发布之日起施行。2011年9月21日印发的</w:t>
      </w:r>
      <w:r w:rsidRPr="005E2DB0">
        <w:rPr>
          <w:rFonts w:ascii="仿宋" w:eastAsia="仿宋" w:hAnsi="仿宋" w:cs="宋体"/>
          <w:kern w:val="0"/>
          <w:szCs w:val="32"/>
        </w:rPr>
        <w:t>《深圳市社会组织评估管理办法（试行）》</w:t>
      </w:r>
      <w:r w:rsidRPr="005E2DB0">
        <w:rPr>
          <w:rFonts w:ascii="仿宋" w:eastAsia="仿宋" w:hAnsi="仿宋" w:cs="宋体" w:hint="eastAsia"/>
          <w:kern w:val="0"/>
          <w:szCs w:val="32"/>
        </w:rPr>
        <w:t>同时废止。</w:t>
      </w:r>
    </w:p>
    <w:p w:rsidR="00B13295" w:rsidRPr="008952EB" w:rsidRDefault="00B13295" w:rsidP="00B13295">
      <w:pPr>
        <w:ind w:right="340"/>
        <w:jc w:val="left"/>
        <w:rPr>
          <w:rFonts w:ascii="仿宋" w:eastAsia="仿宋" w:hAnsi="仿宋"/>
          <w:szCs w:val="32"/>
        </w:rPr>
      </w:pPr>
      <w:bookmarkStart w:id="0" w:name="3"/>
      <w:bookmarkStart w:id="1" w:name="sub2545212_3"/>
      <w:bookmarkStart w:id="2" w:name="评估类型和范围"/>
      <w:bookmarkStart w:id="3" w:name="4"/>
      <w:bookmarkStart w:id="4" w:name="sub2545212_4"/>
      <w:bookmarkStart w:id="5" w:name="组织管理"/>
      <w:bookmarkStart w:id="6" w:name="5"/>
      <w:bookmarkStart w:id="7" w:name="sub2545212_5"/>
      <w:bookmarkStart w:id="8" w:name="评估机构及人员"/>
      <w:bookmarkStart w:id="9" w:name="6"/>
      <w:bookmarkStart w:id="10" w:name="sub2545212_6"/>
      <w:bookmarkStart w:id="11" w:name="评估程序"/>
      <w:bookmarkStart w:id="12" w:name="7"/>
      <w:bookmarkStart w:id="13" w:name="sub2545212_7"/>
      <w:bookmarkStart w:id="14" w:name="法律责任"/>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E378D0" w:rsidRDefault="00E378D0">
      <w:bookmarkStart w:id="15" w:name="_GoBack"/>
      <w:bookmarkEnd w:id="15"/>
    </w:p>
    <w:sectPr w:rsidR="00E378D0" w:rsidSect="008265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FE" w:rsidRDefault="00011AFE" w:rsidP="00B13295">
      <w:r>
        <w:separator/>
      </w:r>
    </w:p>
  </w:endnote>
  <w:endnote w:type="continuationSeparator" w:id="0">
    <w:p w:rsidR="00011AFE" w:rsidRDefault="00011AFE" w:rsidP="00B1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A3" w:rsidRDefault="00011AFE" w:rsidP="00D63D6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C53A3" w:rsidRDefault="00011AFE" w:rsidP="0082653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A3" w:rsidRPr="00D63D68" w:rsidRDefault="00011AFE" w:rsidP="00D63D68">
    <w:pPr>
      <w:pStyle w:val="a4"/>
      <w:framePr w:wrap="around" w:vAnchor="text" w:hAnchor="margin" w:xAlign="outside" w:y="1"/>
      <w:rPr>
        <w:rStyle w:val="a5"/>
        <w:rFonts w:ascii="宋体" w:eastAsia="宋体" w:hAnsi="宋体"/>
        <w:sz w:val="28"/>
      </w:rPr>
    </w:pPr>
    <w:r w:rsidRPr="00D63D68">
      <w:rPr>
        <w:rStyle w:val="a5"/>
        <w:rFonts w:ascii="宋体" w:eastAsia="宋体" w:hAnsi="宋体"/>
        <w:sz w:val="28"/>
      </w:rPr>
      <w:fldChar w:fldCharType="begin"/>
    </w:r>
    <w:r w:rsidRPr="00D63D68">
      <w:rPr>
        <w:rStyle w:val="a5"/>
        <w:rFonts w:ascii="宋体" w:eastAsia="宋体" w:hAnsi="宋体"/>
        <w:sz w:val="28"/>
      </w:rPr>
      <w:instrText xml:space="preserve">PAGE  </w:instrText>
    </w:r>
    <w:r w:rsidRPr="00D63D68">
      <w:rPr>
        <w:rStyle w:val="a5"/>
        <w:rFonts w:ascii="宋体" w:eastAsia="宋体" w:hAnsi="宋体"/>
        <w:sz w:val="28"/>
      </w:rPr>
      <w:fldChar w:fldCharType="separate"/>
    </w:r>
    <w:r w:rsidR="00B13295">
      <w:rPr>
        <w:rStyle w:val="a5"/>
        <w:rFonts w:ascii="宋体" w:eastAsia="宋体" w:hAnsi="宋体"/>
        <w:noProof/>
        <w:sz w:val="28"/>
      </w:rPr>
      <w:t>- 20 -</w:t>
    </w:r>
    <w:r w:rsidRPr="00D63D68">
      <w:rPr>
        <w:rStyle w:val="a5"/>
        <w:rFonts w:ascii="宋体" w:eastAsia="宋体" w:hAnsi="宋体"/>
        <w:sz w:val="28"/>
      </w:rPr>
      <w:fldChar w:fldCharType="end"/>
    </w:r>
  </w:p>
  <w:p w:rsidR="00BC53A3" w:rsidRPr="00D63D68" w:rsidRDefault="00011AFE" w:rsidP="0082653B">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A3" w:rsidRDefault="00011A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FE" w:rsidRDefault="00011AFE" w:rsidP="00B13295">
      <w:r>
        <w:separator/>
      </w:r>
    </w:p>
  </w:footnote>
  <w:footnote w:type="continuationSeparator" w:id="0">
    <w:p w:rsidR="00011AFE" w:rsidRDefault="00011AFE" w:rsidP="00B1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A3" w:rsidRDefault="00011A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A3" w:rsidRDefault="00011AFE" w:rsidP="0082653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A3" w:rsidRDefault="00011A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64"/>
    <w:rsid w:val="00011AFE"/>
    <w:rsid w:val="005A0964"/>
    <w:rsid w:val="00B13295"/>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95"/>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295"/>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B13295"/>
    <w:rPr>
      <w:sz w:val="18"/>
      <w:szCs w:val="18"/>
    </w:rPr>
  </w:style>
  <w:style w:type="paragraph" w:styleId="a4">
    <w:name w:val="footer"/>
    <w:basedOn w:val="a"/>
    <w:link w:val="Char0"/>
    <w:uiPriority w:val="99"/>
    <w:unhideWhenUsed/>
    <w:rsid w:val="00B13295"/>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B13295"/>
    <w:rPr>
      <w:sz w:val="18"/>
      <w:szCs w:val="18"/>
    </w:rPr>
  </w:style>
  <w:style w:type="character" w:styleId="a5">
    <w:name w:val="page number"/>
    <w:uiPriority w:val="99"/>
    <w:semiHidden/>
    <w:unhideWhenUsed/>
    <w:rsid w:val="00B13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95"/>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295"/>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B13295"/>
    <w:rPr>
      <w:sz w:val="18"/>
      <w:szCs w:val="18"/>
    </w:rPr>
  </w:style>
  <w:style w:type="paragraph" w:styleId="a4">
    <w:name w:val="footer"/>
    <w:basedOn w:val="a"/>
    <w:link w:val="Char0"/>
    <w:uiPriority w:val="99"/>
    <w:unhideWhenUsed/>
    <w:rsid w:val="00B13295"/>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B13295"/>
    <w:rPr>
      <w:sz w:val="18"/>
      <w:szCs w:val="18"/>
    </w:rPr>
  </w:style>
  <w:style w:type="character" w:styleId="a5">
    <w:name w:val="page number"/>
    <w:uiPriority w:val="99"/>
    <w:semiHidden/>
    <w:unhideWhenUsed/>
    <w:rsid w:val="00B1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1206</Words>
  <Characters>6876</Characters>
  <Application>Microsoft Office Word</Application>
  <DocSecurity>0</DocSecurity>
  <Lines>57</Lines>
  <Paragraphs>16</Paragraphs>
  <ScaleCrop>false</ScaleCrop>
  <Company>SkyUN.Org</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2016-09-27T02:18:00Z</dcterms:created>
  <dcterms:modified xsi:type="dcterms:W3CDTF">2016-09-27T02:18:00Z</dcterms:modified>
</cp:coreProperties>
</file>