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黑体" w:hAnsi="黑体" w:eastAsia="黑体" w:cs="黑体"/>
          <w:spacing w:val="10"/>
          <w:kern w:val="0"/>
          <w:sz w:val="32"/>
          <w:szCs w:val="32"/>
        </w:rPr>
      </w:pPr>
      <w:r>
        <w:rPr>
          <w:rFonts w:hint="eastAsia" w:ascii="黑体" w:hAnsi="黑体" w:eastAsia="黑体" w:cs="黑体"/>
          <w:spacing w:val="10"/>
          <w:kern w:val="0"/>
          <w:sz w:val="32"/>
          <w:szCs w:val="32"/>
        </w:rPr>
        <w:t>附件</w:t>
      </w:r>
      <w:r>
        <w:rPr>
          <w:rFonts w:hint="default" w:ascii="黑体" w:hAnsi="黑体" w:eastAsia="黑体" w:cs="黑体"/>
          <w:spacing w:val="10"/>
          <w:kern w:val="0"/>
          <w:sz w:val="32"/>
          <w:szCs w:val="32"/>
        </w:rPr>
        <w:t>1</w:t>
      </w:r>
    </w:p>
    <w:p>
      <w:pPr>
        <w:spacing w:line="560" w:lineRule="exact"/>
        <w:jc w:val="left"/>
        <w:rPr>
          <w:rFonts w:hint="eastAsia" w:ascii="黑体" w:hAnsi="黑体" w:eastAsia="黑体" w:cs="黑体"/>
          <w:spacing w:val="10"/>
          <w:kern w:val="0"/>
          <w:sz w:val="32"/>
          <w:szCs w:val="32"/>
        </w:rPr>
      </w:pPr>
    </w:p>
    <w:p>
      <w:pPr>
        <w:spacing w:line="560" w:lineRule="exact"/>
        <w:jc w:val="center"/>
        <w:rPr>
          <w:rStyle w:val="10"/>
          <w:rFonts w:hint="eastAsia" w:ascii="方正小标宋简体" w:eastAsia="方正小标宋简体"/>
          <w:b w:val="0"/>
          <w:bCs w:val="0"/>
          <w:kern w:val="0"/>
          <w:sz w:val="44"/>
          <w:szCs w:val="44"/>
          <w:shd w:val="clear" w:color="auto" w:fill="FFFFFF"/>
        </w:rPr>
      </w:pPr>
      <w:r>
        <w:rPr>
          <w:rStyle w:val="10"/>
          <w:rFonts w:hint="eastAsia" w:ascii="方正小标宋简体" w:eastAsia="方正小标宋简体"/>
          <w:b w:val="0"/>
          <w:bCs w:val="0"/>
          <w:kern w:val="0"/>
          <w:sz w:val="44"/>
          <w:szCs w:val="44"/>
          <w:shd w:val="clear" w:color="auto" w:fill="FFFFFF"/>
        </w:rPr>
        <w:t>深圳市养老机构从业人员补贴管理</w:t>
      </w:r>
      <w:r>
        <w:rPr>
          <w:rStyle w:val="10"/>
          <w:rFonts w:ascii="方正小标宋简体" w:eastAsia="方正小标宋简体"/>
          <w:b w:val="0"/>
          <w:bCs w:val="0"/>
          <w:kern w:val="0"/>
          <w:sz w:val="44"/>
          <w:szCs w:val="44"/>
          <w:shd w:val="clear" w:color="auto" w:fill="FFFFFF"/>
        </w:rPr>
        <w:t>试行</w:t>
      </w:r>
      <w:r>
        <w:rPr>
          <w:rStyle w:val="10"/>
          <w:rFonts w:hint="eastAsia" w:ascii="方正小标宋简体" w:eastAsia="方正小标宋简体"/>
          <w:b w:val="0"/>
          <w:bCs w:val="0"/>
          <w:kern w:val="0"/>
          <w:sz w:val="44"/>
          <w:szCs w:val="44"/>
          <w:shd w:val="clear" w:color="auto" w:fill="FFFFFF"/>
        </w:rPr>
        <w:t>办法</w:t>
      </w:r>
    </w:p>
    <w:p>
      <w:pPr>
        <w:pStyle w:val="11"/>
        <w:spacing w:line="560" w:lineRule="exact"/>
        <w:jc w:val="center"/>
      </w:pPr>
      <w:r>
        <w:rPr>
          <w:rFonts w:hint="eastAsia" w:ascii="仿宋_GB2312" w:eastAsia="仿宋_GB2312"/>
          <w:kern w:val="0"/>
          <w:sz w:val="32"/>
          <w:szCs w:val="32"/>
        </w:rPr>
        <w:t>（征求意见稿）</w:t>
      </w:r>
    </w:p>
    <w:p>
      <w:pPr>
        <w:adjustRightInd w:val="0"/>
        <w:snapToGrid w:val="0"/>
        <w:spacing w:line="560" w:lineRule="exact"/>
        <w:jc w:val="center"/>
        <w:rPr>
          <w:rFonts w:hint="eastAsia" w:hAnsi="黑体"/>
        </w:rPr>
      </w:pPr>
      <w:r>
        <w:rPr>
          <w:rFonts w:hint="eastAsia" w:ascii="方正小标宋简体" w:hAnsi="黑体" w:eastAsia="方正小标宋简体"/>
          <w:kern w:val="0"/>
          <w:sz w:val="44"/>
          <w:szCs w:val="44"/>
        </w:rPr>
        <w:t xml:space="preserve"> </w:t>
      </w:r>
    </w:p>
    <w:p>
      <w:pPr>
        <w:pStyle w:val="2"/>
        <w:adjustRightInd w:val="0"/>
        <w:snapToGrid w:val="0"/>
        <w:spacing w:line="560" w:lineRule="exact"/>
        <w:jc w:val="center"/>
        <w:rPr>
          <w:rFonts w:hint="eastAsia" w:ascii="Times New Roman" w:hAnsi="Times New Roman" w:cs="Times New Roman"/>
          <w:b w:val="0"/>
          <w:bCs w:val="0"/>
          <w:kern w:val="2"/>
          <w:sz w:val="21"/>
          <w:szCs w:val="21"/>
        </w:rPr>
      </w:pPr>
      <w:r>
        <w:rPr>
          <w:rStyle w:val="10"/>
          <w:rFonts w:hint="eastAsia" w:ascii="黑体" w:hAnsi="黑体" w:eastAsia="黑体"/>
          <w:b w:val="0"/>
          <w:bCs/>
          <w:sz w:val="32"/>
          <w:szCs w:val="32"/>
          <w:shd w:val="clear" w:color="auto" w:fill="FFFFFF"/>
        </w:rPr>
        <w:t>第一章  总 则</w:t>
      </w:r>
    </w:p>
    <w:p>
      <w:pPr>
        <w:spacing w:line="560" w:lineRule="exact"/>
        <w:rPr>
          <w:rFonts w:hint="eastAsia"/>
        </w:rPr>
      </w:pPr>
    </w:p>
    <w:p>
      <w:pPr>
        <w:pStyle w:val="2"/>
        <w:adjustRightInd w:val="0"/>
        <w:snapToGrid w:val="0"/>
        <w:spacing w:line="560" w:lineRule="exact"/>
        <w:ind w:firstLine="640" w:firstLineChars="200"/>
        <w:jc w:val="both"/>
        <w:rPr>
          <w:rFonts w:hint="eastAsia" w:ascii="Times New Roman" w:hAnsi="Times New Roman" w:cs="Times New Roman"/>
          <w:b w:val="0"/>
          <w:bCs w:val="0"/>
          <w:kern w:val="2"/>
          <w:sz w:val="21"/>
          <w:szCs w:val="21"/>
        </w:rPr>
      </w:pPr>
      <w:r>
        <w:rPr>
          <w:rFonts w:hint="eastAsia" w:ascii="黑体" w:hAnsi="黑体" w:eastAsia="黑体" w:cs="仿宋_GB2312"/>
          <w:b w:val="0"/>
          <w:bCs w:val="0"/>
          <w:sz w:val="32"/>
          <w:szCs w:val="32"/>
          <w:shd w:val="clear" w:color="auto" w:fill="FFFFFF"/>
        </w:rPr>
        <w:t>第一条</w:t>
      </w:r>
      <w:r>
        <w:rPr>
          <w:rFonts w:hint="eastAsia" w:ascii="仿宋_GB2312" w:hAnsi="黑体" w:eastAsia="仿宋_GB2312"/>
          <w:color w:val="000000"/>
          <w:sz w:val="32"/>
          <w:szCs w:val="32"/>
          <w:shd w:val="clear" w:color="auto" w:fill="FFFFFF"/>
        </w:rPr>
        <w:t xml:space="preserve"> </w:t>
      </w:r>
      <w:r>
        <w:rPr>
          <w:rFonts w:hint="eastAsia" w:ascii="仿宋_GB2312" w:eastAsia="仿宋_GB2312"/>
          <w:color w:val="000000"/>
          <w:sz w:val="32"/>
          <w:szCs w:val="32"/>
          <w:shd w:val="clear" w:color="auto" w:fill="FFFFFF"/>
        </w:rPr>
        <w:t xml:space="preserve"> </w:t>
      </w:r>
      <w:r>
        <w:rPr>
          <w:rFonts w:hint="eastAsia" w:ascii="仿宋_GB2312" w:eastAsia="仿宋_GB2312"/>
          <w:b w:val="0"/>
          <w:bCs w:val="0"/>
          <w:sz w:val="32"/>
          <w:szCs w:val="32"/>
          <w:shd w:val="clear" w:color="auto" w:fill="FFFFFF"/>
        </w:rPr>
        <w:t>为加强我市养老服务人才队伍建设，</w:t>
      </w:r>
      <w:r>
        <w:rPr>
          <w:rFonts w:hint="eastAsia" w:ascii="仿宋_GB2312" w:eastAsia="仿宋_GB2312"/>
          <w:b w:val="0"/>
          <w:bCs w:val="0"/>
          <w:sz w:val="32"/>
          <w:szCs w:val="32"/>
        </w:rPr>
        <w:t>吸引优秀人才从事养老服务工作，提升养老服务质量</w:t>
      </w:r>
      <w:r>
        <w:rPr>
          <w:rFonts w:hint="eastAsia" w:ascii="仿宋_GB2312" w:eastAsia="仿宋_GB2312"/>
          <w:b w:val="0"/>
          <w:bCs w:val="0"/>
          <w:sz w:val="32"/>
          <w:szCs w:val="32"/>
          <w:shd w:val="clear" w:color="auto" w:fill="FFFFFF"/>
        </w:rPr>
        <w:t>，根</w:t>
      </w:r>
      <w:r>
        <w:rPr>
          <w:rFonts w:hint="eastAsia" w:ascii="仿宋_GB2312" w:eastAsia="仿宋_GB2312"/>
          <w:b w:val="0"/>
          <w:bCs w:val="0"/>
          <w:sz w:val="32"/>
          <w:szCs w:val="32"/>
          <w:shd w:val="clear" w:color="auto" w:fill="auto"/>
        </w:rPr>
        <w:t>据</w:t>
      </w:r>
      <w:r>
        <w:rPr>
          <w:rFonts w:hint="eastAsia" w:ascii="仿宋_GB2312" w:eastAsia="仿宋_GB2312"/>
          <w:b w:val="0"/>
          <w:bCs w:val="0"/>
          <w:kern w:val="0"/>
          <w:sz w:val="32"/>
          <w:szCs w:val="32"/>
        </w:rPr>
        <w:t>《广东省养老服务条例》</w:t>
      </w:r>
      <w:r>
        <w:rPr>
          <w:rFonts w:hint="eastAsia" w:ascii="仿宋_GB2312" w:eastAsia="仿宋_GB2312"/>
          <w:b w:val="0"/>
          <w:bCs w:val="0"/>
          <w:sz w:val="32"/>
          <w:szCs w:val="32"/>
        </w:rPr>
        <w:t>《深圳市人民代表大会常务委员会关于构建高水平养老服务体系的决定》《深圳经济特区养老服务条例》等规定</w:t>
      </w:r>
      <w:r>
        <w:rPr>
          <w:rFonts w:hint="eastAsia" w:ascii="仿宋_GB2312" w:eastAsia="仿宋_GB2312"/>
          <w:b w:val="0"/>
          <w:bCs w:val="0"/>
          <w:sz w:val="32"/>
          <w:szCs w:val="32"/>
          <w:shd w:val="clear" w:color="auto" w:fill="FFFFFF"/>
        </w:rPr>
        <w:t>，结合</w:t>
      </w:r>
      <w:r>
        <w:rPr>
          <w:rFonts w:ascii="仿宋_GB2312" w:eastAsia="仿宋_GB2312"/>
          <w:b w:val="0"/>
          <w:bCs w:val="0"/>
          <w:sz w:val="32"/>
          <w:szCs w:val="32"/>
          <w:shd w:val="clear" w:color="auto" w:fill="FFFFFF"/>
        </w:rPr>
        <w:t>我</w:t>
      </w:r>
      <w:r>
        <w:rPr>
          <w:rFonts w:hint="eastAsia" w:ascii="仿宋_GB2312" w:eastAsia="仿宋_GB2312"/>
          <w:b w:val="0"/>
          <w:bCs w:val="0"/>
          <w:sz w:val="32"/>
          <w:szCs w:val="32"/>
          <w:shd w:val="clear" w:color="auto" w:fill="FFFFFF"/>
        </w:rPr>
        <w:t>市实际，制定本办法。</w:t>
      </w:r>
    </w:p>
    <w:p>
      <w:pPr>
        <w:snapToGrid w:val="0"/>
        <w:spacing w:line="560" w:lineRule="exact"/>
        <w:ind w:firstLine="640" w:firstLineChars="200"/>
        <w:rPr>
          <w:rFonts w:hint="default" w:ascii="仿宋_GB2312" w:hAnsi="宋体" w:eastAsia="仿宋_GB2312"/>
          <w:color w:val="000000"/>
          <w:sz w:val="32"/>
          <w:szCs w:val="32"/>
          <w:shd w:val="clear" w:color="auto" w:fill="FFFFFF"/>
        </w:rPr>
      </w:pPr>
      <w:r>
        <w:rPr>
          <w:rFonts w:hint="eastAsia" w:ascii="黑体" w:hAnsi="黑体" w:eastAsia="黑体" w:cs="仿宋_GB2312"/>
          <w:sz w:val="32"/>
          <w:szCs w:val="32"/>
          <w:shd w:val="clear" w:color="auto" w:fill="FFFFFF"/>
        </w:rPr>
        <w:t>第二条</w:t>
      </w:r>
      <w:r>
        <w:rPr>
          <w:rFonts w:hint="eastAsia" w:ascii="仿宋_GB2312" w:hAnsi="黑体" w:eastAsia="仿宋_GB2312" w:cs="宋体"/>
          <w:color w:val="000000"/>
          <w:sz w:val="32"/>
          <w:szCs w:val="32"/>
          <w:shd w:val="clear" w:color="auto" w:fill="FFFFFF"/>
        </w:rPr>
        <w:t xml:space="preserve"> </w:t>
      </w:r>
      <w:r>
        <w:rPr>
          <w:rFonts w:hint="eastAsia" w:ascii="仿宋_GB2312" w:hAnsi="宋体" w:eastAsia="仿宋_GB2312"/>
          <w:color w:val="000000"/>
          <w:sz w:val="32"/>
          <w:szCs w:val="32"/>
          <w:shd w:val="clear" w:color="auto" w:fill="FFFFFF"/>
        </w:rPr>
        <w:t xml:space="preserve"> </w:t>
      </w:r>
      <w:r>
        <w:rPr>
          <w:rFonts w:hint="default" w:ascii="仿宋_GB2312" w:hAnsi="宋体" w:eastAsia="仿宋_GB2312"/>
          <w:color w:val="000000"/>
          <w:sz w:val="32"/>
          <w:szCs w:val="32"/>
          <w:shd w:val="clear" w:color="auto" w:fill="FFFFFF"/>
        </w:rPr>
        <w:t>本办法所称养老机构，是指在本市范围内依法完成养老机构登记备案（或持有效《养老机构设立许可证》）的养老机构。</w:t>
      </w:r>
    </w:p>
    <w:p>
      <w:pPr>
        <w:snapToGrid w:val="0"/>
        <w:spacing w:line="560" w:lineRule="exact"/>
        <w:ind w:firstLine="640" w:firstLineChars="200"/>
        <w:rPr>
          <w:rFonts w:hint="eastAsia" w:ascii="仿宋_GB2312" w:hAnsi="黑体" w:eastAsia="仿宋_GB2312"/>
          <w:sz w:val="32"/>
          <w:szCs w:val="32"/>
          <w:shd w:val="clear" w:color="auto" w:fill="FFFFFF"/>
        </w:rPr>
      </w:pPr>
      <w:r>
        <w:rPr>
          <w:rFonts w:hint="eastAsia" w:ascii="仿宋_GB2312" w:hAnsi="黑体" w:eastAsia="仿宋_GB2312"/>
          <w:sz w:val="32"/>
          <w:szCs w:val="32"/>
          <w:shd w:val="clear" w:color="auto" w:fill="FFFFFF"/>
        </w:rPr>
        <w:t>我市养老机构从业人员补贴对象、补贴标准、补贴发放和监督管理适用本办法。</w:t>
      </w:r>
    </w:p>
    <w:p>
      <w:pPr>
        <w:pStyle w:val="11"/>
        <w:rPr>
          <w:rFonts w:hint="eastAsia"/>
        </w:rPr>
      </w:pPr>
      <w:r>
        <w:rPr>
          <w:rFonts w:hint="eastAsia" w:ascii="黑体" w:hAnsi="黑体" w:eastAsia="黑体" w:cs="仿宋_GB2312"/>
          <w:kern w:val="0"/>
          <w:sz w:val="32"/>
          <w:szCs w:val="32"/>
          <w:shd w:val="clear" w:color="auto" w:fill="FFFFFF"/>
        </w:rPr>
        <w:t>　　第三条　</w:t>
      </w:r>
      <w:r>
        <w:rPr>
          <w:rFonts w:hint="eastAsia" w:ascii="仿宋_GB2312" w:hAnsi="黑体" w:eastAsia="仿宋_GB2312"/>
          <w:sz w:val="32"/>
          <w:szCs w:val="32"/>
          <w:shd w:val="clear" w:color="auto" w:fill="FFFFFF"/>
        </w:rPr>
        <w:t>养老机构从业人员补贴包括入职补贴和岗位补贴。</w:t>
      </w:r>
      <w:r>
        <w:rPr>
          <w:rFonts w:ascii="仿宋_GB2312" w:eastAsia="仿宋_GB2312"/>
          <w:sz w:val="32"/>
          <w:szCs w:val="32"/>
          <w:shd w:val="clear" w:color="auto" w:fill="FFFFFF"/>
        </w:rPr>
        <w:t>养老</w:t>
      </w:r>
      <w:r>
        <w:rPr>
          <w:rFonts w:hint="eastAsia" w:ascii="仿宋_GB2312" w:hAnsi="黑体" w:eastAsia="仿宋_GB2312"/>
          <w:sz w:val="32"/>
          <w:szCs w:val="32"/>
          <w:shd w:val="clear" w:color="auto" w:fill="FFFFFF"/>
        </w:rPr>
        <w:t>机构</w:t>
      </w:r>
      <w:r>
        <w:rPr>
          <w:rFonts w:hint="eastAsia" w:ascii="仿宋_GB2312" w:eastAsia="仿宋_GB2312"/>
          <w:sz w:val="32"/>
          <w:szCs w:val="32"/>
          <w:shd w:val="clear" w:color="auto" w:fill="FFFFFF"/>
        </w:rPr>
        <w:t>从业</w:t>
      </w:r>
      <w:r>
        <w:rPr>
          <w:rFonts w:ascii="仿宋_GB2312" w:eastAsia="仿宋_GB2312"/>
          <w:sz w:val="32"/>
          <w:szCs w:val="32"/>
          <w:shd w:val="clear" w:color="auto" w:fill="FFFFFF"/>
        </w:rPr>
        <w:t>人</w:t>
      </w:r>
      <w:r>
        <w:rPr>
          <w:rFonts w:hint="eastAsia" w:ascii="仿宋_GB2312" w:eastAsia="仿宋_GB2312"/>
          <w:sz w:val="32"/>
          <w:szCs w:val="32"/>
          <w:shd w:val="clear" w:color="auto" w:fill="FFFFFF"/>
        </w:rPr>
        <w:t>员同时符合入职补贴与岗位补贴申请条件的，可以同时申请享受入职补贴与岗位补贴。</w:t>
      </w:r>
    </w:p>
    <w:p>
      <w:pPr>
        <w:adjustRightInd w:val="0"/>
        <w:snapToGrid w:val="0"/>
        <w:spacing w:line="560" w:lineRule="exact"/>
        <w:ind w:firstLine="640" w:firstLineChars="200"/>
        <w:rPr>
          <w:rFonts w:hint="eastAsia" w:ascii="仿宋_GB2312" w:eastAsia="仿宋_GB2312"/>
          <w:kern w:val="0"/>
          <w:sz w:val="32"/>
          <w:szCs w:val="32"/>
          <w:shd w:val="clear" w:color="auto" w:fill="FFFFFF"/>
        </w:rPr>
      </w:pPr>
      <w:r>
        <w:rPr>
          <w:rFonts w:hint="eastAsia" w:ascii="黑体" w:hAnsi="黑体" w:eastAsia="黑体" w:cs="仿宋_GB2312"/>
          <w:kern w:val="0"/>
          <w:sz w:val="32"/>
          <w:szCs w:val="32"/>
          <w:shd w:val="clear" w:color="auto" w:fill="FFFFFF"/>
        </w:rPr>
        <w:t xml:space="preserve">第四条 </w:t>
      </w:r>
      <w:r>
        <w:rPr>
          <w:rFonts w:hint="eastAsia" w:ascii="仿宋_GB2312" w:eastAsia="仿宋_GB2312"/>
          <w:kern w:val="0"/>
          <w:sz w:val="32"/>
          <w:szCs w:val="32"/>
          <w:shd w:val="clear" w:color="auto" w:fill="FFFFFF"/>
        </w:rPr>
        <w:t xml:space="preserve"> 市民政部门、市财政部门负责补贴政策的制定、统筹、指导及监督工作。各区民政部门负责</w:t>
      </w:r>
      <w:r>
        <w:rPr>
          <w:rFonts w:ascii="仿宋_GB2312" w:eastAsia="仿宋_GB2312"/>
          <w:kern w:val="0"/>
          <w:sz w:val="32"/>
          <w:szCs w:val="32"/>
          <w:shd w:val="clear" w:color="auto" w:fill="FFFFFF"/>
        </w:rPr>
        <w:t>辖区内养老机构从业人员</w:t>
      </w:r>
      <w:r>
        <w:rPr>
          <w:rFonts w:hint="eastAsia" w:ascii="仿宋_GB2312" w:eastAsia="仿宋_GB2312"/>
          <w:kern w:val="0"/>
          <w:sz w:val="32"/>
          <w:szCs w:val="32"/>
          <w:shd w:val="clear" w:color="auto" w:fill="FFFFFF"/>
        </w:rPr>
        <w:t>补贴申请发放</w:t>
      </w:r>
      <w:r>
        <w:rPr>
          <w:rFonts w:ascii="仿宋_GB2312" w:eastAsia="仿宋_GB2312"/>
          <w:kern w:val="0"/>
          <w:sz w:val="32"/>
          <w:szCs w:val="32"/>
          <w:shd w:val="clear" w:color="auto" w:fill="FFFFFF"/>
        </w:rPr>
        <w:t>管理工作，</w:t>
      </w:r>
      <w:r>
        <w:rPr>
          <w:rFonts w:hint="eastAsia" w:ascii="仿宋_GB2312" w:eastAsia="仿宋_GB2312"/>
          <w:kern w:val="0"/>
          <w:sz w:val="32"/>
          <w:szCs w:val="32"/>
          <w:shd w:val="clear" w:color="auto" w:fill="FFFFFF"/>
        </w:rPr>
        <w:t>将补贴资金纳入区本级部门预算，优先从福利彩票公益金中列支。财政部门负责</w:t>
      </w:r>
      <w:r>
        <w:rPr>
          <w:rFonts w:ascii="仿宋_GB2312" w:eastAsia="仿宋_GB2312"/>
          <w:kern w:val="0"/>
          <w:sz w:val="32"/>
          <w:szCs w:val="32"/>
          <w:shd w:val="clear" w:color="auto" w:fill="FFFFFF"/>
        </w:rPr>
        <w:t>支持做好</w:t>
      </w:r>
      <w:r>
        <w:rPr>
          <w:rFonts w:hint="eastAsia" w:ascii="仿宋_GB2312" w:eastAsia="仿宋_GB2312"/>
          <w:kern w:val="0"/>
          <w:sz w:val="32"/>
          <w:szCs w:val="32"/>
          <w:shd w:val="clear" w:color="auto" w:fill="FFFFFF"/>
        </w:rPr>
        <w:t>辖区养老机构从业人员</w:t>
      </w:r>
      <w:r>
        <w:rPr>
          <w:rFonts w:ascii="仿宋_GB2312" w:eastAsia="仿宋_GB2312"/>
          <w:kern w:val="0"/>
          <w:sz w:val="32"/>
          <w:szCs w:val="32"/>
          <w:shd w:val="clear" w:color="auto" w:fill="FFFFFF"/>
        </w:rPr>
        <w:t>补贴的经费保障工作</w:t>
      </w:r>
      <w:r>
        <w:rPr>
          <w:rFonts w:hint="eastAsia" w:ascii="仿宋_GB2312" w:eastAsia="仿宋_GB2312"/>
          <w:kern w:val="0"/>
          <w:sz w:val="32"/>
          <w:szCs w:val="32"/>
          <w:shd w:val="clear" w:color="auto" w:fill="FFFFFF"/>
        </w:rPr>
        <w:t>，其中市属养老机构</w:t>
      </w:r>
      <w:r>
        <w:rPr>
          <w:rFonts w:hint="default" w:ascii="仿宋_GB2312" w:eastAsia="仿宋_GB2312"/>
          <w:kern w:val="0"/>
          <w:sz w:val="32"/>
          <w:szCs w:val="32"/>
          <w:shd w:val="clear" w:color="auto" w:fill="FFFFFF"/>
        </w:rPr>
        <w:t>从业人员</w:t>
      </w:r>
      <w:r>
        <w:rPr>
          <w:rFonts w:hint="eastAsia" w:ascii="仿宋_GB2312" w:eastAsia="仿宋_GB2312"/>
          <w:kern w:val="0"/>
          <w:sz w:val="32"/>
          <w:szCs w:val="32"/>
          <w:shd w:val="clear" w:color="auto" w:fill="FFFFFF"/>
        </w:rPr>
        <w:t>所需补贴资金由市级预算保障安排。</w:t>
      </w:r>
    </w:p>
    <w:p>
      <w:pPr>
        <w:pStyle w:val="11"/>
        <w:rPr>
          <w:rFonts w:hint="default"/>
        </w:rPr>
      </w:pPr>
    </w:p>
    <w:p>
      <w:pPr>
        <w:pStyle w:val="2"/>
        <w:adjustRightInd w:val="0"/>
        <w:snapToGrid w:val="0"/>
        <w:spacing w:line="560" w:lineRule="exact"/>
        <w:jc w:val="center"/>
        <w:rPr>
          <w:rFonts w:hint="default" w:ascii="Times New Roman" w:hAnsi="Times New Roman" w:cs="Times New Roman"/>
          <w:b w:val="0"/>
          <w:bCs w:val="0"/>
          <w:kern w:val="2"/>
          <w:sz w:val="21"/>
          <w:szCs w:val="21"/>
        </w:rPr>
      </w:pPr>
      <w:r>
        <w:rPr>
          <w:rStyle w:val="10"/>
          <w:rFonts w:hint="eastAsia" w:ascii="黑体" w:hAnsi="黑体" w:eastAsia="黑体"/>
          <w:b w:val="0"/>
          <w:bCs/>
          <w:sz w:val="32"/>
          <w:szCs w:val="32"/>
          <w:shd w:val="clear" w:color="auto" w:fill="FFFFFF"/>
        </w:rPr>
        <w:t>第</w:t>
      </w:r>
      <w:r>
        <w:rPr>
          <w:rStyle w:val="10"/>
          <w:rFonts w:hint="default" w:ascii="黑体" w:hAnsi="黑体" w:eastAsia="黑体"/>
          <w:b w:val="0"/>
          <w:bCs/>
          <w:sz w:val="32"/>
          <w:szCs w:val="32"/>
          <w:shd w:val="clear" w:color="auto" w:fill="FFFFFF"/>
        </w:rPr>
        <w:t>二</w:t>
      </w:r>
      <w:r>
        <w:rPr>
          <w:rStyle w:val="10"/>
          <w:rFonts w:hint="eastAsia" w:ascii="黑体" w:hAnsi="黑体" w:eastAsia="黑体"/>
          <w:b w:val="0"/>
          <w:bCs/>
          <w:sz w:val="32"/>
          <w:szCs w:val="32"/>
          <w:shd w:val="clear" w:color="auto" w:fill="FFFFFF"/>
        </w:rPr>
        <w:t xml:space="preserve">章  </w:t>
      </w:r>
      <w:r>
        <w:rPr>
          <w:rStyle w:val="10"/>
          <w:rFonts w:hint="default" w:ascii="黑体" w:hAnsi="黑体" w:eastAsia="黑体"/>
          <w:b w:val="0"/>
          <w:bCs/>
          <w:sz w:val="32"/>
          <w:szCs w:val="32"/>
          <w:shd w:val="clear" w:color="auto" w:fill="FFFFFF"/>
        </w:rPr>
        <w:t>补贴对象</w:t>
      </w:r>
    </w:p>
    <w:p>
      <w:pPr>
        <w:pStyle w:val="11"/>
        <w:rPr>
          <w:rFonts w:hint="default" w:ascii="宋体" w:hAnsi="Courier New" w:eastAsia="宋体"/>
          <w:b w:val="0"/>
          <w:bCs w:val="0"/>
          <w:kern w:val="2"/>
          <w:sz w:val="21"/>
          <w:szCs w:val="21"/>
          <w:shd w:val="clear" w:color="auto" w:fill="auto"/>
        </w:rPr>
      </w:pPr>
    </w:p>
    <w:p>
      <w:pPr>
        <w:adjustRightInd w:val="0"/>
        <w:snapToGrid w:val="0"/>
        <w:spacing w:line="560" w:lineRule="exact"/>
        <w:ind w:firstLine="640" w:firstLineChars="200"/>
        <w:rPr>
          <w:rFonts w:hint="eastAsia" w:ascii="仿宋_GB2312" w:hAnsi="Times New Roman" w:eastAsia="仿宋_GB2312" w:cs="Times New Roman"/>
          <w:b w:val="0"/>
          <w:kern w:val="0"/>
          <w:sz w:val="32"/>
          <w:szCs w:val="32"/>
          <w:shd w:val="clear" w:color="auto" w:fill="FFFFFF"/>
        </w:rPr>
      </w:pPr>
      <w:r>
        <w:rPr>
          <w:rFonts w:hint="eastAsia" w:ascii="黑体" w:hAnsi="黑体" w:eastAsia="黑体" w:cs="仿宋_GB2312"/>
          <w:kern w:val="0"/>
          <w:sz w:val="32"/>
          <w:szCs w:val="32"/>
          <w:shd w:val="clear" w:color="auto" w:fill="FFFFFF"/>
        </w:rPr>
        <w:t xml:space="preserve">第五条 </w:t>
      </w:r>
      <w:r>
        <w:rPr>
          <w:rFonts w:hint="eastAsia" w:ascii="仿宋_GB2312" w:hAnsi="Times New Roman" w:eastAsia="仿宋_GB2312" w:cs="Times New Roman"/>
          <w:kern w:val="0"/>
          <w:sz w:val="32"/>
          <w:szCs w:val="32"/>
          <w:shd w:val="clear" w:color="auto" w:fill="FFFFFF"/>
        </w:rPr>
        <w:t xml:space="preserve"> 高等教育院校、中等职业教育院校</w:t>
      </w:r>
      <w:r>
        <w:rPr>
          <w:rFonts w:hint="eastAsia" w:ascii="仿宋_GB2312" w:hAnsi="Times New Roman" w:eastAsia="仿宋_GB2312" w:cs="Times New Roman"/>
          <w:b w:val="0"/>
          <w:bCs w:val="0"/>
          <w:kern w:val="0"/>
          <w:sz w:val="32"/>
          <w:szCs w:val="32"/>
          <w:shd w:val="clear" w:color="auto" w:fill="FFFFFF"/>
        </w:rPr>
        <w:t>毕业生，在毕业三年以内进入我市依法许可设立或登记备案的养老机构从事一线</w:t>
      </w:r>
      <w:r>
        <w:rPr>
          <w:rFonts w:hint="eastAsia" w:ascii="仿宋_GB2312" w:hAnsi="Times New Roman" w:eastAsia="仿宋_GB2312" w:cs="Times New Roman"/>
          <w:b w:val="0"/>
          <w:kern w:val="0"/>
          <w:sz w:val="32"/>
          <w:szCs w:val="32"/>
          <w:shd w:val="clear" w:color="auto" w:fill="FFFFFF"/>
        </w:rPr>
        <w:t>专业技术岗位和养老护理技能岗位</w:t>
      </w:r>
      <w:r>
        <w:rPr>
          <w:rFonts w:hint="eastAsia" w:ascii="仿宋_GB2312" w:hAnsi="Times New Roman" w:eastAsia="仿宋_GB2312" w:cs="Times New Roman"/>
          <w:b w:val="0"/>
          <w:bCs w:val="0"/>
          <w:kern w:val="0"/>
          <w:sz w:val="32"/>
          <w:szCs w:val="32"/>
          <w:shd w:val="clear" w:color="auto" w:fill="FFFFFF"/>
        </w:rPr>
        <w:t>工作满三年</w:t>
      </w:r>
      <w:r>
        <w:rPr>
          <w:rFonts w:hint="eastAsia" w:ascii="仿宋_GB2312" w:hAnsi="Times New Roman" w:eastAsia="仿宋_GB2312" w:cs="Times New Roman"/>
          <w:b w:val="0"/>
          <w:bCs w:val="0"/>
          <w:i w:val="0"/>
          <w:iCs w:val="0"/>
          <w:kern w:val="0"/>
          <w:sz w:val="32"/>
          <w:szCs w:val="32"/>
          <w:shd w:val="clear" w:color="auto" w:fill="FFFFFF"/>
        </w:rPr>
        <w:t>，且</w:t>
      </w:r>
      <w:r>
        <w:rPr>
          <w:rFonts w:hint="eastAsia" w:ascii="仿宋_GB2312" w:hAnsi="Times New Roman" w:eastAsia="仿宋_GB2312" w:cs="Times New Roman"/>
          <w:b w:val="0"/>
          <w:bCs w:val="0"/>
          <w:kern w:val="0"/>
          <w:sz w:val="32"/>
          <w:szCs w:val="32"/>
          <w:shd w:val="clear" w:color="auto" w:fill="FFFFFF"/>
        </w:rPr>
        <w:t>持国家认可岗位相关职业证书的，享受一次性入职补贴。</w:t>
      </w:r>
      <w:r>
        <w:rPr>
          <w:rFonts w:hint="eastAsia" w:ascii="仿宋_GB2312" w:hAnsi="Times New Roman" w:eastAsia="仿宋_GB2312" w:cs="Times New Roman"/>
          <w:b w:val="0"/>
          <w:kern w:val="0"/>
          <w:sz w:val="32"/>
          <w:szCs w:val="32"/>
          <w:shd w:val="clear" w:color="auto" w:fill="FFFFFF"/>
        </w:rPr>
        <w:t>其中，专业技术岗位包括医疗卫生类专业技术人员（医师、药师、护士、技师）及老年社会工作者等。</w:t>
      </w:r>
    </w:p>
    <w:p>
      <w:pPr>
        <w:ind w:firstLine="640" w:firstLineChars="200"/>
        <w:rPr>
          <w:rFonts w:hint="eastAsia" w:ascii="仿宋_GB2312" w:hAnsi="Times New Roman" w:eastAsia="仿宋_GB2312" w:cs="Times New Roman"/>
          <w:b w:val="0"/>
          <w:kern w:val="0"/>
          <w:sz w:val="32"/>
          <w:szCs w:val="32"/>
          <w:shd w:val="clear" w:color="auto" w:fill="FFFFFF"/>
        </w:rPr>
      </w:pPr>
      <w:r>
        <w:rPr>
          <w:rFonts w:hint="default" w:ascii="仿宋_GB2312" w:eastAsia="仿宋_GB2312"/>
          <w:b w:val="0"/>
          <w:bCs w:val="0"/>
          <w:sz w:val="32"/>
          <w:szCs w:val="32"/>
          <w:shd w:val="clear" w:color="auto" w:fill="FFFFFF"/>
        </w:rPr>
        <w:t>在养老机构内从事一线养老护理工作满一年的持证养老护理技能岗位人员，享受岗位补贴。</w:t>
      </w:r>
    </w:p>
    <w:p>
      <w:pPr>
        <w:adjustRightInd w:val="0"/>
        <w:snapToGrid w:val="0"/>
        <w:spacing w:line="560" w:lineRule="exact"/>
        <w:ind w:firstLine="640" w:firstLineChars="200"/>
        <w:rPr>
          <w:rFonts w:hint="eastAsia" w:ascii="仿宋_GB2312" w:hAnsi="Times New Roman" w:eastAsia="仿宋_GB2312" w:cs="Times New Roman"/>
          <w:kern w:val="0"/>
          <w:sz w:val="32"/>
          <w:szCs w:val="32"/>
          <w:shd w:val="clear" w:color="auto" w:fill="FFFFFF"/>
        </w:rPr>
      </w:pPr>
      <w:r>
        <w:rPr>
          <w:rFonts w:hint="eastAsia" w:ascii="黑体" w:hAnsi="黑体" w:eastAsia="黑体" w:cs="仿宋_GB2312"/>
          <w:kern w:val="0"/>
          <w:sz w:val="32"/>
          <w:szCs w:val="32"/>
          <w:shd w:val="clear" w:color="auto" w:fill="FFFFFF"/>
        </w:rPr>
        <w:t>第六条</w:t>
      </w:r>
      <w:r>
        <w:rPr>
          <w:rFonts w:hint="eastAsia" w:ascii="仿宋_GB2312" w:hAnsi="Times New Roman" w:eastAsia="仿宋_GB2312" w:cs="Times New Roman"/>
          <w:kern w:val="0"/>
          <w:sz w:val="32"/>
          <w:szCs w:val="32"/>
          <w:shd w:val="clear" w:color="auto" w:fill="FFFFFF"/>
        </w:rPr>
        <w:t xml:space="preserve">  专业技术</w:t>
      </w:r>
      <w:r>
        <w:rPr>
          <w:rFonts w:hint="eastAsia" w:ascii="仿宋_GB2312" w:eastAsia="仿宋_GB2312"/>
          <w:sz w:val="32"/>
          <w:szCs w:val="32"/>
          <w:shd w:val="clear" w:color="auto" w:fill="FFFFFF"/>
        </w:rPr>
        <w:t>岗位</w:t>
      </w:r>
      <w:r>
        <w:rPr>
          <w:rFonts w:hint="eastAsia" w:ascii="仿宋_GB2312" w:hAnsi="Times New Roman" w:eastAsia="仿宋_GB2312" w:cs="Times New Roman"/>
          <w:kern w:val="0"/>
          <w:sz w:val="32"/>
          <w:szCs w:val="32"/>
          <w:shd w:val="clear" w:color="auto" w:fill="FFFFFF"/>
        </w:rPr>
        <w:t>人员申请入职补贴应持有下列国家认可的职业证书。</w:t>
      </w:r>
    </w:p>
    <w:p>
      <w:pPr>
        <w:adjustRightInd w:val="0"/>
        <w:snapToGrid w:val="0"/>
        <w:spacing w:line="560" w:lineRule="exact"/>
        <w:ind w:firstLine="640" w:firstLineChars="200"/>
        <w:rPr>
          <w:rFonts w:hint="eastAsia" w:ascii="仿宋_GB2312" w:hAnsi="Times New Roman" w:eastAsia="仿宋_GB2312" w:cs="Times New Roman"/>
          <w:kern w:val="0"/>
          <w:sz w:val="32"/>
          <w:szCs w:val="32"/>
          <w:shd w:val="clear" w:color="auto" w:fill="FFFFFF"/>
        </w:rPr>
      </w:pPr>
      <w:r>
        <w:rPr>
          <w:rFonts w:hint="eastAsia" w:ascii="仿宋_GB2312" w:hAnsi="Times New Roman" w:eastAsia="仿宋_GB2312" w:cs="Times New Roman"/>
          <w:kern w:val="0"/>
          <w:sz w:val="32"/>
          <w:szCs w:val="32"/>
          <w:shd w:val="clear" w:color="auto" w:fill="FFFFFF"/>
        </w:rPr>
        <w:t>（一）医疗卫生类专业技术人员应持岗位相关执业证书（医师、护士）或卫生专业技术资格证书（药师、技师）；</w:t>
      </w:r>
    </w:p>
    <w:p>
      <w:pPr>
        <w:adjustRightInd w:val="0"/>
        <w:snapToGrid w:val="0"/>
        <w:spacing w:line="560" w:lineRule="exact"/>
        <w:ind w:firstLine="640" w:firstLineChars="200"/>
        <w:rPr>
          <w:rFonts w:hint="eastAsia" w:ascii="仿宋_GB2312" w:hAnsi="Times New Roman" w:eastAsia="仿宋_GB2312" w:cs="Times New Roman"/>
          <w:kern w:val="0"/>
          <w:sz w:val="32"/>
          <w:szCs w:val="32"/>
          <w:shd w:val="clear" w:color="auto" w:fill="FFFFFF"/>
        </w:rPr>
      </w:pPr>
      <w:r>
        <w:rPr>
          <w:rFonts w:hint="eastAsia" w:ascii="仿宋_GB2312" w:hAnsi="Times New Roman" w:eastAsia="仿宋_GB2312" w:cs="Times New Roman"/>
          <w:kern w:val="0"/>
          <w:sz w:val="32"/>
          <w:szCs w:val="32"/>
          <w:shd w:val="clear" w:color="auto" w:fill="FFFFFF"/>
        </w:rPr>
        <w:t>（二）老年社会工作者应持由人力资源社会保障部、民政部共同印发的</w:t>
      </w:r>
      <w:r>
        <w:rPr>
          <w:rFonts w:hint="eastAsia" w:ascii="仿宋_GB2312" w:eastAsia="仿宋_GB2312"/>
          <w:sz w:val="32"/>
          <w:szCs w:val="32"/>
          <w:shd w:val="clear" w:color="auto" w:fill="FFFFFF"/>
        </w:rPr>
        <w:t>社会工作者职业资格证书或社会工作者职业水平证书。</w:t>
      </w:r>
    </w:p>
    <w:p>
      <w:pPr>
        <w:adjustRightInd w:val="0"/>
        <w:snapToGrid w:val="0"/>
        <w:spacing w:line="560" w:lineRule="exact"/>
        <w:ind w:firstLine="640" w:firstLineChars="200"/>
        <w:rPr>
          <w:rFonts w:hint="eastAsia" w:ascii="仿宋_GB2312" w:hAnsi="Times New Roman" w:eastAsia="仿宋_GB2312" w:cs="Times New Roman"/>
          <w:kern w:val="0"/>
          <w:sz w:val="32"/>
          <w:szCs w:val="32"/>
          <w:shd w:val="clear" w:color="auto" w:fill="FFFFFF"/>
        </w:rPr>
      </w:pPr>
      <w:r>
        <w:rPr>
          <w:rFonts w:hint="eastAsia" w:ascii="黑体" w:hAnsi="黑体" w:eastAsia="黑体" w:cs="仿宋_GB2312"/>
          <w:kern w:val="0"/>
          <w:sz w:val="32"/>
          <w:szCs w:val="32"/>
          <w:shd w:val="clear" w:color="auto" w:fill="FFFFFF"/>
        </w:rPr>
        <w:t xml:space="preserve">第七条 </w:t>
      </w:r>
      <w:r>
        <w:rPr>
          <w:rFonts w:hint="eastAsia" w:ascii="仿宋_GB2312" w:hAnsi="Times New Roman" w:eastAsia="仿宋_GB2312" w:cs="Times New Roman"/>
          <w:kern w:val="0"/>
          <w:sz w:val="32"/>
          <w:szCs w:val="32"/>
          <w:shd w:val="clear" w:color="auto" w:fill="FFFFFF"/>
        </w:rPr>
        <w:t xml:space="preserve"> 养老护理技能</w:t>
      </w:r>
      <w:r>
        <w:rPr>
          <w:rFonts w:hint="eastAsia" w:ascii="仿宋_GB2312" w:eastAsia="仿宋_GB2312"/>
          <w:sz w:val="32"/>
          <w:szCs w:val="32"/>
          <w:shd w:val="clear" w:color="auto" w:fill="FFFFFF"/>
        </w:rPr>
        <w:t>岗位</w:t>
      </w:r>
      <w:r>
        <w:rPr>
          <w:rFonts w:hint="eastAsia" w:ascii="仿宋_GB2312" w:hAnsi="Times New Roman" w:eastAsia="仿宋_GB2312" w:cs="Times New Roman"/>
          <w:kern w:val="0"/>
          <w:sz w:val="32"/>
          <w:szCs w:val="32"/>
          <w:shd w:val="clear" w:color="auto" w:fill="FFFFFF"/>
        </w:rPr>
        <w:t>人员申请入职补贴或岗位补贴应持有下列国家认可的职业证书。</w:t>
      </w:r>
    </w:p>
    <w:p>
      <w:pPr>
        <w:adjustRightInd w:val="0"/>
        <w:snapToGrid w:val="0"/>
        <w:spacing w:line="560" w:lineRule="exact"/>
        <w:ind w:firstLine="640" w:firstLineChars="200"/>
        <w:rPr>
          <w:rFonts w:hint="eastAsia" w:ascii="仿宋_GB2312" w:hAnsi="Times New Roman" w:eastAsia="仿宋_GB2312" w:cs="Times New Roman"/>
          <w:kern w:val="0"/>
          <w:sz w:val="32"/>
          <w:szCs w:val="32"/>
          <w:shd w:val="clear" w:color="auto" w:fill="FFFFFF"/>
        </w:rPr>
      </w:pPr>
      <w:r>
        <w:rPr>
          <w:rFonts w:hint="eastAsia" w:ascii="仿宋_GB2312" w:hAnsi="Times New Roman" w:eastAsia="仿宋_GB2312" w:cs="Times New Roman"/>
          <w:kern w:val="0"/>
          <w:sz w:val="32"/>
          <w:szCs w:val="32"/>
          <w:shd w:val="clear" w:color="auto" w:fill="FFFFFF"/>
        </w:rPr>
        <w:t>（一）2017年9月前取得的养老护理员职业资格证书或由省、市人力资源保障部门认定的职业技能等级认定社会培训评价组织、职业技能等级认定企业发放的养老护理员职业技能等级证书。</w:t>
      </w:r>
    </w:p>
    <w:p>
      <w:pPr>
        <w:adjustRightInd w:val="0"/>
        <w:snapToGrid w:val="0"/>
        <w:spacing w:line="560" w:lineRule="exact"/>
        <w:ind w:firstLine="640" w:firstLineChars="200"/>
        <w:rPr>
          <w:rFonts w:hint="eastAsia" w:ascii="仿宋_GB2312" w:hAnsi="Times New Roman" w:eastAsia="仿宋_GB2312" w:cs="Times New Roman"/>
          <w:kern w:val="0"/>
          <w:sz w:val="32"/>
          <w:szCs w:val="32"/>
          <w:shd w:val="clear" w:color="auto" w:fill="FFFFFF"/>
        </w:rPr>
      </w:pPr>
      <w:r>
        <w:rPr>
          <w:rFonts w:hint="eastAsia" w:ascii="仿宋_GB2312" w:hAnsi="Times New Roman" w:eastAsia="仿宋_GB2312" w:cs="Times New Roman"/>
          <w:kern w:val="0"/>
          <w:sz w:val="32"/>
          <w:szCs w:val="32"/>
          <w:shd w:val="clear" w:color="auto" w:fill="FFFFFF"/>
        </w:rPr>
        <w:t>（二）由教育部门认定的培训评价机构发放的老年照护职业技能等级证书、失智老年人照护职业技能等级证书、老年康体指导职业技能等级证书。</w:t>
      </w:r>
    </w:p>
    <w:p>
      <w:pPr>
        <w:adjustRightInd w:val="0"/>
        <w:snapToGrid w:val="0"/>
        <w:spacing w:line="560" w:lineRule="exact"/>
        <w:ind w:firstLine="640" w:firstLineChars="200"/>
        <w:rPr>
          <w:rFonts w:hint="eastAsia" w:ascii="仿宋_GB2312" w:hAnsi="Times New Roman" w:eastAsia="仿宋_GB2312" w:cs="Times New Roman"/>
          <w:kern w:val="0"/>
          <w:sz w:val="32"/>
          <w:szCs w:val="32"/>
          <w:shd w:val="clear" w:color="auto" w:fill="FFFFFF"/>
        </w:rPr>
      </w:pPr>
      <w:r>
        <w:rPr>
          <w:rFonts w:hint="eastAsia" w:ascii="仿宋_GB2312" w:hAnsi="Times New Roman" w:eastAsia="仿宋_GB2312" w:cs="Times New Roman"/>
          <w:kern w:val="0"/>
          <w:sz w:val="32"/>
          <w:szCs w:val="32"/>
          <w:shd w:val="clear" w:color="auto" w:fill="FFFFFF"/>
        </w:rPr>
        <w:t>（三）由市人力资源保障部门发放的养老护理类专项职业能力证书。</w:t>
      </w:r>
    </w:p>
    <w:p>
      <w:pPr>
        <w:adjustRightInd w:val="0"/>
        <w:snapToGrid w:val="0"/>
        <w:spacing w:line="560" w:lineRule="exact"/>
        <w:ind w:firstLine="640" w:firstLineChars="200"/>
        <w:rPr>
          <w:rFonts w:hint="eastAsia" w:ascii="仿宋_GB2312" w:hAnsi="Times New Roman" w:eastAsia="仿宋_GB2312" w:cs="Times New Roman"/>
          <w:kern w:val="0"/>
          <w:sz w:val="32"/>
          <w:szCs w:val="32"/>
          <w:shd w:val="clear" w:color="auto" w:fill="FFFFFF"/>
        </w:rPr>
      </w:pPr>
      <w:r>
        <w:rPr>
          <w:rFonts w:hint="eastAsia" w:ascii="仿宋_GB2312" w:hAnsi="Times New Roman" w:eastAsia="仿宋_GB2312" w:cs="Times New Roman"/>
          <w:kern w:val="0"/>
          <w:sz w:val="32"/>
          <w:szCs w:val="32"/>
          <w:shd w:val="clear" w:color="auto" w:fill="FFFFFF"/>
        </w:rPr>
        <w:t>（四）护士（护理专业）初级及以上卫生专业技术资格证书。</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黑体" w:hAnsi="黑体" w:eastAsia="黑体" w:cs="仿宋_GB2312"/>
          <w:sz w:val="32"/>
          <w:szCs w:val="32"/>
          <w:shd w:val="clear" w:color="auto" w:fill="FFFFFF"/>
        </w:rPr>
        <w:t>第八条</w:t>
      </w:r>
      <w:r>
        <w:rPr>
          <w:rFonts w:hint="eastAsia" w:ascii="仿宋_GB2312" w:hAnsi="Times New Roman" w:eastAsia="仿宋_GB2312" w:cs="Times New Roman"/>
          <w:kern w:val="0"/>
          <w:sz w:val="32"/>
          <w:szCs w:val="32"/>
          <w:shd w:val="clear" w:color="auto" w:fill="FFFFFF"/>
        </w:rPr>
        <w:t>　</w:t>
      </w:r>
      <w:r>
        <w:rPr>
          <w:rFonts w:hint="eastAsia" w:ascii="仿宋_GB2312" w:eastAsia="仿宋_GB2312"/>
          <w:sz w:val="32"/>
          <w:szCs w:val="32"/>
          <w:shd w:val="clear" w:color="auto" w:fill="FFFFFF"/>
        </w:rPr>
        <w:t>我市养老机构内事业单位在编人员、政府购买社会工作服务人员及已享受社工行业相关补贴的</w:t>
      </w:r>
      <w:r>
        <w:rPr>
          <w:rFonts w:hint="default" w:ascii="仿宋_GB2312" w:eastAsia="仿宋_GB2312"/>
          <w:sz w:val="32"/>
          <w:szCs w:val="32"/>
          <w:shd w:val="clear" w:color="auto" w:fill="FFFFFF"/>
        </w:rPr>
        <w:t>人员</w:t>
      </w:r>
      <w:r>
        <w:rPr>
          <w:rFonts w:hint="eastAsia" w:ascii="仿宋_GB2312" w:eastAsia="仿宋_GB2312"/>
          <w:sz w:val="32"/>
          <w:szCs w:val="32"/>
          <w:shd w:val="clear" w:color="auto" w:fill="FFFFFF"/>
        </w:rPr>
        <w:t>，不纳入补贴对象</w:t>
      </w:r>
      <w:r>
        <w:rPr>
          <w:rFonts w:hint="default" w:ascii="仿宋_GB2312" w:eastAsia="仿宋_GB2312"/>
          <w:sz w:val="32"/>
          <w:szCs w:val="32"/>
          <w:shd w:val="clear" w:color="auto" w:fill="FFFFFF"/>
        </w:rPr>
        <w:t>范围</w:t>
      </w:r>
      <w:r>
        <w:rPr>
          <w:rFonts w:hint="eastAsia" w:ascii="仿宋_GB2312" w:eastAsia="仿宋_GB2312"/>
          <w:sz w:val="32"/>
          <w:szCs w:val="32"/>
          <w:shd w:val="clear" w:color="auto" w:fill="FFFFFF"/>
        </w:rPr>
        <w:t>。</w:t>
      </w:r>
    </w:p>
    <w:p>
      <w:pPr>
        <w:adjustRightInd w:val="0"/>
        <w:snapToGrid w:val="0"/>
        <w:spacing w:line="560" w:lineRule="exact"/>
        <w:ind w:firstLine="640" w:firstLineChars="200"/>
        <w:rPr>
          <w:rFonts w:hint="eastAsia" w:ascii="仿宋_GB2312" w:hAnsi="Times New Roman" w:eastAsia="仿宋_GB2312" w:cs="Times New Roman"/>
          <w:kern w:val="0"/>
          <w:sz w:val="32"/>
          <w:szCs w:val="32"/>
          <w:shd w:val="clear" w:color="auto" w:fill="FFFFFF"/>
        </w:rPr>
      </w:pPr>
    </w:p>
    <w:p>
      <w:pPr>
        <w:pStyle w:val="6"/>
        <w:shd w:val="clear" w:color="auto" w:fill="FFFFFF"/>
        <w:adjustRightInd w:val="0"/>
        <w:snapToGrid w:val="0"/>
        <w:spacing w:before="0" w:beforeAutospacing="0" w:after="0" w:afterAutospacing="0" w:line="560" w:lineRule="exact"/>
        <w:jc w:val="center"/>
        <w:outlineLvl w:val="0"/>
        <w:rPr>
          <w:rStyle w:val="10"/>
          <w:rFonts w:hint="eastAsia" w:ascii="黑体" w:hAnsi="黑体" w:eastAsia="黑体"/>
          <w:b w:val="0"/>
          <w:bCs w:val="0"/>
          <w:sz w:val="32"/>
          <w:szCs w:val="32"/>
          <w:shd w:val="clear" w:color="auto" w:fill="FFFFFF"/>
        </w:rPr>
      </w:pPr>
      <w:r>
        <w:rPr>
          <w:rStyle w:val="10"/>
          <w:rFonts w:hint="eastAsia" w:ascii="黑体" w:hAnsi="黑体" w:eastAsia="黑体"/>
          <w:b w:val="0"/>
          <w:bCs w:val="0"/>
          <w:sz w:val="32"/>
          <w:szCs w:val="32"/>
          <w:shd w:val="clear" w:color="auto" w:fill="FFFFFF"/>
        </w:rPr>
        <w:t xml:space="preserve">第三章  入职补贴 </w:t>
      </w:r>
    </w:p>
    <w:p>
      <w:pPr>
        <w:pStyle w:val="6"/>
        <w:shd w:val="clear" w:color="auto" w:fill="FFFFFF"/>
        <w:adjustRightInd w:val="0"/>
        <w:snapToGrid w:val="0"/>
        <w:spacing w:before="0" w:beforeAutospacing="0" w:after="0" w:afterAutospacing="0" w:line="560" w:lineRule="exact"/>
        <w:jc w:val="center"/>
        <w:outlineLvl w:val="0"/>
        <w:rPr>
          <w:rStyle w:val="10"/>
          <w:rFonts w:hint="eastAsia" w:ascii="黑体" w:hAnsi="黑体" w:eastAsia="黑体"/>
          <w:b w:val="0"/>
          <w:bCs w:val="0"/>
          <w:sz w:val="32"/>
          <w:szCs w:val="32"/>
          <w:shd w:val="clear" w:color="auto" w:fill="FFFFFF"/>
        </w:rPr>
      </w:pPr>
    </w:p>
    <w:p>
      <w:pPr>
        <w:spacing w:line="560" w:lineRule="exact"/>
        <w:ind w:firstLine="640"/>
        <w:rPr>
          <w:rFonts w:hint="eastAsia" w:ascii="仿宋_GB2312" w:eastAsia="仿宋_GB2312"/>
          <w:sz w:val="32"/>
          <w:szCs w:val="32"/>
          <w:shd w:val="clear" w:color="auto" w:fill="FFFFFF"/>
        </w:rPr>
      </w:pPr>
      <w:r>
        <w:rPr>
          <w:rFonts w:hint="eastAsia" w:ascii="黑体" w:hAnsi="黑体" w:eastAsia="黑体" w:cs="仿宋_GB2312"/>
          <w:sz w:val="32"/>
          <w:szCs w:val="32"/>
          <w:shd w:val="clear" w:color="auto" w:fill="FFFFFF"/>
        </w:rPr>
        <w:t>第九条</w:t>
      </w:r>
      <w:r>
        <w:rPr>
          <w:rFonts w:hint="eastAsia" w:ascii="仿宋_GB2312" w:hAnsi="黑体" w:eastAsia="仿宋_GB2312"/>
          <w:color w:val="000000"/>
          <w:sz w:val="32"/>
          <w:szCs w:val="32"/>
          <w:shd w:val="clear" w:color="auto" w:fill="FFFFFF"/>
        </w:rPr>
        <w:t xml:space="preserve"> </w:t>
      </w:r>
      <w:r>
        <w:rPr>
          <w:rFonts w:hint="eastAsia" w:ascii="仿宋_GB2312" w:eastAsia="仿宋_GB2312"/>
          <w:color w:val="000000"/>
          <w:sz w:val="32"/>
          <w:szCs w:val="32"/>
          <w:shd w:val="clear" w:color="auto" w:fill="FFFFFF"/>
        </w:rPr>
        <w:t xml:space="preserve"> </w:t>
      </w:r>
      <w:r>
        <w:rPr>
          <w:rFonts w:hint="default" w:ascii="仿宋_GB2312" w:eastAsia="仿宋_GB2312"/>
          <w:sz w:val="32"/>
          <w:szCs w:val="32"/>
          <w:shd w:val="clear" w:color="auto" w:fill="FFFFFF"/>
        </w:rPr>
        <w:t>申请人申请入职补贴</w:t>
      </w:r>
      <w:r>
        <w:rPr>
          <w:rFonts w:hint="eastAsia" w:ascii="仿宋_GB2312" w:eastAsia="仿宋_GB2312"/>
          <w:sz w:val="32"/>
          <w:szCs w:val="32"/>
          <w:shd w:val="clear" w:color="auto" w:fill="FFFFFF"/>
        </w:rPr>
        <w:t>，</w:t>
      </w:r>
      <w:r>
        <w:rPr>
          <w:rFonts w:hint="default" w:ascii="仿宋_GB2312" w:eastAsia="仿宋_GB2312"/>
          <w:sz w:val="32"/>
          <w:szCs w:val="32"/>
          <w:shd w:val="clear" w:color="auto" w:fill="FFFFFF"/>
        </w:rPr>
        <w:t>应</w:t>
      </w:r>
      <w:r>
        <w:rPr>
          <w:rFonts w:hint="eastAsia" w:ascii="仿宋_GB2312" w:eastAsia="仿宋_GB2312"/>
          <w:sz w:val="32"/>
          <w:szCs w:val="32"/>
          <w:shd w:val="clear" w:color="auto" w:fill="FFFFFF"/>
        </w:rPr>
        <w:t>同时具备以下条件：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（一）在养老机构工作满三年，未达到法定退休年龄，申报期间仍从事相关岗位工作</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与养老机构签订劳动合同并依法缴纳社会保险费；</w:t>
      </w:r>
    </w:p>
    <w:p>
      <w:pPr>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（二）持有国家认可的高等教育院校、中等职业教育院校毕业证书</w:t>
      </w:r>
      <w:r>
        <w:rPr>
          <w:rFonts w:hint="default" w:ascii="仿宋_GB2312" w:eastAsia="仿宋_GB2312"/>
          <w:sz w:val="32"/>
          <w:szCs w:val="32"/>
          <w:shd w:val="clear" w:color="auto" w:fill="FFFFFF"/>
        </w:rPr>
        <w:t>和</w:t>
      </w:r>
      <w:r>
        <w:rPr>
          <w:rFonts w:hint="eastAsia" w:ascii="仿宋_GB2312" w:eastAsia="仿宋_GB2312"/>
          <w:sz w:val="32"/>
          <w:szCs w:val="32"/>
          <w:shd w:val="clear" w:color="auto" w:fill="FFFFFF"/>
        </w:rPr>
        <w:t>国家认可的与所从事岗位相关的职业证书。</w:t>
      </w:r>
    </w:p>
    <w:p>
      <w:pPr>
        <w:spacing w:line="560" w:lineRule="exact"/>
        <w:ind w:firstLine="640" w:firstLineChars="200"/>
        <w:rPr>
          <w:rFonts w:hint="eastAsia" w:ascii="仿宋_GB2312" w:eastAsia="仿宋_GB2312"/>
          <w:sz w:val="32"/>
          <w:szCs w:val="32"/>
        </w:rPr>
      </w:pPr>
      <w:r>
        <w:rPr>
          <w:rFonts w:hint="eastAsia" w:ascii="黑体" w:hAnsi="黑体" w:eastAsia="黑体" w:cs="仿宋_GB2312"/>
          <w:sz w:val="32"/>
          <w:szCs w:val="32"/>
          <w:shd w:val="clear" w:color="auto" w:fill="FFFFFF"/>
        </w:rPr>
        <w:t>第十条</w:t>
      </w:r>
      <w:r>
        <w:rPr>
          <w:rFonts w:ascii="黑体" w:hAnsi="黑体" w:eastAsia="黑体" w:cs="仿宋_GB2312"/>
          <w:sz w:val="32"/>
          <w:szCs w:val="32"/>
          <w:shd w:val="clear" w:color="auto" w:fill="FFFFFF"/>
        </w:rPr>
        <w:t xml:space="preserve">  </w:t>
      </w:r>
      <w:r>
        <w:rPr>
          <w:rFonts w:hint="eastAsia" w:ascii="仿宋_GB2312" w:hAnsi="黑体" w:eastAsia="仿宋_GB2312" w:cs="宋体"/>
          <w:color w:val="000000"/>
          <w:sz w:val="32"/>
          <w:szCs w:val="32"/>
          <w:shd w:val="clear" w:color="auto" w:fill="FFFFFF"/>
        </w:rPr>
        <w:t>入职</w:t>
      </w:r>
      <w:r>
        <w:rPr>
          <w:rFonts w:hint="eastAsia" w:ascii="仿宋_GB2312" w:eastAsia="仿宋_GB2312"/>
          <w:sz w:val="32"/>
          <w:szCs w:val="32"/>
          <w:shd w:val="clear" w:color="auto" w:fill="FFFFFF"/>
        </w:rPr>
        <w:t>补贴标准：</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（一）专业技术岗位：专科（高职）学历补贴8000元、</w:t>
      </w:r>
      <w:r>
        <w:rPr>
          <w:rFonts w:ascii="仿宋_GB2312" w:eastAsia="仿宋_GB2312"/>
          <w:sz w:val="32"/>
          <w:szCs w:val="32"/>
          <w:shd w:val="clear" w:color="auto" w:fill="FFFFFF"/>
        </w:rPr>
        <w:t>本科</w:t>
      </w:r>
      <w:r>
        <w:rPr>
          <w:rFonts w:hint="eastAsia" w:ascii="仿宋_GB2312" w:eastAsia="仿宋_GB2312"/>
          <w:sz w:val="32"/>
          <w:szCs w:val="32"/>
          <w:shd w:val="clear" w:color="auto" w:fill="FFFFFF"/>
        </w:rPr>
        <w:t>学历补贴10000元、研究生</w:t>
      </w:r>
      <w:r>
        <w:rPr>
          <w:rFonts w:ascii="仿宋_GB2312" w:eastAsia="仿宋_GB2312"/>
          <w:sz w:val="32"/>
          <w:szCs w:val="32"/>
          <w:shd w:val="clear" w:color="auto" w:fill="FFFFFF"/>
        </w:rPr>
        <w:t>以及上</w:t>
      </w:r>
      <w:r>
        <w:rPr>
          <w:rFonts w:hint="eastAsia" w:ascii="仿宋_GB2312" w:eastAsia="仿宋_GB2312"/>
          <w:sz w:val="32"/>
          <w:szCs w:val="32"/>
          <w:shd w:val="clear" w:color="auto" w:fill="FFFFFF"/>
        </w:rPr>
        <w:t>学历补贴15000元</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 xml:space="preserve">   </w:t>
      </w:r>
    </w:p>
    <w:p>
      <w:pPr>
        <w:snapToGrid w:val="0"/>
        <w:spacing w:line="560" w:lineRule="exact"/>
        <w:ind w:firstLine="640" w:firstLineChars="200"/>
        <w:rPr>
          <w:rFonts w:hint="default" w:ascii="仿宋_GB2312" w:eastAsia="仿宋_GB2312"/>
          <w:sz w:val="32"/>
          <w:szCs w:val="32"/>
          <w:shd w:val="clear" w:color="auto" w:fill="FFFFFF"/>
        </w:rPr>
      </w:pPr>
      <w:r>
        <w:rPr>
          <w:rFonts w:hint="eastAsia" w:ascii="仿宋_GB2312" w:eastAsia="仿宋_GB2312"/>
          <w:sz w:val="32"/>
          <w:szCs w:val="32"/>
          <w:shd w:val="clear" w:color="auto" w:fill="FFFFFF"/>
        </w:rPr>
        <w:t>（二）养老护理技能岗位：中</w:t>
      </w:r>
      <w:r>
        <w:rPr>
          <w:rFonts w:hint="default" w:ascii="仿宋_GB2312" w:eastAsia="仿宋_GB2312"/>
          <w:sz w:val="32"/>
          <w:szCs w:val="32"/>
          <w:shd w:val="clear" w:color="auto" w:fill="FFFFFF"/>
        </w:rPr>
        <w:t>专</w:t>
      </w:r>
      <w:r>
        <w:rPr>
          <w:rFonts w:hint="eastAsia" w:ascii="仿宋_GB2312" w:eastAsia="仿宋_GB2312"/>
          <w:sz w:val="32"/>
          <w:szCs w:val="32"/>
          <w:shd w:val="clear" w:color="auto" w:fill="FFFFFF"/>
        </w:rPr>
        <w:t xml:space="preserve">学历补贴8000元、专科（高职）学历补贴10000元、高等院校本科及以上学历补贴15000元。 </w:t>
      </w:r>
      <w:r>
        <w:rPr>
          <w:rFonts w:hint="default" w:ascii="仿宋_GB2312" w:eastAsia="仿宋_GB2312"/>
          <w:sz w:val="32"/>
          <w:szCs w:val="32"/>
          <w:shd w:val="clear" w:color="auto" w:fill="FFFFFF"/>
        </w:rPr>
        <w:t xml:space="preserve">  </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黑体" w:hAnsi="黑体" w:eastAsia="黑体" w:cs="仿宋_GB2312"/>
          <w:sz w:val="32"/>
          <w:szCs w:val="32"/>
        </w:rPr>
        <w:t>第十一条</w:t>
      </w:r>
      <w:r>
        <w:rPr>
          <w:rFonts w:hint="eastAsia" w:ascii="仿宋_GB2312" w:hAnsi="黑体" w:eastAsia="仿宋_GB2312" w:cs="宋体"/>
          <w:color w:val="000000"/>
          <w:sz w:val="32"/>
          <w:szCs w:val="32"/>
          <w:shd w:val="clear" w:color="auto" w:fill="FFFFFF"/>
        </w:rPr>
        <w:t xml:space="preserve"> </w:t>
      </w:r>
      <w:r>
        <w:rPr>
          <w:rFonts w:hint="eastAsia" w:ascii="仿宋_GB2312" w:hAnsi="宋体" w:eastAsia="仿宋_GB2312"/>
          <w:color w:val="000000"/>
          <w:sz w:val="32"/>
          <w:szCs w:val="32"/>
          <w:shd w:val="clear" w:color="auto" w:fill="FFFFFF"/>
        </w:rPr>
        <w:t xml:space="preserve"> </w:t>
      </w:r>
      <w:r>
        <w:rPr>
          <w:rFonts w:hint="eastAsia" w:ascii="仿宋_GB2312" w:eastAsia="仿宋_GB2312"/>
          <w:sz w:val="32"/>
          <w:szCs w:val="32"/>
          <w:shd w:val="clear" w:color="auto" w:fill="FFFFFF"/>
        </w:rPr>
        <w:t>申请入职补贴应提交以下材料：</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（一）《养老</w:t>
      </w:r>
      <w:r>
        <w:rPr>
          <w:rFonts w:ascii="仿宋_GB2312" w:eastAsia="仿宋_GB2312"/>
          <w:sz w:val="32"/>
          <w:szCs w:val="32"/>
          <w:shd w:val="clear" w:color="auto" w:fill="FFFFFF"/>
        </w:rPr>
        <w:t>机构</w:t>
      </w:r>
      <w:r>
        <w:rPr>
          <w:rFonts w:hint="eastAsia" w:ascii="仿宋_GB2312" w:eastAsia="仿宋_GB2312"/>
          <w:sz w:val="32"/>
          <w:szCs w:val="32"/>
          <w:shd w:val="clear" w:color="auto" w:fill="FFFFFF"/>
        </w:rPr>
        <w:t>从业人员入职补贴申请表》（附件1-1）；</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（二）身份证；</w:t>
      </w:r>
    </w:p>
    <w:p>
      <w:pPr>
        <w:snapToGrid w:val="0"/>
        <w:spacing w:line="560" w:lineRule="exact"/>
        <w:ind w:firstLine="640" w:firstLineChars="200"/>
        <w:rPr>
          <w:rFonts w:hint="default" w:ascii="仿宋_GB2312" w:eastAsia="仿宋_GB2312"/>
          <w:sz w:val="32"/>
          <w:szCs w:val="32"/>
          <w:shd w:val="clear" w:color="auto" w:fill="FFFFFF"/>
        </w:rPr>
      </w:pPr>
      <w:r>
        <w:rPr>
          <w:rFonts w:hint="eastAsia" w:ascii="仿宋_GB2312" w:eastAsia="仿宋_GB2312"/>
          <w:sz w:val="32"/>
          <w:szCs w:val="32"/>
          <w:shd w:val="clear" w:color="auto" w:fill="FFFFFF"/>
        </w:rPr>
        <w:t>（三）</w:t>
      </w:r>
      <w:r>
        <w:rPr>
          <w:rFonts w:hint="eastAsia" w:ascii="仿宋_GB2312" w:eastAsia="仿宋_GB2312"/>
          <w:sz w:val="32"/>
          <w:szCs w:val="32"/>
        </w:rPr>
        <w:t>毕业证书或毕业证明书</w:t>
      </w:r>
      <w:r>
        <w:rPr>
          <w:rFonts w:hint="default" w:ascii="仿宋_GB2312" w:eastAsia="仿宋_GB2312"/>
          <w:sz w:val="32"/>
          <w:szCs w:val="32"/>
        </w:rPr>
        <w:t>、</w:t>
      </w:r>
      <w:r>
        <w:rPr>
          <w:rFonts w:hint="eastAsia" w:ascii="仿宋_GB2312" w:eastAsia="仿宋_GB2312"/>
          <w:sz w:val="32"/>
          <w:szCs w:val="32"/>
        </w:rPr>
        <w:t>由本人出具的书面告知承诺</w:t>
      </w:r>
      <w:r>
        <w:rPr>
          <w:rFonts w:hint="default" w:ascii="仿宋_GB2312" w:eastAsia="仿宋_GB2312"/>
          <w:sz w:val="32"/>
          <w:szCs w:val="32"/>
        </w:rPr>
        <w:t>；</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（四）劳动合同、在养老机构缴费满三年的社会保险费缴费</w:t>
      </w:r>
      <w:r>
        <w:rPr>
          <w:rFonts w:ascii="仿宋_GB2312" w:eastAsia="仿宋_GB2312"/>
          <w:sz w:val="32"/>
          <w:szCs w:val="32"/>
          <w:shd w:val="clear" w:color="auto" w:fill="FFFFFF"/>
        </w:rPr>
        <w:t>清单</w:t>
      </w:r>
      <w:r>
        <w:rPr>
          <w:rFonts w:hint="eastAsia" w:ascii="仿宋_GB2312" w:eastAsia="仿宋_GB2312"/>
          <w:sz w:val="32"/>
          <w:szCs w:val="32"/>
          <w:shd w:val="clear" w:color="auto" w:fill="FFFFFF"/>
        </w:rPr>
        <w:t>。属于劳务派遣的，提供劳务派遣合同或劳务派遣协议及同期的社保缴费</w:t>
      </w:r>
      <w:r>
        <w:rPr>
          <w:rFonts w:ascii="仿宋_GB2312" w:eastAsia="仿宋_GB2312"/>
          <w:sz w:val="32"/>
          <w:szCs w:val="32"/>
          <w:shd w:val="clear" w:color="auto" w:fill="FFFFFF"/>
        </w:rPr>
        <w:t>清单</w:t>
      </w:r>
      <w:r>
        <w:rPr>
          <w:rFonts w:hint="eastAsia" w:ascii="仿宋_GB2312" w:eastAsia="仿宋_GB2312"/>
          <w:sz w:val="32"/>
          <w:szCs w:val="32"/>
          <w:shd w:val="clear" w:color="auto" w:fill="FFFFFF"/>
        </w:rPr>
        <w:t>。社保缴费</w:t>
      </w:r>
      <w:r>
        <w:rPr>
          <w:rFonts w:ascii="仿宋_GB2312" w:eastAsia="仿宋_GB2312"/>
          <w:sz w:val="32"/>
          <w:szCs w:val="32"/>
          <w:shd w:val="clear" w:color="auto" w:fill="FFFFFF"/>
        </w:rPr>
        <w:t>清单应</w:t>
      </w:r>
      <w:r>
        <w:rPr>
          <w:rFonts w:hint="eastAsia" w:ascii="仿宋_GB2312" w:eastAsia="仿宋_GB2312"/>
          <w:sz w:val="32"/>
          <w:szCs w:val="32"/>
          <w:shd w:val="clear" w:color="auto" w:fill="FFFFFF"/>
        </w:rPr>
        <w:t>含基本养老保险，且不含补缴时段；</w:t>
      </w:r>
      <w:r>
        <w:rPr>
          <w:rFonts w:hint="eastAsia" w:ascii="仿宋_GB2312" w:eastAsia="仿宋_GB2312"/>
          <w:sz w:val="32"/>
          <w:szCs w:val="32"/>
        </w:rPr>
        <w:t xml:space="preserve"> </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（五）岗位相关职业证书；</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（六）本人金融社保卡账号。</w:t>
      </w:r>
    </w:p>
    <w:p>
      <w:pPr>
        <w:snapToGrid w:val="0"/>
        <w:spacing w:line="560" w:lineRule="exact"/>
        <w:ind w:firstLine="640" w:firstLineChars="200"/>
        <w:rPr>
          <w:rFonts w:hint="eastAsia" w:ascii="仿宋_GB2312" w:hAnsi="黑体" w:eastAsia="仿宋_GB2312" w:cs="宋体"/>
          <w:color w:val="000000"/>
          <w:sz w:val="32"/>
          <w:szCs w:val="32"/>
          <w:shd w:val="clear" w:color="auto" w:fill="FFFFFF"/>
        </w:rPr>
      </w:pPr>
      <w:r>
        <w:rPr>
          <w:rFonts w:hint="eastAsia" w:ascii="黑体" w:hAnsi="黑体" w:eastAsia="黑体" w:cs="仿宋_GB2312"/>
          <w:sz w:val="32"/>
          <w:szCs w:val="32"/>
          <w:shd w:val="clear" w:color="auto" w:fill="FFFFFF"/>
        </w:rPr>
        <w:t>第十二条</w:t>
      </w:r>
      <w:r>
        <w:rPr>
          <w:rFonts w:hint="eastAsia" w:ascii="仿宋_GB2312" w:hAnsi="黑体" w:eastAsia="仿宋_GB2312" w:cs="宋体"/>
          <w:color w:val="000000"/>
          <w:sz w:val="32"/>
          <w:szCs w:val="32"/>
          <w:shd w:val="clear" w:color="auto" w:fill="FFFFFF"/>
        </w:rPr>
        <w:t xml:space="preserve"> </w:t>
      </w:r>
      <w:r>
        <w:rPr>
          <w:rFonts w:hint="eastAsia" w:ascii="仿宋_GB2312" w:eastAsia="仿宋_GB2312"/>
          <w:sz w:val="32"/>
          <w:szCs w:val="32"/>
          <w:shd w:val="clear" w:color="auto" w:fill="FFFFFF"/>
        </w:rPr>
        <w:t>入职补贴仅能申请一次，并在养老机构入职满三年后一次性发放补贴。</w:t>
      </w:r>
    </w:p>
    <w:p>
      <w:pPr>
        <w:snapToGrid w:val="0"/>
        <w:spacing w:line="560" w:lineRule="exact"/>
        <w:ind w:firstLine="640" w:firstLineChars="200"/>
        <w:rPr>
          <w:rFonts w:hint="default" w:ascii="仿宋_GB2312" w:eastAsia="仿宋_GB2312"/>
          <w:sz w:val="32"/>
          <w:szCs w:val="32"/>
          <w:shd w:val="clear" w:color="auto" w:fill="FFFFFF"/>
        </w:rPr>
      </w:pPr>
      <w:r>
        <w:rPr>
          <w:rFonts w:hint="eastAsia" w:ascii="仿宋_GB2312" w:eastAsia="仿宋_GB2312"/>
          <w:sz w:val="32"/>
          <w:szCs w:val="32"/>
          <w:shd w:val="clear" w:color="auto" w:fill="FFFFFF"/>
        </w:rPr>
        <w:t>已领取入职补贴的</w:t>
      </w:r>
      <w:r>
        <w:rPr>
          <w:rFonts w:hint="eastAsia" w:ascii="仿宋_GB2312" w:hAnsi="仿宋_GB2312" w:eastAsia="仿宋_GB2312" w:cs="仿宋_GB2312"/>
          <w:spacing w:val="10"/>
          <w:sz w:val="32"/>
          <w:szCs w:val="32"/>
          <w:shd w:val="clear" w:color="auto" w:fill="FFFFFF"/>
        </w:rPr>
        <w:t>申请人在职期间提升学历并取得相应毕业证书的，可按新获取学历申请入职补贴差额。未领取入职补贴的，可按新学历标准申请入职补贴</w:t>
      </w:r>
      <w:r>
        <w:rPr>
          <w:rFonts w:hint="default" w:ascii="仿宋_GB2312" w:hAnsi="仿宋_GB2312" w:eastAsia="仿宋_GB2312" w:cs="仿宋_GB2312"/>
          <w:spacing w:val="10"/>
          <w:sz w:val="32"/>
          <w:szCs w:val="32"/>
          <w:shd w:val="clear" w:color="auto" w:fill="FFFFFF"/>
        </w:rPr>
        <w:t>。</w:t>
      </w:r>
    </w:p>
    <w:p>
      <w:pPr>
        <w:snapToGrid w:val="0"/>
        <w:spacing w:line="560" w:lineRule="exact"/>
        <w:ind w:firstLine="640" w:firstLineChars="200"/>
        <w:rPr>
          <w:rFonts w:hint="default" w:ascii="仿宋_GB2312" w:eastAsia="仿宋_GB2312"/>
          <w:sz w:val="32"/>
          <w:szCs w:val="32"/>
          <w:shd w:val="clear" w:color="auto" w:fill="FFFFFF"/>
        </w:rPr>
      </w:pPr>
      <w:r>
        <w:rPr>
          <w:rFonts w:hint="eastAsia" w:ascii="仿宋_GB2312" w:eastAsia="仿宋_GB2312"/>
          <w:sz w:val="32"/>
          <w:szCs w:val="32"/>
          <w:shd w:val="clear" w:color="auto" w:fill="FFFFFF"/>
        </w:rPr>
        <w:t>政策实施期间，申请人跨区入职养老机构的，应至少在新</w:t>
      </w:r>
      <w:r>
        <w:rPr>
          <w:rFonts w:hint="default" w:ascii="仿宋_GB2312" w:eastAsia="仿宋_GB2312"/>
          <w:sz w:val="32"/>
          <w:szCs w:val="32"/>
          <w:shd w:val="clear" w:color="auto" w:fill="FFFFFF"/>
        </w:rPr>
        <w:t>入职机构所在区</w:t>
      </w:r>
      <w:r>
        <w:rPr>
          <w:rFonts w:hint="eastAsia" w:ascii="仿宋_GB2312" w:eastAsia="仿宋_GB2312"/>
          <w:sz w:val="32"/>
          <w:szCs w:val="32"/>
          <w:shd w:val="clear" w:color="auto" w:fill="FFFFFF"/>
        </w:rPr>
        <w:t>工作满1年后，方可申请入职补贴，补贴由</w:t>
      </w:r>
      <w:r>
        <w:rPr>
          <w:rFonts w:ascii="仿宋_GB2312" w:eastAsia="仿宋_GB2312"/>
          <w:sz w:val="32"/>
          <w:szCs w:val="32"/>
          <w:shd w:val="clear" w:color="auto" w:fill="FFFFFF"/>
        </w:rPr>
        <w:t>新入职</w:t>
      </w:r>
      <w:r>
        <w:rPr>
          <w:rFonts w:hint="default" w:ascii="仿宋_GB2312" w:eastAsia="仿宋_GB2312"/>
          <w:sz w:val="32"/>
          <w:szCs w:val="32"/>
          <w:shd w:val="clear" w:color="auto" w:fill="FFFFFF"/>
        </w:rPr>
        <w:t>机构所在区</w:t>
      </w:r>
      <w:r>
        <w:rPr>
          <w:rFonts w:hint="eastAsia" w:ascii="仿宋_GB2312" w:eastAsia="仿宋_GB2312"/>
          <w:sz w:val="32"/>
          <w:szCs w:val="32"/>
          <w:shd w:val="clear" w:color="auto" w:fill="FFFFFF"/>
        </w:rPr>
        <w:t>负责发放。</w:t>
      </w:r>
      <w:r>
        <w:rPr>
          <w:rFonts w:hint="default" w:ascii="仿宋_GB2312" w:eastAsia="仿宋_GB2312"/>
          <w:sz w:val="32"/>
          <w:szCs w:val="32"/>
          <w:shd w:val="clear" w:color="auto" w:fill="FFFFFF"/>
        </w:rPr>
        <w:t>申请人从我市养</w:t>
      </w:r>
      <w:bookmarkStart w:id="0" w:name="_GoBack"/>
      <w:bookmarkEnd w:id="0"/>
      <w:r>
        <w:rPr>
          <w:rFonts w:hint="default" w:ascii="仿宋_GB2312" w:eastAsia="仿宋_GB2312"/>
          <w:sz w:val="32"/>
          <w:szCs w:val="32"/>
          <w:shd w:val="clear" w:color="auto" w:fill="FFFFFF"/>
        </w:rPr>
        <w:t>老机构</w:t>
      </w:r>
      <w:r>
        <w:rPr>
          <w:rFonts w:hint="eastAsia" w:ascii="仿宋_GB2312" w:eastAsia="仿宋_GB2312"/>
          <w:sz w:val="32"/>
          <w:szCs w:val="32"/>
          <w:shd w:val="clear" w:color="auto" w:fill="FFFFFF"/>
        </w:rPr>
        <w:t>离职超过6个月的，</w:t>
      </w:r>
      <w:r>
        <w:rPr>
          <w:rFonts w:hint="default" w:ascii="仿宋_GB2312" w:eastAsia="仿宋_GB2312"/>
          <w:sz w:val="32"/>
          <w:szCs w:val="32"/>
          <w:shd w:val="clear" w:color="auto" w:fill="FFFFFF"/>
        </w:rPr>
        <w:t>应</w:t>
      </w:r>
      <w:r>
        <w:rPr>
          <w:rFonts w:hint="eastAsia" w:ascii="仿宋_GB2312" w:eastAsia="仿宋_GB2312"/>
          <w:sz w:val="32"/>
          <w:szCs w:val="32"/>
          <w:shd w:val="clear" w:color="auto" w:fill="FFFFFF"/>
        </w:rPr>
        <w:t>重新工作满1年后，方</w:t>
      </w:r>
      <w:r>
        <w:rPr>
          <w:rFonts w:hint="default" w:ascii="仿宋_GB2312" w:eastAsia="仿宋_GB2312"/>
          <w:sz w:val="32"/>
          <w:szCs w:val="32"/>
          <w:shd w:val="clear" w:color="auto" w:fill="FFFFFF"/>
        </w:rPr>
        <w:t>可申领入职补贴</w:t>
      </w:r>
      <w:r>
        <w:rPr>
          <w:rFonts w:hint="eastAsia" w:ascii="仿宋_GB2312" w:eastAsia="仿宋_GB2312"/>
          <w:sz w:val="32"/>
          <w:szCs w:val="32"/>
          <w:shd w:val="clear" w:color="auto" w:fill="FFFFFF"/>
        </w:rPr>
        <w:t>。入职</w:t>
      </w:r>
      <w:r>
        <w:rPr>
          <w:rFonts w:hint="default" w:ascii="仿宋_GB2312" w:eastAsia="仿宋_GB2312"/>
          <w:sz w:val="32"/>
          <w:szCs w:val="32"/>
          <w:shd w:val="clear" w:color="auto" w:fill="FFFFFF"/>
        </w:rPr>
        <w:t>补贴审批</w:t>
      </w:r>
      <w:r>
        <w:rPr>
          <w:rFonts w:hint="eastAsia" w:ascii="仿宋_GB2312" w:eastAsia="仿宋_GB2312"/>
          <w:sz w:val="32"/>
          <w:szCs w:val="32"/>
          <w:shd w:val="clear" w:color="auto" w:fill="FFFFFF"/>
        </w:rPr>
        <w:t>发放期间，申请人</w:t>
      </w:r>
      <w:r>
        <w:rPr>
          <w:rFonts w:hint="default" w:ascii="仿宋_GB2312" w:eastAsia="仿宋_GB2312"/>
          <w:sz w:val="32"/>
          <w:szCs w:val="32"/>
          <w:shd w:val="clear" w:color="auto" w:fill="FFFFFF"/>
        </w:rPr>
        <w:t>从养老</w:t>
      </w:r>
      <w:r>
        <w:rPr>
          <w:rFonts w:hint="eastAsia" w:ascii="仿宋_GB2312" w:eastAsia="仿宋_GB2312"/>
          <w:sz w:val="32"/>
          <w:szCs w:val="32"/>
          <w:shd w:val="clear" w:color="auto" w:fill="FFFFFF"/>
        </w:rPr>
        <w:t>机构</w:t>
      </w:r>
      <w:r>
        <w:rPr>
          <w:rFonts w:hint="default" w:ascii="仿宋_GB2312" w:eastAsia="仿宋_GB2312"/>
          <w:sz w:val="32"/>
          <w:szCs w:val="32"/>
          <w:shd w:val="clear" w:color="auto" w:fill="FFFFFF"/>
        </w:rPr>
        <w:t>离职</w:t>
      </w:r>
      <w:r>
        <w:rPr>
          <w:rFonts w:hint="eastAsia" w:ascii="仿宋_GB2312" w:eastAsia="仿宋_GB2312"/>
          <w:sz w:val="32"/>
          <w:szCs w:val="32"/>
          <w:shd w:val="clear" w:color="auto" w:fill="FFFFFF"/>
        </w:rPr>
        <w:t>的，</w:t>
      </w:r>
      <w:r>
        <w:rPr>
          <w:rFonts w:hint="default" w:ascii="仿宋_GB2312" w:eastAsia="仿宋_GB2312"/>
          <w:sz w:val="32"/>
          <w:szCs w:val="32"/>
          <w:shd w:val="clear" w:color="auto" w:fill="FFFFFF"/>
        </w:rPr>
        <w:t>入职补贴</w:t>
      </w:r>
      <w:r>
        <w:rPr>
          <w:rFonts w:hint="eastAsia" w:ascii="仿宋_GB2312" w:eastAsia="仿宋_GB2312"/>
          <w:sz w:val="32"/>
          <w:szCs w:val="32"/>
          <w:shd w:val="clear" w:color="auto" w:fill="FFFFFF"/>
        </w:rPr>
        <w:t>不予发放</w:t>
      </w:r>
      <w:r>
        <w:rPr>
          <w:rFonts w:hint="default" w:ascii="仿宋_GB2312" w:eastAsia="仿宋_GB2312"/>
          <w:sz w:val="32"/>
          <w:szCs w:val="32"/>
          <w:shd w:val="clear" w:color="auto" w:fill="FFFFFF"/>
        </w:rPr>
        <w:t>。</w:t>
      </w:r>
    </w:p>
    <w:p>
      <w:pPr>
        <w:snapToGrid w:val="0"/>
        <w:spacing w:line="560" w:lineRule="exact"/>
        <w:ind w:firstLine="640" w:firstLineChars="200"/>
        <w:rPr>
          <w:rFonts w:hint="eastAsia" w:ascii="仿宋_GB2312" w:eastAsia="仿宋_GB2312"/>
          <w:sz w:val="32"/>
          <w:szCs w:val="32"/>
          <w:shd w:val="clear" w:color="auto" w:fill="FFFFFF"/>
        </w:rPr>
      </w:pPr>
    </w:p>
    <w:p>
      <w:pPr>
        <w:snapToGrid w:val="0"/>
        <w:spacing w:line="560" w:lineRule="exact"/>
        <w:ind w:firstLine="640" w:firstLineChars="200"/>
        <w:jc w:val="center"/>
        <w:rPr>
          <w:rStyle w:val="10"/>
          <w:rFonts w:hint="eastAsia" w:ascii="黑体" w:hAnsi="黑体" w:eastAsia="黑体"/>
          <w:b w:val="0"/>
          <w:bCs w:val="0"/>
          <w:sz w:val="32"/>
          <w:szCs w:val="32"/>
          <w:shd w:val="clear" w:color="auto" w:fill="FFFFFF"/>
        </w:rPr>
      </w:pPr>
      <w:r>
        <w:rPr>
          <w:rStyle w:val="10"/>
          <w:rFonts w:hint="eastAsia" w:ascii="黑体" w:hAnsi="黑体" w:eastAsia="黑体"/>
          <w:b w:val="0"/>
          <w:bCs w:val="0"/>
          <w:sz w:val="32"/>
          <w:szCs w:val="32"/>
          <w:shd w:val="clear" w:color="auto" w:fill="FFFFFF"/>
        </w:rPr>
        <w:t>第四章  岗位补贴</w:t>
      </w:r>
    </w:p>
    <w:p>
      <w:pPr>
        <w:pStyle w:val="11"/>
        <w:rPr>
          <w:rFonts w:hint="eastAsia" w:eastAsia="仿宋_GB2312"/>
        </w:rPr>
      </w:pP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黑体" w:hAnsi="黑体" w:eastAsia="黑体" w:cs="仿宋_GB2312"/>
          <w:sz w:val="32"/>
          <w:szCs w:val="32"/>
          <w:shd w:val="clear" w:color="auto" w:fill="FFFFFF"/>
        </w:rPr>
        <w:t>第十三条</w:t>
      </w:r>
      <w:r>
        <w:rPr>
          <w:rFonts w:hint="eastAsia" w:ascii="仿宋_GB2312" w:hAnsi="黑体" w:eastAsia="仿宋_GB2312"/>
          <w:sz w:val="32"/>
          <w:szCs w:val="32"/>
          <w:shd w:val="clear" w:color="auto" w:fill="FFFFFF"/>
        </w:rPr>
        <w:t xml:space="preserve"> </w:t>
      </w:r>
      <w:r>
        <w:rPr>
          <w:rFonts w:hint="eastAsia" w:ascii="仿宋_GB2312" w:hAnsi="宋体" w:eastAsia="仿宋_GB2312"/>
          <w:color w:val="000000"/>
          <w:sz w:val="32"/>
          <w:szCs w:val="32"/>
          <w:shd w:val="clear" w:color="auto" w:fill="FFFFFF"/>
        </w:rPr>
        <w:t xml:space="preserve"> </w:t>
      </w:r>
      <w:r>
        <w:rPr>
          <w:rFonts w:hint="default" w:ascii="仿宋_GB2312" w:eastAsia="仿宋_GB2312"/>
          <w:sz w:val="32"/>
          <w:szCs w:val="32"/>
          <w:shd w:val="clear" w:color="auto" w:fill="FFFFFF"/>
        </w:rPr>
        <w:t>申请人</w:t>
      </w:r>
      <w:r>
        <w:rPr>
          <w:rFonts w:hint="eastAsia" w:ascii="仿宋_GB2312" w:eastAsia="仿宋_GB2312"/>
          <w:sz w:val="32"/>
          <w:szCs w:val="32"/>
          <w:shd w:val="clear" w:color="auto" w:fill="FFFFFF"/>
        </w:rPr>
        <w:t>同时具备以下条件的，可以申请岗位补贴：</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（一）在养老机构内从事一线养老护理</w:t>
      </w:r>
      <w:r>
        <w:rPr>
          <w:rFonts w:hint="default" w:ascii="仿宋_GB2312" w:eastAsia="仿宋_GB2312"/>
          <w:sz w:val="32"/>
          <w:szCs w:val="32"/>
          <w:shd w:val="clear" w:color="auto" w:fill="FFFFFF"/>
        </w:rPr>
        <w:t>技能</w:t>
      </w:r>
      <w:r>
        <w:rPr>
          <w:rFonts w:hint="eastAsia" w:ascii="仿宋_GB2312" w:eastAsia="仿宋_GB2312"/>
          <w:sz w:val="32"/>
          <w:szCs w:val="32"/>
          <w:shd w:val="clear" w:color="auto" w:fill="FFFFFF"/>
        </w:rPr>
        <w:t>岗位（从事一线护理工作的护理服务管理人员视同一线养老护理</w:t>
      </w:r>
      <w:r>
        <w:rPr>
          <w:rFonts w:hint="default" w:ascii="仿宋_GB2312" w:eastAsia="仿宋_GB2312"/>
          <w:sz w:val="32"/>
          <w:szCs w:val="32"/>
          <w:shd w:val="clear" w:color="auto" w:fill="FFFFFF"/>
        </w:rPr>
        <w:t>技能</w:t>
      </w:r>
      <w:r>
        <w:rPr>
          <w:rFonts w:hint="eastAsia" w:ascii="仿宋_GB2312" w:eastAsia="仿宋_GB2312"/>
          <w:sz w:val="32"/>
          <w:szCs w:val="32"/>
          <w:shd w:val="clear" w:color="auto" w:fill="FFFFFF"/>
        </w:rPr>
        <w:t>岗</w:t>
      </w:r>
      <w:r>
        <w:rPr>
          <w:rFonts w:hint="default" w:ascii="仿宋_GB2312" w:eastAsia="仿宋_GB2312"/>
          <w:sz w:val="32"/>
          <w:szCs w:val="32"/>
          <w:shd w:val="clear" w:color="auto" w:fill="FFFFFF"/>
        </w:rPr>
        <w:t>位</w:t>
      </w:r>
      <w:r>
        <w:rPr>
          <w:rFonts w:hint="eastAsia" w:ascii="仿宋_GB2312" w:eastAsia="仿宋_GB2312"/>
          <w:sz w:val="32"/>
          <w:szCs w:val="32"/>
          <w:shd w:val="clear" w:color="auto" w:fill="FFFFFF"/>
        </w:rPr>
        <w:t>）连续工作满一年，未达到法定退休年龄，申报期间仍从事一线养老护理工作，与养老机构签订劳动合同且正常缴纳社会保险费；</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（二）持有国家认可的养老护理相关职业证书。</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黑体" w:hAnsi="黑体" w:eastAsia="黑体" w:cs="仿宋_GB2312"/>
          <w:sz w:val="32"/>
          <w:szCs w:val="32"/>
          <w:shd w:val="clear" w:color="auto" w:fill="FFFFFF"/>
        </w:rPr>
        <w:t>第十四条　</w:t>
      </w:r>
      <w:r>
        <w:rPr>
          <w:rFonts w:hint="eastAsia" w:ascii="仿宋_GB2312" w:eastAsia="仿宋_GB2312"/>
          <w:sz w:val="32"/>
          <w:szCs w:val="32"/>
          <w:shd w:val="clear" w:color="auto" w:fill="FFFFFF"/>
        </w:rPr>
        <w:t>岗位补贴标准：</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（一）持初级（五级）养老护理员或同等职业证书</w:t>
      </w:r>
      <w:r>
        <w:rPr>
          <w:rFonts w:ascii="仿宋_GB2312" w:eastAsia="仿宋_GB2312"/>
          <w:sz w:val="32"/>
          <w:szCs w:val="32"/>
          <w:shd w:val="clear" w:color="auto" w:fill="FFFFFF"/>
        </w:rPr>
        <w:t>、养老护理类专项职业能力证书，</w:t>
      </w:r>
      <w:r>
        <w:rPr>
          <w:rFonts w:hint="eastAsia" w:ascii="仿宋_GB2312" w:eastAsia="仿宋_GB2312"/>
          <w:sz w:val="32"/>
          <w:szCs w:val="32"/>
          <w:shd w:val="clear" w:color="auto" w:fill="FFFFFF"/>
        </w:rPr>
        <w:t>每月补贴100元；</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（二）持中级（四级）养老护理员或同等职业证书每月补贴200元；</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（三）持高级（三级）养老护理员或同等职业证书每月补贴300元；</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（四）持技师（二级）或同等职业证书每月补贴500元；</w:t>
      </w:r>
    </w:p>
    <w:p>
      <w:pPr>
        <w:snapToGrid w:val="0"/>
        <w:spacing w:line="560" w:lineRule="exact"/>
        <w:ind w:firstLine="640" w:firstLineChars="200"/>
      </w:pPr>
      <w:r>
        <w:rPr>
          <w:rFonts w:ascii="仿宋_GB2312" w:eastAsia="仿宋_GB2312"/>
          <w:sz w:val="32"/>
          <w:szCs w:val="32"/>
          <w:shd w:val="clear" w:color="auto" w:fill="FFFFFF"/>
        </w:rPr>
        <w:t>（五）</w:t>
      </w:r>
      <w:r>
        <w:rPr>
          <w:rFonts w:hint="eastAsia" w:ascii="仿宋_GB2312" w:eastAsia="仿宋_GB2312"/>
          <w:sz w:val="32"/>
          <w:szCs w:val="32"/>
          <w:shd w:val="clear" w:color="auto" w:fill="FFFFFF"/>
        </w:rPr>
        <w:t>持高级技师（一级）或同等职业证书每月补贴800元。</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黑体" w:hAnsi="黑体" w:eastAsia="黑体" w:cs="仿宋_GB2312"/>
          <w:sz w:val="32"/>
          <w:szCs w:val="32"/>
        </w:rPr>
        <w:t xml:space="preserve">第十五条 </w:t>
      </w:r>
      <w:r>
        <w:rPr>
          <w:rFonts w:hint="eastAsia" w:ascii="仿宋_GB2312" w:eastAsia="仿宋_GB2312"/>
          <w:sz w:val="32"/>
          <w:szCs w:val="32"/>
          <w:shd w:val="clear" w:color="auto" w:fill="FFFFFF"/>
        </w:rPr>
        <w:t xml:space="preserve"> 申请岗位补贴应提交以下材料：</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（一）《养老服务从业人员岗位补贴申请表》（附件1-2）；</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（二）身份证；</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（三）养老护理</w:t>
      </w:r>
      <w:r>
        <w:rPr>
          <w:rFonts w:hint="default" w:ascii="仿宋_GB2312" w:eastAsia="仿宋_GB2312"/>
          <w:sz w:val="32"/>
          <w:szCs w:val="32"/>
          <w:shd w:val="clear" w:color="auto" w:fill="FFFFFF"/>
        </w:rPr>
        <w:t>技能岗位</w:t>
      </w:r>
      <w:r>
        <w:rPr>
          <w:rFonts w:hint="eastAsia" w:ascii="仿宋_GB2312" w:eastAsia="仿宋_GB2312"/>
          <w:sz w:val="32"/>
          <w:szCs w:val="32"/>
          <w:shd w:val="clear" w:color="auto" w:fill="FFFFFF"/>
        </w:rPr>
        <w:t>相关职业证书；</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（四）劳动合同、连续一年在养老机构的社会保险费缴费</w:t>
      </w:r>
      <w:r>
        <w:rPr>
          <w:rFonts w:ascii="仿宋_GB2312" w:eastAsia="仿宋_GB2312"/>
          <w:sz w:val="32"/>
          <w:szCs w:val="32"/>
          <w:shd w:val="clear" w:color="auto" w:fill="FFFFFF"/>
        </w:rPr>
        <w:t>清单</w:t>
      </w:r>
      <w:r>
        <w:rPr>
          <w:rFonts w:hint="eastAsia" w:ascii="仿宋_GB2312" w:eastAsia="仿宋_GB2312"/>
          <w:sz w:val="32"/>
          <w:szCs w:val="32"/>
          <w:shd w:val="clear" w:color="auto" w:fill="FFFFFF"/>
        </w:rPr>
        <w:t>。属于劳务派遣的，提供劳务派遣合同或劳务派遣协议及同期的社保缴费</w:t>
      </w:r>
      <w:r>
        <w:rPr>
          <w:rFonts w:ascii="仿宋_GB2312" w:eastAsia="仿宋_GB2312"/>
          <w:sz w:val="32"/>
          <w:szCs w:val="32"/>
          <w:shd w:val="clear" w:color="auto" w:fill="FFFFFF"/>
        </w:rPr>
        <w:t>清单</w:t>
      </w:r>
      <w:r>
        <w:rPr>
          <w:rFonts w:hint="eastAsia" w:ascii="仿宋_GB2312" w:eastAsia="仿宋_GB2312"/>
          <w:sz w:val="32"/>
          <w:szCs w:val="32"/>
          <w:shd w:val="clear" w:color="auto" w:fill="FFFFFF"/>
        </w:rPr>
        <w:t>。社保缴费</w:t>
      </w:r>
      <w:r>
        <w:rPr>
          <w:rFonts w:ascii="仿宋_GB2312" w:eastAsia="仿宋_GB2312"/>
          <w:sz w:val="32"/>
          <w:szCs w:val="32"/>
          <w:shd w:val="clear" w:color="auto" w:fill="FFFFFF"/>
        </w:rPr>
        <w:t>清单</w:t>
      </w:r>
      <w:r>
        <w:rPr>
          <w:rFonts w:hint="eastAsia" w:ascii="仿宋_GB2312" w:eastAsia="仿宋_GB2312"/>
          <w:sz w:val="32"/>
          <w:szCs w:val="32"/>
          <w:shd w:val="clear" w:color="auto" w:fill="FFFFFF"/>
        </w:rPr>
        <w:t>须含基本养老保险，且不含补缴时段；</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（五）本人金融社保卡账号。</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黑体" w:hAnsi="黑体" w:eastAsia="黑体" w:cs="仿宋_GB2312"/>
          <w:sz w:val="32"/>
          <w:szCs w:val="32"/>
          <w:shd w:val="clear" w:color="auto" w:fill="FFFFFF"/>
        </w:rPr>
        <w:t>第十六条　</w:t>
      </w:r>
      <w:r>
        <w:rPr>
          <w:rFonts w:hint="eastAsia" w:ascii="仿宋_GB2312" w:eastAsia="仿宋_GB2312"/>
          <w:sz w:val="32"/>
          <w:szCs w:val="32"/>
          <w:shd w:val="clear" w:color="auto" w:fill="FFFFFF"/>
        </w:rPr>
        <w:t>连续从事养老服务满一年并符合条件的可以申请岗位补贴，岗位补贴从服务满第一年后的第一个月开始</w:t>
      </w:r>
      <w:r>
        <w:rPr>
          <w:rFonts w:hint="default" w:ascii="仿宋_GB2312" w:eastAsia="仿宋_GB2312"/>
          <w:sz w:val="32"/>
          <w:szCs w:val="32"/>
          <w:shd w:val="clear" w:color="auto" w:fill="FFFFFF"/>
        </w:rPr>
        <w:t>计算</w:t>
      </w:r>
      <w:r>
        <w:rPr>
          <w:rFonts w:hint="eastAsia" w:ascii="仿宋_GB2312" w:eastAsia="仿宋_GB2312"/>
          <w:sz w:val="32"/>
          <w:szCs w:val="32"/>
          <w:shd w:val="clear" w:color="auto" w:fill="FFFFFF"/>
        </w:rPr>
        <w:t>。</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（一）岗位补贴按季度申请，每季度</w:t>
      </w:r>
      <w:r>
        <w:rPr>
          <w:rFonts w:hint="default" w:ascii="仿宋_GB2312" w:eastAsia="仿宋_GB2312"/>
          <w:sz w:val="32"/>
          <w:szCs w:val="32"/>
          <w:shd w:val="clear" w:color="auto" w:fill="FFFFFF"/>
        </w:rPr>
        <w:t>申请并</w:t>
      </w:r>
      <w:r>
        <w:rPr>
          <w:rFonts w:hint="eastAsia" w:ascii="仿宋_GB2312" w:eastAsia="仿宋_GB2312"/>
          <w:sz w:val="32"/>
          <w:szCs w:val="32"/>
          <w:shd w:val="clear" w:color="auto" w:fill="FFFFFF"/>
        </w:rPr>
        <w:t>发放上一季度的补贴。</w:t>
      </w:r>
      <w:r>
        <w:rPr>
          <w:rFonts w:hint="default" w:ascii="仿宋_GB2312" w:eastAsia="仿宋_GB2312"/>
          <w:sz w:val="32"/>
          <w:szCs w:val="32"/>
          <w:shd w:val="clear" w:color="auto" w:fill="FFFFFF"/>
        </w:rPr>
        <w:t>第一次申请时需提交第十五条要求所有申请材料，之后每次只需提交申请表，岗位晋级的需重新申请，后续按新标准发放。</w:t>
      </w:r>
      <w:r>
        <w:rPr>
          <w:rFonts w:hint="eastAsia" w:ascii="仿宋_GB2312" w:eastAsia="仿宋_GB2312"/>
          <w:sz w:val="32"/>
          <w:szCs w:val="32"/>
          <w:shd w:val="clear" w:color="auto" w:fill="FFFFFF"/>
        </w:rPr>
        <w:t xml:space="preserve">补贴依申请发放，因故未申请的，未申请时段不予补发；  </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（二）政策实施期间，申请人跨区入职养老机构的，应至少在新入职养老机构工作满</w:t>
      </w:r>
      <w:r>
        <w:rPr>
          <w:rFonts w:hint="default" w:ascii="仿宋_GB2312" w:eastAsia="仿宋_GB2312"/>
          <w:sz w:val="32"/>
          <w:szCs w:val="32"/>
          <w:shd w:val="clear" w:color="auto" w:fill="FFFFFF"/>
        </w:rPr>
        <w:t>三个月</w:t>
      </w:r>
      <w:r>
        <w:rPr>
          <w:rFonts w:hint="eastAsia" w:ascii="仿宋_GB2312" w:eastAsia="仿宋_GB2312"/>
          <w:sz w:val="32"/>
          <w:szCs w:val="32"/>
          <w:shd w:val="clear" w:color="auto" w:fill="FFFFFF"/>
        </w:rPr>
        <w:t>，从下个季度起，方可申请入职补贴，补贴由新入职养老机构所在</w:t>
      </w:r>
      <w:r>
        <w:rPr>
          <w:rFonts w:hint="default" w:ascii="仿宋_GB2312" w:eastAsia="仿宋_GB2312"/>
          <w:sz w:val="32"/>
          <w:szCs w:val="32"/>
          <w:shd w:val="clear" w:color="auto" w:fill="FFFFFF"/>
        </w:rPr>
        <w:t>区</w:t>
      </w:r>
      <w:r>
        <w:rPr>
          <w:rFonts w:hint="eastAsia" w:ascii="仿宋_GB2312" w:eastAsia="仿宋_GB2312"/>
          <w:sz w:val="32"/>
          <w:szCs w:val="32"/>
          <w:shd w:val="clear" w:color="auto" w:fill="FFFFFF"/>
        </w:rPr>
        <w:t>负责发放。</w:t>
      </w:r>
    </w:p>
    <w:p>
      <w:pPr>
        <w:snapToGrid w:val="0"/>
        <w:spacing w:line="560" w:lineRule="exact"/>
        <w:rPr>
          <w:rFonts w:hint="eastAsia" w:ascii="仿宋_GB2312" w:eastAsia="仿宋_GB2312"/>
          <w:sz w:val="32"/>
          <w:szCs w:val="32"/>
          <w:shd w:val="clear" w:color="auto" w:fill="FFFFFF"/>
        </w:rPr>
      </w:pPr>
    </w:p>
    <w:p>
      <w:pPr>
        <w:snapToGrid w:val="0"/>
        <w:spacing w:line="560" w:lineRule="exact"/>
        <w:jc w:val="center"/>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第五章  补贴申请和发放程序</w:t>
      </w:r>
    </w:p>
    <w:p>
      <w:pPr>
        <w:snapToGrid w:val="0"/>
        <w:spacing w:line="560" w:lineRule="exact"/>
        <w:rPr>
          <w:rFonts w:hint="eastAsia" w:ascii="仿宋_GB2312" w:eastAsia="仿宋_GB2312"/>
          <w:sz w:val="32"/>
          <w:szCs w:val="32"/>
          <w:shd w:val="clear" w:color="auto" w:fill="FFFFFF"/>
        </w:rPr>
      </w:pP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黑体" w:hAnsi="黑体" w:eastAsia="黑体" w:cs="仿宋_GB2312"/>
          <w:sz w:val="32"/>
          <w:szCs w:val="32"/>
        </w:rPr>
        <w:t>第十七条</w:t>
      </w:r>
      <w:r>
        <w:rPr>
          <w:rFonts w:hint="eastAsia" w:ascii="仿宋_GB2312" w:hAnsi="黑体" w:eastAsia="仿宋_GB2312"/>
          <w:sz w:val="32"/>
          <w:szCs w:val="32"/>
        </w:rPr>
        <w:t xml:space="preserve"> </w:t>
      </w:r>
      <w:r>
        <w:rPr>
          <w:rFonts w:hint="eastAsia" w:ascii="仿宋_GB2312" w:eastAsia="仿宋_GB2312"/>
          <w:sz w:val="32"/>
          <w:szCs w:val="32"/>
          <w:shd w:val="clear" w:color="auto" w:fill="FFFFFF"/>
        </w:rPr>
        <w:t xml:space="preserve"> 养老</w:t>
      </w:r>
      <w:r>
        <w:rPr>
          <w:rFonts w:ascii="仿宋_GB2312" w:eastAsia="仿宋_GB2312"/>
          <w:sz w:val="32"/>
          <w:szCs w:val="32"/>
          <w:shd w:val="clear" w:color="auto" w:fill="FFFFFF"/>
        </w:rPr>
        <w:t>机构</w:t>
      </w:r>
      <w:r>
        <w:rPr>
          <w:rFonts w:hint="eastAsia" w:ascii="仿宋_GB2312" w:eastAsia="仿宋_GB2312"/>
          <w:sz w:val="32"/>
          <w:szCs w:val="32"/>
          <w:shd w:val="clear" w:color="auto" w:fill="FFFFFF"/>
        </w:rPr>
        <w:t>从业人员补贴申请：</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养老</w:t>
      </w:r>
      <w:r>
        <w:rPr>
          <w:rFonts w:ascii="仿宋_GB2312" w:eastAsia="仿宋_GB2312"/>
          <w:sz w:val="32"/>
          <w:szCs w:val="32"/>
          <w:shd w:val="clear" w:color="auto" w:fill="FFFFFF"/>
        </w:rPr>
        <w:t>机构</w:t>
      </w:r>
      <w:r>
        <w:rPr>
          <w:rFonts w:hint="eastAsia" w:ascii="仿宋_GB2312" w:eastAsia="仿宋_GB2312"/>
          <w:sz w:val="32"/>
          <w:szCs w:val="32"/>
          <w:shd w:val="clear" w:color="auto" w:fill="FFFFFF"/>
        </w:rPr>
        <w:t>从业人员通过所属养老机构申请各项补</w:t>
      </w:r>
      <w:r>
        <w:rPr>
          <w:rFonts w:hint="default" w:ascii="仿宋_GB2312" w:eastAsia="仿宋_GB2312"/>
          <w:sz w:val="32"/>
          <w:szCs w:val="32"/>
          <w:shd w:val="clear" w:color="auto" w:fill="FFFFFF"/>
        </w:rPr>
        <w:t>贴</w:t>
      </w:r>
      <w:r>
        <w:rPr>
          <w:rFonts w:hint="eastAsia" w:ascii="仿宋_GB2312" w:eastAsia="仿宋_GB2312"/>
          <w:sz w:val="32"/>
          <w:szCs w:val="32"/>
          <w:shd w:val="clear" w:color="auto" w:fill="FFFFFF"/>
        </w:rPr>
        <w:t>，由养老机构向机构所在区的民政部门提交申请材料</w:t>
      </w:r>
      <w:r>
        <w:rPr>
          <w:rFonts w:hint="default" w:ascii="仿宋_GB2312" w:eastAsia="仿宋_GB2312"/>
          <w:sz w:val="32"/>
          <w:szCs w:val="32"/>
          <w:shd w:val="clear" w:color="auto" w:fill="FFFFFF"/>
        </w:rPr>
        <w:t>（</w:t>
      </w:r>
      <w:r>
        <w:rPr>
          <w:rFonts w:hint="eastAsia" w:ascii="仿宋_GB2312" w:eastAsia="仿宋_GB2312"/>
          <w:kern w:val="0"/>
          <w:sz w:val="32"/>
          <w:szCs w:val="32"/>
          <w:shd w:val="clear" w:color="auto" w:fill="FFFFFF"/>
        </w:rPr>
        <w:t>市属养老机构</w:t>
      </w:r>
      <w:r>
        <w:rPr>
          <w:rFonts w:hint="default" w:ascii="仿宋_GB2312" w:eastAsia="仿宋_GB2312"/>
          <w:kern w:val="0"/>
          <w:sz w:val="32"/>
          <w:szCs w:val="32"/>
          <w:shd w:val="clear" w:color="auto" w:fill="FFFFFF"/>
        </w:rPr>
        <w:t>向市级民政部门申请</w:t>
      </w:r>
      <w:r>
        <w:rPr>
          <w:rFonts w:hint="default" w:ascii="仿宋_GB2312" w:eastAsia="仿宋_GB2312"/>
          <w:sz w:val="32"/>
          <w:szCs w:val="32"/>
          <w:shd w:val="clear" w:color="auto" w:fill="FFFFFF"/>
        </w:rPr>
        <w:t>）</w:t>
      </w:r>
      <w:r>
        <w:rPr>
          <w:rFonts w:hint="eastAsia" w:ascii="仿宋_GB2312" w:eastAsia="仿宋_GB2312"/>
          <w:sz w:val="32"/>
          <w:szCs w:val="32"/>
          <w:shd w:val="clear" w:color="auto" w:fill="FFFFFF"/>
        </w:rPr>
        <w:t>。入职补贴应在每年</w:t>
      </w:r>
      <w:r>
        <w:rPr>
          <w:rFonts w:hint="default" w:ascii="仿宋_GB2312" w:eastAsia="仿宋_GB2312"/>
          <w:sz w:val="32"/>
          <w:szCs w:val="32"/>
          <w:shd w:val="clear" w:color="auto" w:fill="FFFFFF"/>
        </w:rPr>
        <w:t>1月1日至1月20日、7月1日-7月20日</w:t>
      </w:r>
      <w:r>
        <w:rPr>
          <w:rFonts w:hint="eastAsia" w:ascii="仿宋_GB2312" w:eastAsia="仿宋_GB2312"/>
          <w:sz w:val="32"/>
          <w:szCs w:val="32"/>
          <w:shd w:val="clear" w:color="auto" w:fill="FFFFFF"/>
        </w:rPr>
        <w:t>提交申请，岗位补贴应在每季度首月10日前提交</w:t>
      </w:r>
      <w:r>
        <w:rPr>
          <w:rFonts w:hint="default" w:ascii="仿宋_GB2312" w:eastAsia="仿宋_GB2312"/>
          <w:sz w:val="32"/>
          <w:szCs w:val="32"/>
          <w:shd w:val="clear" w:color="auto" w:fill="FFFFFF"/>
        </w:rPr>
        <w:t>上一季度的补贴</w:t>
      </w:r>
      <w:r>
        <w:rPr>
          <w:rFonts w:hint="eastAsia" w:ascii="仿宋_GB2312" w:eastAsia="仿宋_GB2312"/>
          <w:sz w:val="32"/>
          <w:szCs w:val="32"/>
          <w:shd w:val="clear" w:color="auto" w:fill="FFFFFF"/>
        </w:rPr>
        <w:t>申请。</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黑体" w:hAnsi="黑体" w:eastAsia="黑体" w:cs="仿宋_GB2312"/>
          <w:sz w:val="32"/>
          <w:szCs w:val="32"/>
        </w:rPr>
        <w:t>第十八条</w:t>
      </w:r>
      <w:r>
        <w:rPr>
          <w:rFonts w:hint="eastAsia" w:ascii="仿宋_GB2312" w:hAnsi="黑体" w:eastAsia="仿宋_GB2312"/>
          <w:sz w:val="32"/>
          <w:szCs w:val="32"/>
        </w:rPr>
        <w:t xml:space="preserve"> </w:t>
      </w:r>
      <w:r>
        <w:rPr>
          <w:rFonts w:hint="eastAsia" w:ascii="仿宋_GB2312" w:eastAsia="仿宋_GB2312"/>
          <w:sz w:val="32"/>
          <w:szCs w:val="32"/>
          <w:shd w:val="clear" w:color="auto" w:fill="FFFFFF"/>
        </w:rPr>
        <w:t xml:space="preserve"> 养老</w:t>
      </w:r>
      <w:r>
        <w:rPr>
          <w:rFonts w:ascii="仿宋_GB2312" w:eastAsia="仿宋_GB2312"/>
          <w:sz w:val="32"/>
          <w:szCs w:val="32"/>
          <w:shd w:val="clear" w:color="auto" w:fill="FFFFFF"/>
        </w:rPr>
        <w:t>机构</w:t>
      </w:r>
      <w:r>
        <w:rPr>
          <w:rFonts w:hint="eastAsia" w:ascii="仿宋_GB2312" w:eastAsia="仿宋_GB2312"/>
          <w:sz w:val="32"/>
          <w:szCs w:val="32"/>
          <w:shd w:val="clear" w:color="auto" w:fill="FFFFFF"/>
        </w:rPr>
        <w:t>从业人员补贴审核：</w:t>
      </w:r>
    </w:p>
    <w:p>
      <w:pPr>
        <w:snapToGrid w:val="0"/>
        <w:spacing w:line="560" w:lineRule="exact"/>
        <w:ind w:firstLine="640" w:firstLineChars="200"/>
        <w:rPr>
          <w:rFonts w:hint="eastAsia" w:ascii="仿宋_GB2312" w:eastAsia="仿宋_GB2312"/>
          <w:sz w:val="32"/>
          <w:szCs w:val="32"/>
          <w:shd w:val="clear" w:color="auto" w:fill="FFFFFF"/>
        </w:rPr>
      </w:pPr>
      <w:r>
        <w:rPr>
          <w:rFonts w:hint="default" w:ascii="仿宋_GB2312" w:eastAsia="仿宋_GB2312"/>
          <w:sz w:val="32"/>
          <w:szCs w:val="32"/>
          <w:shd w:val="clear" w:color="auto" w:fill="FFFFFF"/>
        </w:rPr>
        <w:t>市、</w:t>
      </w:r>
      <w:r>
        <w:rPr>
          <w:rFonts w:hint="eastAsia" w:ascii="仿宋_GB2312" w:eastAsia="仿宋_GB2312"/>
          <w:sz w:val="32"/>
          <w:szCs w:val="32"/>
          <w:shd w:val="clear" w:color="auto" w:fill="FFFFFF"/>
        </w:rPr>
        <w:t>区民政部门</w:t>
      </w:r>
      <w:r>
        <w:rPr>
          <w:rFonts w:hint="default" w:ascii="仿宋_GB2312" w:eastAsia="仿宋_GB2312"/>
          <w:sz w:val="32"/>
          <w:szCs w:val="32"/>
          <w:shd w:val="clear" w:color="auto" w:fill="FFFFFF"/>
        </w:rPr>
        <w:t>根据管理权限</w:t>
      </w:r>
      <w:r>
        <w:rPr>
          <w:rFonts w:hint="eastAsia" w:ascii="仿宋_GB2312" w:eastAsia="仿宋_GB2312"/>
          <w:sz w:val="32"/>
          <w:szCs w:val="32"/>
          <w:shd w:val="clear" w:color="auto" w:fill="FFFFFF"/>
        </w:rPr>
        <w:t>受理，并在10个工作日内对辖区提交的申请进行审核，审核通过的，进入公示环节；审核不通过的，不予补贴并说明理由。</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黑体" w:hAnsi="黑体" w:eastAsia="黑体" w:cs="仿宋_GB2312"/>
          <w:sz w:val="32"/>
          <w:szCs w:val="32"/>
        </w:rPr>
        <w:t>第十九条</w:t>
      </w:r>
      <w:r>
        <w:rPr>
          <w:rFonts w:hint="eastAsia" w:ascii="仿宋_GB2312" w:hAnsi="黑体" w:eastAsia="仿宋_GB2312"/>
          <w:sz w:val="32"/>
          <w:szCs w:val="32"/>
        </w:rPr>
        <w:t xml:space="preserve"> </w:t>
      </w:r>
      <w:r>
        <w:rPr>
          <w:rFonts w:hint="eastAsia" w:ascii="仿宋_GB2312" w:eastAsia="仿宋_GB2312"/>
          <w:sz w:val="32"/>
          <w:szCs w:val="32"/>
          <w:shd w:val="clear" w:color="auto" w:fill="FFFFFF"/>
        </w:rPr>
        <w:t xml:space="preserve"> 养老</w:t>
      </w:r>
      <w:r>
        <w:rPr>
          <w:rFonts w:ascii="仿宋_GB2312" w:eastAsia="仿宋_GB2312"/>
          <w:sz w:val="32"/>
          <w:szCs w:val="32"/>
          <w:shd w:val="clear" w:color="auto" w:fill="FFFFFF"/>
        </w:rPr>
        <w:t>机构</w:t>
      </w:r>
      <w:r>
        <w:rPr>
          <w:rFonts w:hint="eastAsia" w:ascii="仿宋_GB2312" w:eastAsia="仿宋_GB2312"/>
          <w:sz w:val="32"/>
          <w:szCs w:val="32"/>
          <w:shd w:val="clear" w:color="auto" w:fill="FFFFFF"/>
        </w:rPr>
        <w:t>从业人员补贴公示：</w:t>
      </w:r>
    </w:p>
    <w:p>
      <w:pPr>
        <w:snapToGrid w:val="0"/>
        <w:spacing w:line="560" w:lineRule="exact"/>
        <w:ind w:firstLine="640" w:firstLineChars="200"/>
        <w:rPr>
          <w:rFonts w:hint="eastAsia" w:ascii="仿宋_GB2312" w:eastAsia="仿宋_GB2312"/>
          <w:sz w:val="32"/>
          <w:szCs w:val="32"/>
          <w:shd w:val="clear" w:color="auto" w:fill="FFFFFF"/>
        </w:rPr>
      </w:pPr>
      <w:r>
        <w:rPr>
          <w:rFonts w:hint="default" w:ascii="仿宋_GB2312" w:eastAsia="仿宋_GB2312"/>
          <w:sz w:val="32"/>
          <w:szCs w:val="32"/>
          <w:shd w:val="clear" w:color="auto" w:fill="FFFFFF"/>
        </w:rPr>
        <w:t>市、</w:t>
      </w:r>
      <w:r>
        <w:rPr>
          <w:rFonts w:hint="eastAsia" w:ascii="仿宋_GB2312" w:eastAsia="仿宋_GB2312"/>
          <w:sz w:val="32"/>
          <w:szCs w:val="32"/>
          <w:shd w:val="clear" w:color="auto" w:fill="FFFFFF"/>
        </w:rPr>
        <w:t>区民政部门应当</w:t>
      </w:r>
      <w:r>
        <w:rPr>
          <w:rFonts w:hint="default" w:ascii="仿宋_GB2312" w:eastAsia="仿宋_GB2312"/>
          <w:sz w:val="32"/>
          <w:szCs w:val="32"/>
          <w:shd w:val="clear" w:color="auto" w:fill="FFFFFF"/>
        </w:rPr>
        <w:t>通过</w:t>
      </w:r>
      <w:r>
        <w:rPr>
          <w:rFonts w:hint="eastAsia" w:ascii="仿宋_GB2312" w:eastAsia="仿宋_GB2312"/>
          <w:sz w:val="32"/>
          <w:szCs w:val="32"/>
          <w:shd w:val="clear" w:color="auto" w:fill="FFFFFF"/>
        </w:rPr>
        <w:t>政府网站对拟补贴的对象和金额等信息公示7天。公示有异议的，民政部门应在10个工作日内开展调查并完成异议处理。经过调查不符合补贴条件的，不予补贴并告知申请人；公示无异议的，或有异议但经过调查异议不成立的，进入支付环节。</w:t>
      </w:r>
    </w:p>
    <w:p>
      <w:pPr>
        <w:snapToGrid w:val="0"/>
        <w:spacing w:line="560" w:lineRule="exact"/>
        <w:rPr>
          <w:rFonts w:hint="eastAsia" w:ascii="仿宋_GB2312" w:eastAsia="仿宋_GB2312"/>
          <w:sz w:val="32"/>
          <w:szCs w:val="32"/>
          <w:shd w:val="clear" w:color="auto" w:fill="FFFFFF"/>
        </w:rPr>
      </w:pPr>
      <w:r>
        <w:rPr>
          <w:rFonts w:hint="eastAsia" w:ascii="黑体" w:hAnsi="黑体" w:eastAsia="黑体" w:cs="仿宋_GB2312"/>
          <w:sz w:val="32"/>
          <w:szCs w:val="32"/>
        </w:rPr>
        <w:t>　　第二十条</w:t>
      </w:r>
      <w:r>
        <w:rPr>
          <w:rFonts w:hint="eastAsia" w:ascii="仿宋_GB2312" w:hAnsi="黑体" w:eastAsia="仿宋_GB2312"/>
          <w:sz w:val="32"/>
          <w:szCs w:val="32"/>
        </w:rPr>
        <w:t xml:space="preserve"> </w:t>
      </w:r>
      <w:r>
        <w:rPr>
          <w:rFonts w:hint="eastAsia" w:ascii="仿宋_GB2312" w:eastAsia="仿宋_GB2312"/>
          <w:sz w:val="32"/>
          <w:szCs w:val="32"/>
          <w:shd w:val="clear" w:color="auto" w:fill="FFFFFF"/>
        </w:rPr>
        <w:t xml:space="preserve"> 养老</w:t>
      </w:r>
      <w:r>
        <w:rPr>
          <w:rFonts w:ascii="仿宋_GB2312" w:eastAsia="仿宋_GB2312"/>
          <w:sz w:val="32"/>
          <w:szCs w:val="32"/>
          <w:shd w:val="clear" w:color="auto" w:fill="FFFFFF"/>
        </w:rPr>
        <w:t>机构</w:t>
      </w:r>
      <w:r>
        <w:rPr>
          <w:rFonts w:hint="eastAsia" w:ascii="仿宋_GB2312" w:eastAsia="仿宋_GB2312"/>
          <w:sz w:val="32"/>
          <w:szCs w:val="32"/>
          <w:shd w:val="clear" w:color="auto" w:fill="FFFFFF"/>
        </w:rPr>
        <w:t>从业人员补贴发放：</w:t>
      </w:r>
    </w:p>
    <w:p>
      <w:pPr>
        <w:snapToGrid w:val="0"/>
        <w:spacing w:line="560" w:lineRule="exac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　　</w:t>
      </w:r>
      <w:r>
        <w:rPr>
          <w:rFonts w:hint="default" w:ascii="仿宋_GB2312" w:eastAsia="仿宋_GB2312"/>
          <w:sz w:val="32"/>
          <w:szCs w:val="32"/>
          <w:shd w:val="clear" w:color="auto" w:fill="FFFFFF"/>
        </w:rPr>
        <w:t>市、</w:t>
      </w:r>
      <w:r>
        <w:rPr>
          <w:rFonts w:hint="eastAsia" w:ascii="仿宋_GB2312" w:eastAsia="仿宋_GB2312"/>
          <w:sz w:val="32"/>
          <w:szCs w:val="32"/>
          <w:shd w:val="clear" w:color="auto" w:fill="FFFFFF"/>
        </w:rPr>
        <w:t>区民政部门应于公示通过后将补贴资金</w:t>
      </w:r>
      <w:r>
        <w:rPr>
          <w:rFonts w:ascii="仿宋_GB2312" w:eastAsia="仿宋_GB2312"/>
          <w:sz w:val="32"/>
          <w:szCs w:val="32"/>
          <w:shd w:val="clear" w:color="auto" w:fill="FFFFFF"/>
        </w:rPr>
        <w:t>发放</w:t>
      </w:r>
      <w:r>
        <w:rPr>
          <w:rFonts w:hint="eastAsia" w:ascii="仿宋_GB2312" w:eastAsia="仿宋_GB2312"/>
          <w:sz w:val="32"/>
          <w:szCs w:val="32"/>
          <w:shd w:val="clear" w:color="auto" w:fill="FFFFFF"/>
        </w:rPr>
        <w:t>至申请人金融社保卡。入职补贴于每年</w:t>
      </w:r>
      <w:r>
        <w:rPr>
          <w:rFonts w:hint="default" w:ascii="仿宋_GB2312" w:eastAsia="仿宋_GB2312"/>
          <w:sz w:val="32"/>
          <w:szCs w:val="32"/>
          <w:shd w:val="clear" w:color="auto" w:fill="FFFFFF"/>
        </w:rPr>
        <w:t>4</w:t>
      </w:r>
      <w:r>
        <w:rPr>
          <w:rFonts w:hint="default" w:ascii="仿宋_GB2312" w:eastAsia="仿宋_GB2312"/>
          <w:sz w:val="32"/>
          <w:szCs w:val="32"/>
          <w:shd w:val="clear" w:color="auto" w:fill="FFFFFF"/>
          <w:lang w:val="en-US"/>
        </w:rPr>
        <w:t>月30日、</w:t>
      </w:r>
      <w:r>
        <w:rPr>
          <w:rFonts w:hint="default" w:ascii="仿宋_GB2312" w:eastAsia="仿宋_GB2312"/>
          <w:sz w:val="32"/>
          <w:szCs w:val="32"/>
          <w:shd w:val="clear" w:color="auto" w:fill="FFFFFF"/>
        </w:rPr>
        <w:t>10</w:t>
      </w:r>
      <w:r>
        <w:rPr>
          <w:rFonts w:hint="eastAsia" w:ascii="仿宋_GB2312" w:eastAsia="仿宋_GB2312"/>
          <w:sz w:val="32"/>
          <w:szCs w:val="32"/>
          <w:shd w:val="clear" w:color="auto" w:fill="FFFFFF"/>
        </w:rPr>
        <w:t>月31日前完成发放。岗位补贴应在本季度完成上季度的补贴发放。</w:t>
      </w:r>
    </w:p>
    <w:p>
      <w:pPr>
        <w:snapToGrid w:val="0"/>
        <w:spacing w:line="560" w:lineRule="exact"/>
        <w:rPr>
          <w:rFonts w:hint="eastAsia" w:ascii="仿宋_GB2312" w:eastAsia="仿宋_GB2312"/>
          <w:sz w:val="32"/>
          <w:szCs w:val="32"/>
          <w:shd w:val="clear" w:color="auto" w:fill="FFFFFF"/>
        </w:rPr>
      </w:pPr>
      <w:r>
        <w:rPr>
          <w:rFonts w:hint="eastAsia" w:ascii="黑体" w:hAnsi="黑体" w:eastAsia="黑体" w:cs="仿宋_GB2312"/>
          <w:sz w:val="32"/>
          <w:szCs w:val="32"/>
        </w:rPr>
        <w:t>　　第二十一条</w:t>
      </w:r>
      <w:r>
        <w:rPr>
          <w:rFonts w:hint="eastAsia" w:ascii="仿宋_GB2312" w:hAnsi="黑体" w:eastAsia="仿宋_GB2312"/>
          <w:sz w:val="32"/>
          <w:szCs w:val="32"/>
        </w:rPr>
        <w:t xml:space="preserve"> </w:t>
      </w:r>
      <w:r>
        <w:rPr>
          <w:rFonts w:hint="eastAsia" w:ascii="仿宋_GB2312" w:eastAsia="仿宋_GB2312"/>
          <w:sz w:val="32"/>
          <w:szCs w:val="32"/>
          <w:shd w:val="clear" w:color="auto" w:fill="FFFFFF"/>
        </w:rPr>
        <w:t xml:space="preserve"> 养老</w:t>
      </w:r>
      <w:r>
        <w:rPr>
          <w:rFonts w:ascii="仿宋_GB2312" w:eastAsia="仿宋_GB2312"/>
          <w:sz w:val="32"/>
          <w:szCs w:val="32"/>
          <w:shd w:val="clear" w:color="auto" w:fill="FFFFFF"/>
        </w:rPr>
        <w:t>机构</w:t>
      </w:r>
      <w:r>
        <w:rPr>
          <w:rFonts w:hint="eastAsia" w:ascii="仿宋_GB2312" w:eastAsia="仿宋_GB2312"/>
          <w:sz w:val="32"/>
          <w:szCs w:val="32"/>
          <w:shd w:val="clear" w:color="auto" w:fill="FFFFFF"/>
        </w:rPr>
        <w:t>从业人员补贴报备：</w:t>
      </w:r>
    </w:p>
    <w:p>
      <w:pPr>
        <w:snapToGrid w:val="0"/>
        <w:spacing w:line="560" w:lineRule="exact"/>
        <w:ind w:firstLine="646"/>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区民政部门应于</w:t>
      </w:r>
      <w:r>
        <w:rPr>
          <w:rFonts w:hint="eastAsia" w:ascii="仿宋_GB2312" w:eastAsia="仿宋_GB2312"/>
          <w:sz w:val="32"/>
          <w:szCs w:val="32"/>
          <w:shd w:val="clear" w:color="auto" w:fill="FFFFFF"/>
          <w:lang w:eastAsia="zh-CN"/>
        </w:rPr>
        <w:t>每</w:t>
      </w:r>
      <w:r>
        <w:rPr>
          <w:rFonts w:hint="eastAsia" w:ascii="仿宋_GB2312" w:eastAsia="仿宋_GB2312"/>
          <w:sz w:val="32"/>
          <w:szCs w:val="32"/>
          <w:shd w:val="clear" w:color="auto" w:fill="FFFFFF"/>
        </w:rPr>
        <w:t>季度最后一周将本辖区内上季度所有补贴的申领和发放信息上报至市民政局</w:t>
      </w:r>
      <w:r>
        <w:rPr>
          <w:rFonts w:hint="default" w:ascii="仿宋_GB2312" w:eastAsia="仿宋_GB2312"/>
          <w:sz w:val="32"/>
          <w:szCs w:val="32"/>
          <w:shd w:val="clear" w:color="auto" w:fill="FFFFFF"/>
        </w:rPr>
        <w:t>备案</w:t>
      </w:r>
      <w:r>
        <w:rPr>
          <w:rFonts w:hint="eastAsia" w:ascii="仿宋_GB2312" w:eastAsia="仿宋_GB2312"/>
          <w:sz w:val="32"/>
          <w:szCs w:val="32"/>
          <w:shd w:val="clear" w:color="auto" w:fill="FFFFFF"/>
        </w:rPr>
        <w:t>。</w:t>
      </w:r>
    </w:p>
    <w:p>
      <w:pPr>
        <w:snapToGrid w:val="0"/>
        <w:ind w:firstLine="646"/>
        <w:rPr>
          <w:rFonts w:hint="eastAsia"/>
        </w:rPr>
      </w:pPr>
    </w:p>
    <w:p>
      <w:pPr>
        <w:pStyle w:val="11"/>
        <w:rPr>
          <w:rFonts w:hint="eastAsia"/>
        </w:rPr>
      </w:pPr>
    </w:p>
    <w:p>
      <w:pPr>
        <w:pStyle w:val="6"/>
        <w:shd w:val="clear" w:color="auto" w:fill="FFFFFF"/>
        <w:adjustRightInd w:val="0"/>
        <w:snapToGrid w:val="0"/>
        <w:spacing w:before="0" w:beforeAutospacing="0" w:after="0" w:afterAutospacing="0" w:line="560" w:lineRule="exact"/>
        <w:jc w:val="center"/>
        <w:outlineLvl w:val="0"/>
        <w:rPr>
          <w:rStyle w:val="10"/>
          <w:rFonts w:hint="eastAsia" w:ascii="黑体" w:hAnsi="黑体" w:eastAsia="黑体"/>
          <w:b w:val="0"/>
          <w:bCs w:val="0"/>
          <w:sz w:val="32"/>
          <w:szCs w:val="32"/>
          <w:shd w:val="clear" w:color="auto" w:fill="FFFFFF"/>
        </w:rPr>
      </w:pPr>
      <w:r>
        <w:rPr>
          <w:rStyle w:val="10"/>
          <w:rFonts w:hint="eastAsia" w:ascii="黑体" w:hAnsi="黑体" w:eastAsia="黑体"/>
          <w:b w:val="0"/>
          <w:bCs w:val="0"/>
          <w:sz w:val="32"/>
          <w:szCs w:val="32"/>
          <w:shd w:val="clear" w:color="auto" w:fill="FFFFFF"/>
        </w:rPr>
        <w:t>第</w:t>
      </w:r>
      <w:r>
        <w:rPr>
          <w:rStyle w:val="10"/>
          <w:rFonts w:ascii="黑体" w:hAnsi="黑体" w:eastAsia="黑体"/>
          <w:b w:val="0"/>
          <w:bCs w:val="0"/>
          <w:sz w:val="32"/>
          <w:szCs w:val="32"/>
          <w:shd w:val="clear" w:color="auto" w:fill="FFFFFF"/>
        </w:rPr>
        <w:t>六</w:t>
      </w:r>
      <w:r>
        <w:rPr>
          <w:rStyle w:val="10"/>
          <w:rFonts w:hint="eastAsia" w:ascii="黑体" w:hAnsi="黑体" w:eastAsia="黑体"/>
          <w:b w:val="0"/>
          <w:bCs w:val="0"/>
          <w:sz w:val="32"/>
          <w:szCs w:val="32"/>
          <w:shd w:val="clear" w:color="auto" w:fill="FFFFFF"/>
        </w:rPr>
        <w:t>章 监督管理</w:t>
      </w:r>
    </w:p>
    <w:p>
      <w:pPr>
        <w:pStyle w:val="6"/>
        <w:shd w:val="clear" w:color="auto" w:fill="FFFFFF"/>
        <w:adjustRightInd w:val="0"/>
        <w:snapToGrid w:val="0"/>
        <w:spacing w:before="0" w:beforeAutospacing="0" w:after="0" w:afterAutospacing="0" w:line="560" w:lineRule="exact"/>
        <w:jc w:val="center"/>
        <w:outlineLvl w:val="0"/>
        <w:rPr>
          <w:rStyle w:val="10"/>
          <w:rFonts w:hint="eastAsia" w:ascii="黑体" w:hAnsi="黑体" w:eastAsia="黑体"/>
          <w:b w:val="0"/>
          <w:bCs w:val="0"/>
          <w:sz w:val="32"/>
          <w:szCs w:val="32"/>
          <w:shd w:val="clear" w:color="auto" w:fill="FFFFFF"/>
        </w:rPr>
      </w:pPr>
      <w:r>
        <w:rPr>
          <w:rStyle w:val="10"/>
          <w:rFonts w:hint="eastAsia" w:ascii="黑体" w:hAnsi="黑体" w:eastAsia="黑体"/>
          <w:b w:val="0"/>
          <w:bCs w:val="0"/>
          <w:sz w:val="32"/>
          <w:szCs w:val="32"/>
          <w:shd w:val="clear" w:color="auto" w:fill="FFFFFF"/>
        </w:rPr>
        <w:t xml:space="preserve"> </w:t>
      </w:r>
    </w:p>
    <w:p>
      <w:pPr>
        <w:shd w:val="clear" w:color="auto" w:fill="FFFFFF"/>
        <w:autoSpaceDE w:val="0"/>
        <w:autoSpaceDN w:val="0"/>
        <w:adjustRightInd w:val="0"/>
        <w:snapToGrid w:val="0"/>
        <w:spacing w:line="560" w:lineRule="exact"/>
        <w:ind w:firstLine="640" w:firstLineChars="200"/>
        <w:rPr>
          <w:rFonts w:hint="default" w:ascii="仿宋_GB2312" w:hAnsi="Times New Roman" w:eastAsia="仿宋_GB2312" w:cs="Times New Roman"/>
          <w:kern w:val="0"/>
          <w:sz w:val="32"/>
          <w:szCs w:val="32"/>
          <w:shd w:val="clear" w:color="auto" w:fill="FFFFFF"/>
        </w:rPr>
      </w:pPr>
      <w:r>
        <w:rPr>
          <w:rFonts w:hint="eastAsia" w:ascii="黑体" w:hAnsi="黑体" w:eastAsia="黑体" w:cs="仿宋_GB2312"/>
          <w:sz w:val="32"/>
          <w:szCs w:val="32"/>
        </w:rPr>
        <w:t>第二十二条</w:t>
      </w:r>
      <w:r>
        <w:rPr>
          <w:rFonts w:hint="eastAsia" w:ascii="仿宋_GB2312" w:hAnsi="黑体" w:eastAsia="仿宋_GB2312"/>
          <w:sz w:val="32"/>
          <w:szCs w:val="32"/>
        </w:rPr>
        <w:t xml:space="preserve"> </w:t>
      </w:r>
      <w:r>
        <w:rPr>
          <w:rFonts w:hint="eastAsia" w:ascii="仿宋_GB2312" w:eastAsia="仿宋_GB2312"/>
          <w:kern w:val="0"/>
          <w:sz w:val="32"/>
          <w:szCs w:val="32"/>
          <w:shd w:val="clear" w:color="auto" w:fill="FFFFFF"/>
        </w:rPr>
        <w:t xml:space="preserve"> 申请养老</w:t>
      </w:r>
      <w:r>
        <w:rPr>
          <w:rFonts w:ascii="仿宋_GB2312" w:eastAsia="仿宋_GB2312"/>
          <w:kern w:val="0"/>
          <w:sz w:val="32"/>
          <w:szCs w:val="32"/>
          <w:shd w:val="clear" w:color="auto" w:fill="FFFFFF"/>
        </w:rPr>
        <w:t>机构</w:t>
      </w:r>
      <w:r>
        <w:rPr>
          <w:rFonts w:hint="eastAsia" w:ascii="仿宋_GB2312" w:eastAsia="仿宋_GB2312"/>
          <w:kern w:val="0"/>
          <w:sz w:val="32"/>
          <w:szCs w:val="32"/>
          <w:shd w:val="clear" w:color="auto" w:fill="FFFFFF"/>
        </w:rPr>
        <w:t>从业人员补贴，应当提供真实、有效的资料和凭证。申请人弄虚作假、骗取补贴的，一经查实，取消其补贴资格，</w:t>
      </w:r>
      <w:r>
        <w:rPr>
          <w:rFonts w:hint="default" w:ascii="仿宋_GB2312" w:eastAsia="仿宋_GB2312"/>
          <w:kern w:val="0"/>
          <w:sz w:val="32"/>
          <w:szCs w:val="32"/>
          <w:shd w:val="clear" w:color="auto" w:fill="FFFFFF"/>
        </w:rPr>
        <w:t>其</w:t>
      </w:r>
      <w:r>
        <w:rPr>
          <w:rFonts w:hint="eastAsia" w:ascii="仿宋_GB2312" w:eastAsia="仿宋_GB2312"/>
          <w:color w:val="000000"/>
          <w:kern w:val="0"/>
          <w:sz w:val="32"/>
          <w:szCs w:val="32"/>
        </w:rPr>
        <w:t>2年内</w:t>
      </w:r>
      <w:r>
        <w:rPr>
          <w:rFonts w:hint="default" w:ascii="仿宋_GB2312" w:eastAsia="仿宋_GB2312"/>
          <w:color w:val="000000"/>
          <w:kern w:val="0"/>
          <w:sz w:val="32"/>
          <w:szCs w:val="32"/>
        </w:rPr>
        <w:t>不得申请</w:t>
      </w:r>
      <w:r>
        <w:rPr>
          <w:rFonts w:hint="eastAsia" w:ascii="仿宋_GB2312" w:eastAsia="仿宋_GB2312"/>
          <w:kern w:val="0"/>
          <w:sz w:val="32"/>
          <w:szCs w:val="32"/>
        </w:rPr>
        <w:t>补贴，</w:t>
      </w:r>
      <w:r>
        <w:rPr>
          <w:rFonts w:hint="eastAsia" w:ascii="仿宋_GB2312" w:eastAsia="仿宋_GB2312"/>
          <w:kern w:val="0"/>
          <w:sz w:val="32"/>
          <w:szCs w:val="32"/>
          <w:highlight w:val="none"/>
          <w:shd w:val="clear" w:color="auto" w:fill="FFFFFF"/>
        </w:rPr>
        <w:t>对已经发放的补贴资金</w:t>
      </w:r>
      <w:r>
        <w:rPr>
          <w:rFonts w:hint="default" w:ascii="仿宋_GB2312" w:eastAsia="仿宋_GB2312"/>
          <w:kern w:val="0"/>
          <w:sz w:val="32"/>
          <w:szCs w:val="32"/>
          <w:highlight w:val="none"/>
          <w:shd w:val="clear" w:color="auto" w:fill="FFFFFF"/>
        </w:rPr>
        <w:t>予以</w:t>
      </w:r>
      <w:r>
        <w:rPr>
          <w:rFonts w:hint="default" w:ascii="仿宋_GB2312" w:hAnsi="Times New Roman" w:eastAsia="仿宋_GB2312" w:cs="Times New Roman"/>
          <w:kern w:val="0"/>
          <w:sz w:val="32"/>
          <w:szCs w:val="32"/>
          <w:shd w:val="clear" w:color="auto" w:fill="FFFFFF"/>
        </w:rPr>
        <w:t>追缴。申请人拒不退回补贴资金的，将依法追究法律责任。</w:t>
      </w:r>
    </w:p>
    <w:p>
      <w:pPr>
        <w:pStyle w:val="6"/>
        <w:spacing w:before="0" w:beforeAutospacing="0" w:after="0" w:afterAutospacing="0"/>
        <w:ind w:firstLine="640" w:firstLineChars="200"/>
        <w:jc w:val="both"/>
        <w:rPr>
          <w:rFonts w:hint="eastAsia" w:ascii="宋体" w:hAnsi="宋体"/>
          <w:color w:val="444444"/>
          <w:sz w:val="32"/>
          <w:szCs w:val="32"/>
        </w:rPr>
      </w:pPr>
      <w:r>
        <w:rPr>
          <w:rFonts w:hint="eastAsia" w:ascii="黑体" w:hAnsi="黑体" w:eastAsia="黑体" w:cs="仿宋_GB2312"/>
          <w:kern w:val="0"/>
          <w:sz w:val="32"/>
          <w:szCs w:val="32"/>
        </w:rPr>
        <w:t xml:space="preserve">第二十三条 </w:t>
      </w:r>
      <w:r>
        <w:rPr>
          <w:rFonts w:hint="eastAsia" w:ascii="仿宋_GB2312" w:eastAsia="仿宋_GB2312"/>
          <w:kern w:val="0"/>
          <w:sz w:val="32"/>
          <w:szCs w:val="32"/>
          <w:shd w:val="clear" w:color="auto" w:fill="FFFFFF"/>
        </w:rPr>
        <w:t xml:space="preserve"> 养老机构协助养老</w:t>
      </w:r>
      <w:r>
        <w:rPr>
          <w:rFonts w:hint="default" w:ascii="仿宋_GB2312" w:eastAsia="仿宋_GB2312"/>
          <w:kern w:val="0"/>
          <w:sz w:val="32"/>
          <w:szCs w:val="32"/>
          <w:shd w:val="clear" w:color="auto" w:fill="FFFFFF"/>
        </w:rPr>
        <w:t>服务</w:t>
      </w:r>
      <w:r>
        <w:rPr>
          <w:rFonts w:hint="eastAsia" w:ascii="仿宋_GB2312" w:eastAsia="仿宋_GB2312"/>
          <w:kern w:val="0"/>
          <w:sz w:val="32"/>
          <w:szCs w:val="32"/>
          <w:shd w:val="clear" w:color="auto" w:fill="FFFFFF"/>
        </w:rPr>
        <w:t>从业人员提供虚假证明的，一经查实，</w:t>
      </w:r>
      <w:r>
        <w:rPr>
          <w:rFonts w:hint="default" w:ascii="仿宋_GB2312" w:eastAsia="仿宋_GB2312"/>
          <w:kern w:val="0"/>
          <w:sz w:val="32"/>
          <w:szCs w:val="32"/>
          <w:shd w:val="clear" w:color="auto" w:fill="FFFFFF"/>
        </w:rPr>
        <w:t>由养老机构负责追回补贴资金，</w:t>
      </w:r>
      <w:r>
        <w:rPr>
          <w:rFonts w:hint="eastAsia" w:ascii="仿宋_GB2312" w:eastAsia="仿宋_GB2312"/>
          <w:color w:val="000000"/>
          <w:kern w:val="0"/>
          <w:sz w:val="32"/>
          <w:szCs w:val="32"/>
        </w:rPr>
        <w:t>并</w:t>
      </w:r>
      <w:r>
        <w:rPr>
          <w:rFonts w:hint="default" w:ascii="仿宋_GB2312" w:eastAsia="仿宋_GB2312"/>
          <w:color w:val="000000"/>
          <w:sz w:val="32"/>
          <w:szCs w:val="32"/>
        </w:rPr>
        <w:t>取消该养老机构依据本市民办养老机构资助相关规定领取当年度运营补贴的资格</w:t>
      </w:r>
      <w:r>
        <w:rPr>
          <w:rFonts w:hint="eastAsia" w:ascii="仿宋_GB2312" w:eastAsia="仿宋_GB2312"/>
          <w:kern w:val="0"/>
          <w:sz w:val="32"/>
          <w:szCs w:val="32"/>
          <w:shd w:val="clear" w:color="auto" w:fill="FFFFFF"/>
        </w:rPr>
        <w:t>。</w:t>
      </w:r>
    </w:p>
    <w:p>
      <w:pPr>
        <w:shd w:val="clear" w:color="auto" w:fill="FFFFFF"/>
        <w:autoSpaceDE w:val="0"/>
        <w:autoSpaceDN w:val="0"/>
        <w:adjustRightInd w:val="0"/>
        <w:snapToGrid w:val="0"/>
        <w:spacing w:line="560" w:lineRule="exact"/>
        <w:ind w:firstLine="640" w:firstLineChars="200"/>
        <w:rPr>
          <w:rFonts w:hint="eastAsia" w:ascii="仿宋_GB2312" w:eastAsia="仿宋_GB2312"/>
          <w:kern w:val="2"/>
        </w:rPr>
      </w:pPr>
      <w:r>
        <w:rPr>
          <w:rFonts w:hint="eastAsia" w:ascii="黑体" w:hAnsi="黑体" w:eastAsia="黑体" w:cs="仿宋_GB2312"/>
          <w:sz w:val="32"/>
          <w:szCs w:val="32"/>
        </w:rPr>
        <w:t xml:space="preserve">第二十四条 </w:t>
      </w:r>
      <w:r>
        <w:rPr>
          <w:rFonts w:hint="eastAsia" w:ascii="仿宋_GB2312" w:eastAsia="仿宋_GB2312"/>
          <w:sz w:val="32"/>
          <w:szCs w:val="32"/>
          <w:shd w:val="clear" w:color="auto" w:fill="FFFFFF"/>
        </w:rPr>
        <w:t xml:space="preserve"> </w:t>
      </w:r>
      <w:r>
        <w:rPr>
          <w:rFonts w:hint="default" w:ascii="仿宋_GB2312" w:eastAsia="仿宋_GB2312"/>
          <w:sz w:val="32"/>
          <w:szCs w:val="32"/>
          <w:shd w:val="clear" w:color="auto" w:fill="FFFFFF"/>
        </w:rPr>
        <w:t>市、</w:t>
      </w:r>
      <w:r>
        <w:rPr>
          <w:rFonts w:hint="eastAsia" w:ascii="仿宋_GB2312" w:eastAsia="仿宋_GB2312"/>
          <w:sz w:val="32"/>
          <w:szCs w:val="32"/>
          <w:shd w:val="clear" w:color="auto" w:fill="FFFFFF"/>
        </w:rPr>
        <w:t>区民政部门</w:t>
      </w:r>
      <w:r>
        <w:rPr>
          <w:rFonts w:ascii="仿宋_GB2312" w:eastAsia="仿宋_GB2312"/>
          <w:sz w:val="32"/>
          <w:szCs w:val="32"/>
          <w:shd w:val="clear" w:color="auto" w:fill="FFFFFF"/>
        </w:rPr>
        <w:t>每年</w:t>
      </w:r>
      <w:r>
        <w:rPr>
          <w:rFonts w:hint="eastAsia" w:ascii="仿宋_GB2312" w:eastAsia="仿宋_GB2312"/>
          <w:sz w:val="32"/>
          <w:szCs w:val="32"/>
          <w:shd w:val="clear" w:color="auto" w:fill="FFFFFF"/>
        </w:rPr>
        <w:t>应</w:t>
      </w:r>
      <w:r>
        <w:rPr>
          <w:rFonts w:ascii="仿宋_GB2312" w:eastAsia="仿宋_GB2312"/>
          <w:sz w:val="32"/>
          <w:szCs w:val="32"/>
          <w:shd w:val="clear" w:color="auto" w:fill="FFFFFF"/>
        </w:rPr>
        <w:t>定期通过</w:t>
      </w:r>
      <w:r>
        <w:rPr>
          <w:rFonts w:hint="eastAsia" w:ascii="仿宋_GB2312" w:eastAsia="仿宋_GB2312"/>
          <w:sz w:val="32"/>
          <w:szCs w:val="32"/>
          <w:shd w:val="clear" w:color="auto" w:fill="FFFFFF"/>
        </w:rPr>
        <w:t>政府网站</w:t>
      </w:r>
      <w:r>
        <w:rPr>
          <w:rFonts w:ascii="仿宋_GB2312" w:eastAsia="仿宋_GB2312"/>
          <w:sz w:val="32"/>
          <w:szCs w:val="32"/>
          <w:shd w:val="clear" w:color="auto" w:fill="FFFFFF"/>
        </w:rPr>
        <w:t>对外公布入职补贴、岗位补贴发放情况，接受社会监督，并</w:t>
      </w:r>
      <w:r>
        <w:rPr>
          <w:rFonts w:hint="eastAsia" w:ascii="仿宋_GB2312" w:eastAsia="仿宋_GB2312"/>
          <w:sz w:val="32"/>
          <w:szCs w:val="32"/>
          <w:shd w:val="clear" w:color="auto" w:fill="FFFFFF"/>
        </w:rPr>
        <w:t>对养老</w:t>
      </w:r>
      <w:r>
        <w:rPr>
          <w:rFonts w:ascii="仿宋_GB2312" w:eastAsia="仿宋_GB2312"/>
          <w:sz w:val="32"/>
          <w:szCs w:val="32"/>
          <w:shd w:val="clear" w:color="auto" w:fill="FFFFFF"/>
        </w:rPr>
        <w:t>机构</w:t>
      </w:r>
      <w:r>
        <w:rPr>
          <w:rFonts w:hint="eastAsia" w:ascii="仿宋_GB2312" w:eastAsia="仿宋_GB2312"/>
          <w:sz w:val="32"/>
          <w:szCs w:val="32"/>
          <w:shd w:val="clear" w:color="auto" w:fill="FFFFFF"/>
        </w:rPr>
        <w:t>从业人员补贴发放情况定期核查，及时根据养老服务从业人员变化情况调整或终止补贴的发放。市民政局每年对各区养老机构从业人员补贴申请信息和发放情况进行抽检。</w:t>
      </w:r>
    </w:p>
    <w:p>
      <w:pPr>
        <w:shd w:val="clear" w:color="auto" w:fill="FFFFFF"/>
        <w:autoSpaceDE w:val="0"/>
        <w:autoSpaceDN w:val="0"/>
        <w:adjustRightInd w:val="0"/>
        <w:snapToGrid w:val="0"/>
        <w:spacing w:line="560" w:lineRule="exact"/>
        <w:ind w:firstLine="640" w:firstLineChars="200"/>
        <w:rPr>
          <w:rFonts w:hint="eastAsia" w:ascii="仿宋_GB2312" w:eastAsia="仿宋_GB2312"/>
          <w:kern w:val="0"/>
          <w:sz w:val="32"/>
          <w:szCs w:val="32"/>
          <w:shd w:val="clear" w:color="auto" w:fill="FFFFFF"/>
        </w:rPr>
      </w:pPr>
    </w:p>
    <w:p>
      <w:pPr>
        <w:shd w:val="clear" w:color="auto" w:fill="FFFFFF"/>
        <w:autoSpaceDE w:val="0"/>
        <w:autoSpaceDN w:val="0"/>
        <w:adjustRightInd w:val="0"/>
        <w:snapToGrid w:val="0"/>
        <w:spacing w:line="560" w:lineRule="exact"/>
        <w:ind w:firstLine="640" w:firstLineChars="200"/>
        <w:jc w:val="center"/>
        <w:rPr>
          <w:rStyle w:val="10"/>
          <w:rFonts w:hint="eastAsia" w:ascii="黑体" w:hAnsi="黑体" w:eastAsia="黑体"/>
          <w:b w:val="0"/>
          <w:bCs w:val="0"/>
        </w:rPr>
      </w:pPr>
      <w:r>
        <w:rPr>
          <w:rStyle w:val="10"/>
          <w:rFonts w:hint="eastAsia" w:ascii="黑体" w:hAnsi="黑体" w:eastAsia="黑体"/>
          <w:b w:val="0"/>
          <w:bCs w:val="0"/>
          <w:sz w:val="32"/>
          <w:szCs w:val="32"/>
          <w:shd w:val="clear" w:color="auto" w:fill="FFFFFF"/>
        </w:rPr>
        <w:t>第</w:t>
      </w:r>
      <w:r>
        <w:rPr>
          <w:rStyle w:val="10"/>
          <w:rFonts w:ascii="黑体" w:hAnsi="黑体" w:eastAsia="黑体"/>
          <w:b w:val="0"/>
          <w:bCs w:val="0"/>
          <w:sz w:val="32"/>
          <w:szCs w:val="32"/>
          <w:shd w:val="clear" w:color="auto" w:fill="FFFFFF"/>
        </w:rPr>
        <w:t>七</w:t>
      </w:r>
      <w:r>
        <w:rPr>
          <w:rStyle w:val="10"/>
          <w:rFonts w:hint="eastAsia" w:ascii="黑体" w:hAnsi="黑体" w:eastAsia="黑体"/>
          <w:b w:val="0"/>
          <w:bCs w:val="0"/>
          <w:sz w:val="32"/>
          <w:szCs w:val="32"/>
          <w:shd w:val="clear" w:color="auto" w:fill="FFFFFF"/>
        </w:rPr>
        <w:t>章 附 则</w:t>
      </w:r>
    </w:p>
    <w:p>
      <w:pPr>
        <w:pStyle w:val="11"/>
        <w:snapToGrid w:val="0"/>
        <w:spacing w:line="560" w:lineRule="exact"/>
        <w:rPr>
          <w:rFonts w:hint="eastAsia"/>
        </w:rPr>
      </w:pPr>
      <w:r>
        <w:rPr>
          <w:rFonts w:hint="eastAsia"/>
        </w:rPr>
        <w:t xml:space="preserve"> </w:t>
      </w:r>
    </w:p>
    <w:p>
      <w:pPr>
        <w:snapToGrid w:val="0"/>
        <w:spacing w:line="560" w:lineRule="exact"/>
        <w:ind w:firstLine="640" w:firstLineChars="200"/>
        <w:rPr>
          <w:rFonts w:hint="eastAsia" w:ascii="仿宋_GB2312" w:eastAsia="仿宋_GB2312"/>
          <w:sz w:val="32"/>
          <w:szCs w:val="32"/>
          <w:shd w:val="clear" w:color="auto" w:fill="FFFFFF"/>
        </w:rPr>
      </w:pPr>
      <w:r>
        <w:rPr>
          <w:rFonts w:hint="eastAsia" w:ascii="黑体" w:hAnsi="黑体" w:eastAsia="黑体" w:cs="仿宋_GB2312"/>
          <w:sz w:val="32"/>
          <w:szCs w:val="32"/>
        </w:rPr>
        <w:t>第二十</w:t>
      </w:r>
      <w:r>
        <w:rPr>
          <w:rFonts w:ascii="黑体" w:hAnsi="黑体" w:eastAsia="黑体" w:cs="仿宋_GB2312"/>
          <w:sz w:val="32"/>
          <w:szCs w:val="32"/>
        </w:rPr>
        <w:t>五</w:t>
      </w:r>
      <w:r>
        <w:rPr>
          <w:rFonts w:hint="eastAsia" w:ascii="黑体" w:hAnsi="黑体" w:eastAsia="黑体" w:cs="仿宋_GB2312"/>
          <w:sz w:val="32"/>
          <w:szCs w:val="32"/>
        </w:rPr>
        <w:t>条</w:t>
      </w:r>
      <w:r>
        <w:rPr>
          <w:rFonts w:hint="eastAsia" w:ascii="仿宋_GB2312" w:eastAsia="仿宋_GB2312"/>
          <w:sz w:val="32"/>
          <w:szCs w:val="32"/>
        </w:rPr>
        <w:t xml:space="preserve"> </w:t>
      </w:r>
      <w:r>
        <w:rPr>
          <w:rFonts w:hint="eastAsia" w:ascii="仿宋_GB2312" w:eastAsia="仿宋_GB2312"/>
          <w:sz w:val="32"/>
          <w:szCs w:val="32"/>
          <w:shd w:val="clear" w:color="auto" w:fill="FFFFFF"/>
        </w:rPr>
        <w:t xml:space="preserve"> 本办法有效期满后，市民政局会同相关部门组织办法实施情况评估，根据评估情况调整补贴政策。</w:t>
      </w:r>
    </w:p>
    <w:p>
      <w:pPr>
        <w:snapToGrid w:val="0"/>
        <w:spacing w:line="560" w:lineRule="exact"/>
        <w:ind w:firstLine="640" w:firstLineChars="200"/>
        <w:rPr>
          <w:rFonts w:hint="eastAsia" w:ascii="仿宋_GB2312" w:eastAsia="仿宋_GB2312"/>
          <w:color w:val="000000"/>
          <w:sz w:val="32"/>
          <w:szCs w:val="32"/>
          <w:shd w:val="clear" w:color="auto" w:fill="FFFFFF"/>
        </w:rPr>
      </w:pPr>
      <w:r>
        <w:rPr>
          <w:rFonts w:hint="eastAsia" w:ascii="黑体" w:hAnsi="黑体" w:eastAsia="黑体" w:cs="仿宋_GB2312"/>
          <w:sz w:val="32"/>
          <w:szCs w:val="32"/>
        </w:rPr>
        <w:t>第二十</w:t>
      </w:r>
      <w:r>
        <w:rPr>
          <w:rFonts w:ascii="黑体" w:hAnsi="黑体" w:eastAsia="黑体" w:cs="仿宋_GB2312"/>
          <w:sz w:val="32"/>
          <w:szCs w:val="32"/>
        </w:rPr>
        <w:t>六</w:t>
      </w:r>
      <w:r>
        <w:rPr>
          <w:rFonts w:hint="eastAsia" w:ascii="黑体" w:hAnsi="黑体" w:eastAsia="黑体" w:cs="仿宋_GB2312"/>
          <w:sz w:val="32"/>
          <w:szCs w:val="32"/>
        </w:rPr>
        <w:t>条</w:t>
      </w:r>
      <w:r>
        <w:rPr>
          <w:rFonts w:hint="eastAsia" w:ascii="仿宋_GB2312" w:eastAsia="仿宋_GB2312"/>
          <w:sz w:val="32"/>
          <w:szCs w:val="32"/>
          <w:shd w:val="clear" w:color="auto" w:fill="FFFFFF"/>
        </w:rPr>
        <w:t xml:space="preserve">  </w:t>
      </w:r>
      <w:r>
        <w:rPr>
          <w:rFonts w:hint="eastAsia" w:ascii="仿宋_GB2312" w:eastAsia="仿宋_GB2312"/>
          <w:color w:val="000000"/>
          <w:sz w:val="32"/>
          <w:szCs w:val="32"/>
          <w:shd w:val="clear" w:color="auto" w:fill="FFFFFF"/>
        </w:rPr>
        <w:t>本办法由市民政局会同市财政局负责解释。　</w:t>
      </w:r>
    </w:p>
    <w:p>
      <w:pPr>
        <w:snapToGrid w:val="0"/>
        <w:spacing w:line="560" w:lineRule="exact"/>
        <w:ind w:firstLine="640" w:firstLineChars="200"/>
        <w:rPr>
          <w:rFonts w:hint="default" w:ascii="仿宋_GB2312" w:hAnsi="Calibri" w:eastAsia="仿宋_GB2312" w:cs="宋体"/>
          <w:kern w:val="0"/>
          <w:sz w:val="32"/>
          <w:szCs w:val="32"/>
        </w:rPr>
      </w:pPr>
      <w:r>
        <w:rPr>
          <w:rFonts w:hint="eastAsia" w:ascii="黑体" w:hAnsi="黑体" w:eastAsia="黑体" w:cs="仿宋_GB2312"/>
          <w:sz w:val="32"/>
          <w:szCs w:val="32"/>
        </w:rPr>
        <w:t>第二十</w:t>
      </w:r>
      <w:r>
        <w:rPr>
          <w:rFonts w:ascii="黑体" w:hAnsi="黑体" w:eastAsia="黑体" w:cs="仿宋_GB2312"/>
          <w:sz w:val="32"/>
          <w:szCs w:val="32"/>
        </w:rPr>
        <w:t>七</w:t>
      </w:r>
      <w:r>
        <w:rPr>
          <w:rFonts w:hint="eastAsia" w:ascii="黑体" w:hAnsi="黑体" w:eastAsia="黑体" w:cs="仿宋_GB2312"/>
          <w:sz w:val="32"/>
          <w:szCs w:val="32"/>
        </w:rPr>
        <w:t>条</w:t>
      </w: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本办法适用于本市行政区域内养老机构从业人员补贴的管理，</w:t>
      </w:r>
      <w:r>
        <w:rPr>
          <w:rFonts w:hint="eastAsia" w:ascii="仿宋_GB2312" w:hAnsi="Calibri" w:eastAsia="仿宋_GB2312" w:cs="宋体"/>
          <w:kern w:val="0"/>
          <w:sz w:val="32"/>
          <w:szCs w:val="32"/>
        </w:rPr>
        <w:t>各区可根据</w:t>
      </w:r>
      <w:r>
        <w:rPr>
          <w:rFonts w:hint="default" w:ascii="仿宋_GB2312" w:hAnsi="Calibri" w:eastAsia="仿宋_GB2312" w:cs="宋体"/>
          <w:kern w:val="0"/>
          <w:sz w:val="32"/>
          <w:szCs w:val="32"/>
        </w:rPr>
        <w:t>本办法，结合</w:t>
      </w:r>
      <w:r>
        <w:rPr>
          <w:rFonts w:hint="eastAsia" w:ascii="仿宋_GB2312" w:hAnsi="Calibri" w:eastAsia="仿宋_GB2312" w:cs="宋体"/>
          <w:kern w:val="0"/>
          <w:sz w:val="32"/>
          <w:szCs w:val="32"/>
        </w:rPr>
        <w:t>实际制定实施细则。</w:t>
      </w:r>
      <w:r>
        <w:rPr>
          <w:rFonts w:hint="default" w:ascii="仿宋_GB2312" w:hAnsi="Calibri" w:eastAsia="仿宋_GB2312" w:cs="宋体"/>
          <w:kern w:val="0"/>
          <w:sz w:val="32"/>
          <w:szCs w:val="32"/>
          <w:highlight w:val="none"/>
        </w:rPr>
        <w:t>深汕特别合作区可参照执行。</w:t>
      </w:r>
    </w:p>
    <w:p>
      <w:pPr>
        <w:pStyle w:val="7"/>
        <w:ind w:firstLine="640"/>
        <w:rPr>
          <w:rFonts w:hint="eastAsia"/>
        </w:rPr>
      </w:pPr>
      <w:r>
        <w:rPr>
          <w:rFonts w:hint="eastAsia" w:ascii="黑体" w:hAnsi="黑体" w:eastAsia="黑体" w:cs="仿宋_GB2312"/>
          <w:sz w:val="32"/>
          <w:szCs w:val="32"/>
        </w:rPr>
        <w:t>第二十</w:t>
      </w:r>
      <w:r>
        <w:rPr>
          <w:rFonts w:ascii="黑体" w:hAnsi="黑体" w:eastAsia="黑体" w:cs="仿宋_GB2312"/>
          <w:sz w:val="32"/>
          <w:szCs w:val="32"/>
        </w:rPr>
        <w:t>八</w:t>
      </w:r>
      <w:r>
        <w:rPr>
          <w:rFonts w:hint="eastAsia" w:ascii="黑体" w:hAnsi="黑体" w:eastAsia="黑体" w:cs="仿宋_GB2312"/>
          <w:sz w:val="32"/>
          <w:szCs w:val="32"/>
        </w:rPr>
        <w:t>条</w:t>
      </w:r>
      <w:r>
        <w:rPr>
          <w:rFonts w:hint="eastAsia" w:ascii="仿宋_GB2312" w:eastAsia="仿宋_GB2312"/>
          <w:sz w:val="32"/>
          <w:szCs w:val="32"/>
        </w:rPr>
        <w:t xml:space="preserve"> </w:t>
      </w:r>
      <w:r>
        <w:rPr>
          <w:rFonts w:hint="eastAsia" w:ascii="仿宋_GB2312" w:eastAsia="仿宋_GB2312"/>
          <w:sz w:val="32"/>
          <w:szCs w:val="32"/>
          <w:shd w:val="clear" w:color="auto" w:fill="FFFFFF"/>
        </w:rPr>
        <w:t xml:space="preserve"> 本办法自  年  月  日起施行，有效期3年。</w:t>
      </w:r>
    </w:p>
    <w:p>
      <w:pPr>
        <w:snapToGrid w:val="0"/>
        <w:spacing w:line="560" w:lineRule="exact"/>
        <w:rPr>
          <w:rFonts w:hint="eastAsia" w:ascii="仿宋_GB2312" w:eastAsia="仿宋_GB2312"/>
          <w:color w:val="000000"/>
          <w:sz w:val="32"/>
          <w:szCs w:val="32"/>
          <w:shd w:val="clear" w:color="auto" w:fill="FFFFFF"/>
        </w:rPr>
      </w:pPr>
    </w:p>
    <w:p>
      <w:pPr>
        <w:snapToGrid w:val="0"/>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kern w:val="0"/>
          <w:sz w:val="32"/>
          <w:szCs w:val="32"/>
        </w:rPr>
        <w:t>附件:1-1.</w:t>
      </w:r>
      <w:r>
        <w:rPr>
          <w:rFonts w:hint="eastAsia" w:ascii="仿宋_GB2312" w:eastAsia="仿宋_GB2312"/>
          <w:kern w:val="0"/>
          <w:sz w:val="32"/>
          <w:szCs w:val="32"/>
          <w:shd w:val="clear" w:color="auto" w:fill="FFFFFF"/>
        </w:rPr>
        <w:t>养老</w:t>
      </w:r>
      <w:r>
        <w:rPr>
          <w:rFonts w:ascii="仿宋_GB2312" w:eastAsia="仿宋_GB2312"/>
          <w:kern w:val="0"/>
          <w:sz w:val="32"/>
          <w:szCs w:val="32"/>
          <w:shd w:val="clear" w:color="auto" w:fill="FFFFFF"/>
        </w:rPr>
        <w:t>机构</w:t>
      </w:r>
      <w:r>
        <w:rPr>
          <w:rFonts w:hint="eastAsia" w:ascii="仿宋_GB2312" w:eastAsia="仿宋_GB2312"/>
          <w:kern w:val="0"/>
          <w:sz w:val="32"/>
          <w:szCs w:val="32"/>
          <w:shd w:val="clear" w:color="auto" w:fill="FFFFFF"/>
        </w:rPr>
        <w:t>从业人员入职补贴申请表</w:t>
      </w:r>
    </w:p>
    <w:p>
      <w:pPr>
        <w:snapToGrid w:val="0"/>
        <w:spacing w:line="560" w:lineRule="exact"/>
        <w:ind w:firstLine="1440" w:firstLineChars="450"/>
        <w:rPr>
          <w:rFonts w:hint="eastAsia" w:ascii="仿宋_GB2312" w:eastAsia="仿宋_GB2312"/>
          <w:color w:val="000000"/>
          <w:sz w:val="32"/>
          <w:szCs w:val="32"/>
          <w:shd w:val="clear" w:color="auto" w:fill="FFFFFF"/>
        </w:rPr>
      </w:pPr>
      <w:r>
        <w:rPr>
          <w:rFonts w:hint="eastAsia" w:ascii="仿宋_GB2312" w:eastAsia="仿宋_GB2312"/>
          <w:color w:val="000000"/>
          <w:kern w:val="0"/>
          <w:sz w:val="32"/>
          <w:szCs w:val="32"/>
        </w:rPr>
        <w:t>1-2.</w:t>
      </w:r>
      <w:r>
        <w:rPr>
          <w:rFonts w:hint="eastAsia" w:ascii="仿宋_GB2312" w:eastAsia="仿宋_GB2312"/>
          <w:kern w:val="0"/>
          <w:sz w:val="32"/>
          <w:szCs w:val="32"/>
          <w:shd w:val="clear" w:color="auto" w:fill="FFFFFF"/>
        </w:rPr>
        <w:t>养老</w:t>
      </w:r>
      <w:r>
        <w:rPr>
          <w:rFonts w:ascii="仿宋_GB2312" w:eastAsia="仿宋_GB2312"/>
          <w:kern w:val="0"/>
          <w:sz w:val="32"/>
          <w:szCs w:val="32"/>
          <w:shd w:val="clear" w:color="auto" w:fill="FFFFFF"/>
        </w:rPr>
        <w:t>机构</w:t>
      </w:r>
      <w:r>
        <w:rPr>
          <w:rFonts w:hint="eastAsia" w:ascii="仿宋_GB2312" w:eastAsia="仿宋_GB2312"/>
          <w:kern w:val="0"/>
          <w:sz w:val="32"/>
          <w:szCs w:val="32"/>
          <w:shd w:val="clear" w:color="auto" w:fill="FFFFFF"/>
        </w:rPr>
        <w:t>从业人员</w:t>
      </w:r>
      <w:r>
        <w:rPr>
          <w:rFonts w:hint="eastAsia" w:ascii="仿宋_GB2312" w:eastAsia="仿宋_GB2312"/>
          <w:sz w:val="32"/>
          <w:szCs w:val="32"/>
          <w:shd w:val="clear" w:color="auto" w:fill="FFFFFF"/>
        </w:rPr>
        <w:t>岗位</w:t>
      </w:r>
      <w:r>
        <w:rPr>
          <w:rFonts w:hint="eastAsia" w:ascii="仿宋_GB2312" w:eastAsia="仿宋_GB2312"/>
          <w:kern w:val="0"/>
          <w:sz w:val="32"/>
          <w:szCs w:val="32"/>
          <w:shd w:val="clear" w:color="auto" w:fill="FFFFFF"/>
        </w:rPr>
        <w:t>补贴申请表</w:t>
      </w:r>
    </w:p>
    <w:p>
      <w:pPr>
        <w:snapToGrid w:val="0"/>
        <w:spacing w:line="560" w:lineRule="exact"/>
        <w:ind w:firstLine="1440" w:firstLineChars="450"/>
        <w:rPr>
          <w:rFonts w:hint="eastAsia" w:ascii="仿宋_GB2312" w:eastAsia="仿宋_GB2312"/>
          <w:color w:val="000000"/>
          <w:sz w:val="32"/>
          <w:szCs w:val="32"/>
          <w:shd w:val="clear" w:color="auto" w:fill="FFFFFF"/>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p>
    <w:p>
      <w:pPr>
        <w:adjustRightInd w:val="0"/>
        <w:snapToGrid w:val="0"/>
        <w:spacing w:line="560" w:lineRule="exact"/>
        <w:rPr>
          <w:rFonts w:hint="eastAsia" w:ascii="黑体" w:hAnsi="黑体" w:eastAsia="黑体"/>
          <w:color w:val="000000"/>
          <w:kern w:val="0"/>
          <w:sz w:val="32"/>
          <w:szCs w:val="32"/>
        </w:rPr>
      </w:pPr>
      <w:r>
        <w:rPr>
          <w:rFonts w:hint="eastAsia" w:ascii="黑体" w:hAnsi="黑体" w:eastAsia="黑体"/>
          <w:color w:val="000000"/>
          <w:kern w:val="0"/>
          <w:sz w:val="32"/>
          <w:szCs w:val="32"/>
        </w:rPr>
        <w:t>附件1-1</w:t>
      </w:r>
    </w:p>
    <w:p>
      <w:pPr>
        <w:adjustRightInd w:val="0"/>
        <w:snapToGrid w:val="0"/>
        <w:spacing w:line="560" w:lineRule="exact"/>
        <w:rPr>
          <w:rFonts w:hint="eastAsia" w:ascii="黑体" w:hAnsi="黑体" w:eastAsia="黑体"/>
          <w:color w:val="000000"/>
          <w:kern w:val="0"/>
          <w:sz w:val="32"/>
          <w:szCs w:val="32"/>
        </w:rPr>
      </w:pPr>
      <w:r>
        <w:rPr>
          <w:rFonts w:hint="eastAsia" w:ascii="黑体" w:hAnsi="黑体" w:eastAsia="黑体"/>
          <w:color w:val="000000"/>
          <w:kern w:val="0"/>
          <w:sz w:val="32"/>
          <w:szCs w:val="32"/>
        </w:rPr>
        <w:t xml:space="preserve"> </w:t>
      </w:r>
    </w:p>
    <w:p>
      <w:pPr>
        <w:adjustRightInd w:val="0"/>
        <w:snapToGrid w:val="0"/>
        <w:spacing w:line="560" w:lineRule="exact"/>
        <w:jc w:val="center"/>
        <w:rPr>
          <w:rFonts w:hint="eastAsia" w:ascii="方正小标宋简体" w:eastAsia="方正小标宋简体"/>
          <w:color w:val="000000"/>
          <w:kern w:val="0"/>
          <w:sz w:val="44"/>
          <w:szCs w:val="44"/>
        </w:rPr>
      </w:pPr>
      <w:r>
        <w:rPr>
          <w:rFonts w:hint="eastAsia" w:ascii="方正小标宋简体" w:hAnsi="黑体" w:eastAsia="方正小标宋简体" w:cs="黑体"/>
          <w:color w:val="000000"/>
          <w:kern w:val="0"/>
          <w:sz w:val="44"/>
          <w:szCs w:val="44"/>
        </w:rPr>
        <w:t>养老</w:t>
      </w:r>
      <w:r>
        <w:rPr>
          <w:rFonts w:ascii="方正小标宋简体" w:hAnsi="黑体" w:eastAsia="方正小标宋简体" w:cs="黑体"/>
          <w:color w:val="000000"/>
          <w:kern w:val="0"/>
          <w:sz w:val="44"/>
          <w:szCs w:val="44"/>
        </w:rPr>
        <w:t>机构</w:t>
      </w:r>
      <w:r>
        <w:rPr>
          <w:rFonts w:hint="eastAsia" w:ascii="方正小标宋简体" w:hAnsi="黑体" w:eastAsia="方正小标宋简体" w:cs="黑体"/>
          <w:color w:val="000000"/>
          <w:kern w:val="0"/>
          <w:sz w:val="44"/>
          <w:szCs w:val="44"/>
        </w:rPr>
        <w:t>从业人员入职补贴申请表</w:t>
      </w:r>
    </w:p>
    <w:p>
      <w:pPr>
        <w:adjustRightInd w:val="0"/>
        <w:snapToGrid w:val="0"/>
        <w:spacing w:line="560" w:lineRule="exact"/>
        <w:jc w:val="center"/>
        <w:rPr>
          <w:rFonts w:hint="eastAsia" w:ascii="方正小标宋简体" w:eastAsia="方正小标宋简体"/>
          <w:b/>
          <w:bCs/>
          <w:color w:val="000000"/>
          <w:kern w:val="0"/>
          <w:sz w:val="40"/>
          <w:szCs w:val="40"/>
        </w:rPr>
      </w:pPr>
      <w:r>
        <w:rPr>
          <w:rFonts w:hint="eastAsia" w:ascii="方正小标宋简体" w:eastAsia="方正小标宋简体"/>
          <w:b/>
          <w:bCs/>
          <w:color w:val="000000"/>
          <w:kern w:val="0"/>
          <w:sz w:val="40"/>
          <w:szCs w:val="40"/>
        </w:rPr>
        <w:t xml:space="preserve"> </w:t>
      </w:r>
    </w:p>
    <w:tbl>
      <w:tblPr>
        <w:tblStyle w:val="8"/>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600"/>
        <w:gridCol w:w="1417"/>
        <w:gridCol w:w="828"/>
        <w:gridCol w:w="660"/>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姓名</w:t>
            </w: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41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性别</w:t>
            </w:r>
          </w:p>
        </w:tc>
        <w:tc>
          <w:tcPr>
            <w:tcW w:w="1488"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566" w:type="dxa"/>
            <w:vMerge w:val="restart"/>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照片</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出生年月</w:t>
            </w: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41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民族</w:t>
            </w:r>
          </w:p>
        </w:tc>
        <w:tc>
          <w:tcPr>
            <w:tcW w:w="1488"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56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身份证号码</w:t>
            </w: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41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联系电话</w:t>
            </w:r>
          </w:p>
        </w:tc>
        <w:tc>
          <w:tcPr>
            <w:tcW w:w="1488"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56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现居住地址</w:t>
            </w:r>
          </w:p>
        </w:tc>
        <w:tc>
          <w:tcPr>
            <w:tcW w:w="7071" w:type="dxa"/>
            <w:gridSpan w:val="5"/>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现</w:t>
            </w:r>
            <w:r>
              <w:rPr>
                <w:rFonts w:hint="eastAsia" w:ascii="仿宋_GB2312" w:eastAsia="仿宋_GB2312"/>
                <w:color w:val="000000"/>
                <w:sz w:val="28"/>
                <w:szCs w:val="28"/>
              </w:rPr>
              <w:t>工作单位</w:t>
            </w: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41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办公电话</w:t>
            </w:r>
          </w:p>
        </w:tc>
        <w:tc>
          <w:tcPr>
            <w:tcW w:w="3054"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单位地址</w:t>
            </w:r>
          </w:p>
        </w:tc>
        <w:tc>
          <w:tcPr>
            <w:tcW w:w="7071" w:type="dxa"/>
            <w:gridSpan w:val="5"/>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岗位名称</w:t>
            </w: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41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工作年限</w:t>
            </w:r>
          </w:p>
        </w:tc>
        <w:tc>
          <w:tcPr>
            <w:tcW w:w="3054"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hint="default" w:ascii="仿宋_GB2312" w:eastAsia="仿宋_GB2312"/>
                <w:color w:val="000000"/>
                <w:sz w:val="28"/>
                <w:szCs w:val="28"/>
              </w:rPr>
            </w:pPr>
            <w:r>
              <w:rPr>
                <w:rFonts w:hint="eastAsia" w:ascii="仿宋_GB2312" w:eastAsia="仿宋_GB2312"/>
                <w:color w:val="000000"/>
                <w:sz w:val="28"/>
                <w:szCs w:val="28"/>
              </w:rPr>
              <w:t>入职时间</w:t>
            </w: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41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3054"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最高学历</w:t>
            </w: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c>
          <w:tcPr>
            <w:tcW w:w="141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r>
              <w:rPr>
                <w:rFonts w:hint="eastAsia" w:ascii="仿宋_GB2312" w:eastAsia="仿宋_GB2312"/>
                <w:sz w:val="28"/>
                <w:szCs w:val="28"/>
              </w:rPr>
              <w:t>获得学历时间</w:t>
            </w:r>
          </w:p>
        </w:tc>
        <w:tc>
          <w:tcPr>
            <w:tcW w:w="3054"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shd w:val="clear" w:color="auto" w:fill="FFFFFF"/>
              </w:rPr>
              <w:t>学校名称</w:t>
            </w: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sz w:val="28"/>
                <w:szCs w:val="28"/>
              </w:rPr>
            </w:pPr>
          </w:p>
        </w:tc>
        <w:tc>
          <w:tcPr>
            <w:tcW w:w="141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专业名称</w:t>
            </w:r>
          </w:p>
        </w:tc>
        <w:tc>
          <w:tcPr>
            <w:tcW w:w="3054"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毕业证书编号</w:t>
            </w: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sz w:val="28"/>
                <w:szCs w:val="28"/>
              </w:rPr>
            </w:pPr>
          </w:p>
        </w:tc>
        <w:tc>
          <w:tcPr>
            <w:tcW w:w="141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毕业时间</w:t>
            </w:r>
          </w:p>
        </w:tc>
        <w:tc>
          <w:tcPr>
            <w:tcW w:w="3054"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31" w:type="dxa"/>
            <w:vMerge w:val="restart"/>
            <w:tcBorders>
              <w:top w:val="nil"/>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职业证书</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0"/>
                <w:szCs w:val="20"/>
              </w:rPr>
              <w:t>（按等级由高到低）</w:t>
            </w: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获取时间</w:t>
            </w:r>
          </w:p>
        </w:tc>
        <w:tc>
          <w:tcPr>
            <w:tcW w:w="2245"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证书名称/编号</w:t>
            </w:r>
          </w:p>
        </w:tc>
        <w:tc>
          <w:tcPr>
            <w:tcW w:w="2226"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45"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26"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45"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26"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45"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26"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31" w:type="dxa"/>
            <w:vMerge w:val="restart"/>
            <w:tcBorders>
              <w:top w:val="nil"/>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工作经历</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sz w:val="20"/>
                <w:szCs w:val="20"/>
              </w:rPr>
              <w:t>（按时间顺序</w:t>
            </w:r>
            <w:r>
              <w:rPr>
                <w:rFonts w:hint="default" w:ascii="仿宋_GB2312" w:eastAsia="仿宋_GB2312"/>
                <w:sz w:val="20"/>
                <w:szCs w:val="20"/>
              </w:rPr>
              <w:t>从最近的经历开始</w:t>
            </w:r>
            <w:r>
              <w:rPr>
                <w:rFonts w:hint="eastAsia" w:ascii="仿宋_GB2312" w:eastAsia="仿宋_GB2312"/>
                <w:sz w:val="20"/>
                <w:szCs w:val="20"/>
              </w:rPr>
              <w:t>填写）</w:t>
            </w: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起止时间</w:t>
            </w:r>
          </w:p>
        </w:tc>
        <w:tc>
          <w:tcPr>
            <w:tcW w:w="2245"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机构</w:t>
            </w:r>
            <w:r>
              <w:rPr>
                <w:rFonts w:hint="eastAsia" w:ascii="仿宋_GB2312" w:eastAsia="仿宋_GB2312"/>
                <w:color w:val="000000"/>
                <w:sz w:val="28"/>
                <w:szCs w:val="28"/>
              </w:rPr>
              <w:t>名称</w:t>
            </w:r>
          </w:p>
        </w:tc>
        <w:tc>
          <w:tcPr>
            <w:tcW w:w="2226"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从事岗位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45"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26"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45"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26"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41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3054"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eastAsia="仿宋_GB2312"/>
                <w:color w:val="000000"/>
                <w:sz w:val="28"/>
                <w:szCs w:val="28"/>
              </w:rPr>
            </w:pPr>
            <w:r>
              <w:rPr>
                <w:rFonts w:hint="eastAsia" w:eastAsia="仿宋_GB2312"/>
                <w:color w:val="000000"/>
                <w:sz w:val="28"/>
                <w:szCs w:val="28"/>
              </w:rPr>
              <w:t>金融社保卡</w:t>
            </w:r>
          </w:p>
          <w:p>
            <w:pPr>
              <w:adjustRightInd w:val="0"/>
              <w:snapToGrid w:val="0"/>
              <w:spacing w:line="400" w:lineRule="exact"/>
              <w:jc w:val="center"/>
              <w:rPr>
                <w:rFonts w:ascii="仿宋_GB2312" w:eastAsia="仿宋_GB2312"/>
                <w:b/>
                <w:bCs/>
                <w:color w:val="000000"/>
                <w:sz w:val="28"/>
                <w:szCs w:val="28"/>
              </w:rPr>
            </w:pPr>
            <w:r>
              <w:rPr>
                <w:rFonts w:hint="eastAsia" w:eastAsia="仿宋_GB2312"/>
                <w:color w:val="000000"/>
                <w:sz w:val="28"/>
                <w:szCs w:val="28"/>
              </w:rPr>
              <w:t>开户行</w:t>
            </w:r>
          </w:p>
        </w:tc>
        <w:tc>
          <w:tcPr>
            <w:tcW w:w="2600"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c>
          <w:tcPr>
            <w:tcW w:w="141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eastAsia="仿宋_GB2312"/>
                <w:color w:val="000000"/>
                <w:sz w:val="28"/>
                <w:szCs w:val="28"/>
              </w:rPr>
            </w:pPr>
            <w:r>
              <w:rPr>
                <w:rFonts w:hint="eastAsia" w:eastAsia="仿宋_GB2312"/>
                <w:color w:val="000000"/>
                <w:sz w:val="28"/>
                <w:szCs w:val="28"/>
              </w:rPr>
              <w:t>金融社保卡卡号</w:t>
            </w:r>
          </w:p>
        </w:tc>
        <w:tc>
          <w:tcPr>
            <w:tcW w:w="3054"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2" w:type="dxa"/>
            <w:gridSpan w:val="6"/>
            <w:tcBorders>
              <w:top w:val="single" w:color="auto" w:sz="4" w:space="0"/>
              <w:left w:val="single" w:color="auto" w:sz="4" w:space="0"/>
              <w:bottom w:val="single" w:color="auto" w:sz="4" w:space="0"/>
              <w:right w:val="single" w:color="auto" w:sz="4" w:space="0"/>
            </w:tcBorders>
            <w:noWrap/>
            <w:vAlign w:val="top"/>
          </w:tcPr>
          <w:p>
            <w:pPr>
              <w:adjustRightInd w:val="0"/>
              <w:snapToGrid w:val="0"/>
              <w:spacing w:line="400" w:lineRule="exact"/>
              <w:jc w:val="center"/>
              <w:rPr>
                <w:rFonts w:ascii="仿宋_GB2312" w:eastAsia="仿宋_GB2312"/>
                <w:b/>
                <w:bCs/>
                <w:color w:val="000000"/>
                <w:sz w:val="28"/>
                <w:szCs w:val="28"/>
              </w:rPr>
            </w:pPr>
            <w:r>
              <w:rPr>
                <w:rFonts w:hint="eastAsia" w:ascii="仿宋_GB2312" w:eastAsia="仿宋_GB2312"/>
                <w:b/>
                <w:bCs/>
                <w:color w:val="000000"/>
                <w:sz w:val="28"/>
                <w:szCs w:val="28"/>
              </w:rPr>
              <w:t>声 明</w:t>
            </w:r>
          </w:p>
          <w:p>
            <w:pPr>
              <w:adjustRightInd w:val="0"/>
              <w:snapToGrid w:val="0"/>
              <w:spacing w:line="40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本人承诺所提交信息及材料真实有效，如有不实，由此产生的一切责任及后果由本人承担。</w:t>
            </w:r>
          </w:p>
          <w:p>
            <w:pPr>
              <w:adjustRightInd w:val="0"/>
              <w:snapToGrid w:val="0"/>
              <w:spacing w:line="400" w:lineRule="exact"/>
              <w:ind w:firstLine="5600" w:firstLineChars="2000"/>
              <w:jc w:val="left"/>
              <w:rPr>
                <w:rFonts w:hint="eastAsia" w:eastAsia="仿宋_GB2312"/>
                <w:color w:val="000000"/>
                <w:sz w:val="28"/>
                <w:szCs w:val="28"/>
              </w:rPr>
            </w:pPr>
            <w:r>
              <w:rPr>
                <w:rFonts w:hint="eastAsia" w:eastAsia="仿宋_GB2312"/>
                <w:color w:val="000000"/>
                <w:sz w:val="28"/>
                <w:szCs w:val="28"/>
              </w:rPr>
              <w:t>申请人：</w:t>
            </w:r>
          </w:p>
          <w:p>
            <w:pPr>
              <w:adjustRightInd w:val="0"/>
              <w:snapToGrid w:val="0"/>
              <w:spacing w:line="400" w:lineRule="exact"/>
              <w:ind w:firstLine="4480" w:firstLineChars="1600"/>
              <w:jc w:val="left"/>
              <w:rPr>
                <w:rFonts w:hint="eastAsia" w:eastAsia="仿宋_GB2312"/>
                <w:color w:val="000000"/>
                <w:sz w:val="28"/>
                <w:szCs w:val="28"/>
              </w:rPr>
            </w:pPr>
            <w:r>
              <w:rPr>
                <w:rFonts w:hint="eastAsia" w:eastAsia="仿宋_GB2312"/>
                <w:color w:val="000000"/>
                <w:sz w:val="28"/>
                <w:szCs w:val="28"/>
              </w:rPr>
              <w:t>所在单位负责人：</w:t>
            </w:r>
          </w:p>
          <w:p>
            <w:pPr>
              <w:adjustRightInd w:val="0"/>
              <w:snapToGrid w:val="0"/>
              <w:spacing w:line="400" w:lineRule="exact"/>
              <w:ind w:firstLine="5320" w:firstLineChars="1900"/>
              <w:jc w:val="left"/>
              <w:rPr>
                <w:rFonts w:eastAsia="仿宋_GB2312"/>
                <w:color w:val="000000"/>
                <w:sz w:val="28"/>
                <w:szCs w:val="28"/>
              </w:rPr>
            </w:pPr>
            <w:r>
              <w:rPr>
                <w:rFonts w:hint="eastAsia" w:eastAsia="仿宋_GB2312"/>
                <w:color w:val="000000"/>
                <w:sz w:val="28"/>
                <w:szCs w:val="28"/>
              </w:rPr>
              <w:t>（公章）</w:t>
            </w:r>
          </w:p>
          <w:p>
            <w:pPr>
              <w:adjustRightInd w:val="0"/>
              <w:snapToGrid w:val="0"/>
              <w:spacing w:line="400" w:lineRule="exact"/>
              <w:jc w:val="center"/>
              <w:rPr>
                <w:rFonts w:ascii="仿宋_GB2312" w:eastAsia="仿宋_GB2312"/>
                <w:b/>
                <w:bCs/>
                <w:color w:val="000000"/>
                <w:sz w:val="28"/>
                <w:szCs w:val="28"/>
              </w:rPr>
            </w:pPr>
            <w:r>
              <w:rPr>
                <w:rFonts w:hint="eastAsia" w:eastAsia="仿宋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1" w:type="dxa"/>
            <w:tcBorders>
              <w:top w:val="single" w:color="auto" w:sz="4" w:space="0"/>
              <w:left w:val="single" w:color="auto" w:sz="4" w:space="0"/>
              <w:bottom w:val="single" w:color="auto" w:sz="4" w:space="0"/>
              <w:right w:val="single" w:color="auto" w:sz="4" w:space="0"/>
            </w:tcBorders>
            <w:noWrap/>
            <w:vAlign w:val="top"/>
          </w:tcPr>
          <w:p>
            <w:pPr>
              <w:adjustRightInd w:val="0"/>
              <w:snapToGrid w:val="0"/>
              <w:spacing w:line="400" w:lineRule="exact"/>
              <w:jc w:val="center"/>
              <w:rPr>
                <w:rFonts w:ascii="仿宋_GB2312" w:eastAsia="仿宋_GB2312"/>
                <w:color w:val="000000"/>
                <w:sz w:val="28"/>
                <w:szCs w:val="28"/>
              </w:rPr>
            </w:pPr>
          </w:p>
          <w:p>
            <w:pPr>
              <w:adjustRightInd w:val="0"/>
              <w:snapToGrid w:val="0"/>
              <w:spacing w:line="400" w:lineRule="exact"/>
              <w:jc w:val="center"/>
              <w:rPr>
                <w:rFonts w:hint="eastAsia" w:ascii="仿宋_GB2312" w:eastAsia="仿宋_GB2312"/>
                <w:color w:val="000000"/>
                <w:sz w:val="28"/>
                <w:szCs w:val="28"/>
              </w:rPr>
            </w:pPr>
            <w:r>
              <w:rPr>
                <w:rFonts w:hint="eastAsia" w:ascii="仿宋_GB2312" w:eastAsia="仿宋_GB2312"/>
                <w:color w:val="000000"/>
                <w:sz w:val="28"/>
                <w:szCs w:val="28"/>
              </w:rPr>
              <w:t>区民政局</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7071" w:type="dxa"/>
            <w:gridSpan w:val="5"/>
            <w:tcBorders>
              <w:top w:val="single" w:color="auto" w:sz="4" w:space="0"/>
              <w:left w:val="nil"/>
              <w:bottom w:val="single" w:color="auto" w:sz="4" w:space="0"/>
              <w:right w:val="single" w:color="auto" w:sz="4" w:space="0"/>
            </w:tcBorders>
            <w:noWrap/>
            <w:vAlign w:val="top"/>
          </w:tcPr>
          <w:p>
            <w:pPr>
              <w:adjustRightInd w:val="0"/>
              <w:snapToGrid w:val="0"/>
              <w:spacing w:line="400" w:lineRule="exact"/>
              <w:jc w:val="center"/>
              <w:rPr>
                <w:rFonts w:ascii="仿宋_GB2312" w:eastAsia="仿宋_GB2312"/>
                <w:b/>
                <w:bCs/>
                <w:color w:val="000000"/>
                <w:sz w:val="28"/>
                <w:szCs w:val="28"/>
              </w:rPr>
            </w:pPr>
          </w:p>
          <w:p>
            <w:pPr>
              <w:adjustRightInd w:val="0"/>
              <w:snapToGrid w:val="0"/>
              <w:spacing w:line="400" w:lineRule="exact"/>
              <w:rPr>
                <w:rFonts w:hint="eastAsia" w:ascii="仿宋_GB2312" w:eastAsia="仿宋_GB2312"/>
                <w:b/>
                <w:bCs/>
                <w:color w:val="000000"/>
                <w:sz w:val="28"/>
                <w:szCs w:val="28"/>
              </w:rPr>
            </w:pPr>
          </w:p>
          <w:p>
            <w:pPr>
              <w:adjustRightInd w:val="0"/>
              <w:snapToGrid w:val="0"/>
              <w:spacing w:line="400" w:lineRule="exact"/>
              <w:ind w:firstLine="3920" w:firstLineChars="1400"/>
              <w:jc w:val="left"/>
              <w:rPr>
                <w:rFonts w:hint="eastAsia" w:eastAsia="仿宋_GB2312"/>
                <w:color w:val="000000"/>
                <w:sz w:val="28"/>
                <w:szCs w:val="28"/>
              </w:rPr>
            </w:pPr>
            <w:r>
              <w:rPr>
                <w:rFonts w:hint="eastAsia" w:eastAsia="仿宋_GB2312"/>
                <w:color w:val="000000"/>
                <w:sz w:val="28"/>
                <w:szCs w:val="28"/>
              </w:rPr>
              <w:t>负责人：</w:t>
            </w:r>
          </w:p>
          <w:p>
            <w:pPr>
              <w:adjustRightInd w:val="0"/>
              <w:snapToGrid w:val="0"/>
              <w:spacing w:line="400" w:lineRule="exact"/>
              <w:ind w:firstLine="3920" w:firstLineChars="1400"/>
              <w:jc w:val="left"/>
              <w:rPr>
                <w:rFonts w:hint="eastAsia" w:eastAsia="仿宋_GB2312"/>
                <w:color w:val="000000"/>
                <w:sz w:val="28"/>
                <w:szCs w:val="28"/>
              </w:rPr>
            </w:pPr>
            <w:r>
              <w:rPr>
                <w:rFonts w:hint="eastAsia" w:eastAsia="仿宋_GB2312"/>
                <w:color w:val="000000"/>
                <w:sz w:val="28"/>
                <w:szCs w:val="28"/>
              </w:rPr>
              <w:t>（盖章）</w:t>
            </w:r>
          </w:p>
          <w:p>
            <w:pPr>
              <w:adjustRightInd w:val="0"/>
              <w:snapToGrid w:val="0"/>
              <w:spacing w:line="400" w:lineRule="exact"/>
              <w:ind w:right="280"/>
              <w:jc w:val="right"/>
              <w:rPr>
                <w:rFonts w:ascii="仿宋_GB2312" w:eastAsia="仿宋_GB2312"/>
                <w:b/>
                <w:bCs/>
                <w:color w:val="000000"/>
                <w:sz w:val="28"/>
                <w:szCs w:val="28"/>
              </w:rPr>
            </w:pPr>
            <w:r>
              <w:rPr>
                <w:rFonts w:hint="eastAsia" w:eastAsia="仿宋_GB2312"/>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备注</w:t>
            </w:r>
          </w:p>
        </w:tc>
        <w:tc>
          <w:tcPr>
            <w:tcW w:w="7071" w:type="dxa"/>
            <w:gridSpan w:val="5"/>
            <w:tcBorders>
              <w:top w:val="single" w:color="auto" w:sz="4" w:space="0"/>
              <w:left w:val="nil"/>
              <w:bottom w:val="single" w:color="auto" w:sz="4" w:space="0"/>
              <w:right w:val="single" w:color="auto" w:sz="4" w:space="0"/>
            </w:tcBorders>
            <w:noWrap/>
            <w:vAlign w:val="top"/>
          </w:tcPr>
          <w:p>
            <w:pPr>
              <w:adjustRightInd w:val="0"/>
              <w:snapToGrid w:val="0"/>
              <w:spacing w:line="400" w:lineRule="exact"/>
              <w:ind w:right="640"/>
              <w:rPr>
                <w:rFonts w:ascii="仿宋_GB2312" w:eastAsia="仿宋_GB2312"/>
                <w:color w:val="000000"/>
                <w:sz w:val="28"/>
                <w:szCs w:val="28"/>
              </w:rPr>
            </w:pPr>
          </w:p>
          <w:p>
            <w:pPr>
              <w:adjustRightInd w:val="0"/>
              <w:snapToGrid w:val="0"/>
              <w:spacing w:line="400" w:lineRule="exact"/>
              <w:ind w:right="480"/>
              <w:jc w:val="right"/>
              <w:rPr>
                <w:rFonts w:ascii="仿宋_GB2312" w:eastAsia="仿宋_GB2312"/>
                <w:color w:val="000000"/>
                <w:sz w:val="28"/>
                <w:szCs w:val="28"/>
              </w:rPr>
            </w:pPr>
          </w:p>
        </w:tc>
      </w:tr>
    </w:tbl>
    <w:p>
      <w:pPr>
        <w:pStyle w:val="12"/>
        <w:spacing w:line="300" w:lineRule="exact"/>
        <w:rPr>
          <w:rFonts w:hint="eastAsia"/>
          <w:sz w:val="24"/>
          <w:szCs w:val="24"/>
        </w:rPr>
      </w:pPr>
      <w:r>
        <w:rPr>
          <w:rFonts w:hint="eastAsia" w:ascii="仿宋_GB2312" w:hAnsi="黑体" w:eastAsia="仿宋_GB2312"/>
          <w:color w:val="000000"/>
          <w:sz w:val="24"/>
          <w:szCs w:val="24"/>
        </w:rPr>
        <w:t>注：工作年限指在我市登记备案的养老机构工作年限（</w:t>
      </w:r>
      <w:r>
        <w:rPr>
          <w:rFonts w:hint="eastAsia" w:ascii="仿宋_GB2312" w:eastAsia="仿宋_GB2312"/>
          <w:sz w:val="24"/>
          <w:szCs w:val="24"/>
          <w:shd w:val="clear" w:color="auto" w:fill="FFFFFF"/>
        </w:rPr>
        <w:t>以社会保险费缴纳记录为准</w:t>
      </w:r>
      <w:r>
        <w:rPr>
          <w:rFonts w:hint="eastAsia" w:ascii="仿宋_GB2312" w:hAnsi="黑体" w:eastAsia="仿宋_GB2312"/>
          <w:color w:val="000000"/>
          <w:sz w:val="24"/>
          <w:szCs w:val="24"/>
        </w:rPr>
        <w:t>）</w:t>
      </w:r>
    </w:p>
    <w:p>
      <w:pPr>
        <w:adjustRightInd w:val="0"/>
        <w:snapToGrid w:val="0"/>
        <w:spacing w:line="300" w:lineRule="exact"/>
        <w:rPr>
          <w:rFonts w:hint="eastAsia" w:ascii="黑体" w:hAnsi="黑体" w:eastAsia="黑体"/>
          <w:color w:val="000000"/>
          <w:sz w:val="32"/>
          <w:szCs w:val="32"/>
        </w:rPr>
      </w:pPr>
      <w:r>
        <w:rPr>
          <w:rFonts w:hint="eastAsia" w:ascii="黑体" w:hAnsi="黑体" w:eastAsia="黑体"/>
          <w:color w:val="000000"/>
          <w:sz w:val="32"/>
          <w:szCs w:val="32"/>
        </w:rPr>
        <w:t xml:space="preserve"> </w:t>
      </w:r>
      <w:r>
        <w:rPr>
          <w:rFonts w:hint="eastAsia" w:ascii="仿宋_GB2312" w:hAnsi="黑体" w:eastAsia="仿宋_GB2312" w:cs="Times New Roman"/>
          <w:color w:val="000000"/>
          <w:sz w:val="24"/>
          <w:szCs w:val="24"/>
        </w:rPr>
        <w:t>入职时</w:t>
      </w:r>
      <w:r>
        <w:rPr>
          <w:rFonts w:hint="default" w:ascii="仿宋_GB2312" w:hAnsi="黑体" w:eastAsia="仿宋_GB2312" w:cs="Times New Roman"/>
          <w:color w:val="000000"/>
          <w:sz w:val="24"/>
          <w:szCs w:val="24"/>
        </w:rPr>
        <w:t>间填写进入我市</w:t>
      </w:r>
      <w:r>
        <w:rPr>
          <w:rFonts w:hint="eastAsia" w:ascii="仿宋_GB2312" w:hAnsi="黑体" w:eastAsia="仿宋_GB2312"/>
          <w:color w:val="000000"/>
          <w:sz w:val="24"/>
          <w:szCs w:val="24"/>
        </w:rPr>
        <w:t>登记备案的养老机构</w:t>
      </w:r>
      <w:r>
        <w:rPr>
          <w:rFonts w:hint="default" w:ascii="仿宋_GB2312" w:hAnsi="黑体" w:eastAsia="仿宋_GB2312"/>
          <w:color w:val="000000"/>
          <w:sz w:val="24"/>
          <w:szCs w:val="24"/>
        </w:rPr>
        <w:t>的时间。</w:t>
      </w:r>
      <w:r>
        <w:rPr>
          <w:rFonts w:hint="eastAsia" w:ascii="黑体" w:hAnsi="黑体" w:eastAsia="黑体"/>
          <w:color w:val="000000"/>
          <w:sz w:val="32"/>
          <w:szCs w:val="32"/>
        </w:rPr>
        <w:t xml:space="preserve"> </w:t>
      </w:r>
    </w:p>
    <w:p>
      <w:pPr>
        <w:adjustRightInd w:val="0"/>
        <w:snapToGrid w:val="0"/>
        <w:spacing w:line="560" w:lineRule="exact"/>
        <w:rPr>
          <w:rFonts w:hint="eastAsia" w:ascii="黑体" w:hAnsi="黑体" w:eastAsia="黑体"/>
          <w:color w:val="000000"/>
          <w:sz w:val="32"/>
          <w:szCs w:val="32"/>
        </w:rPr>
      </w:pPr>
      <w:r>
        <w:rPr>
          <w:rFonts w:hint="eastAsia" w:ascii="黑体" w:hAnsi="黑体" w:eastAsia="黑体"/>
          <w:color w:val="000000"/>
          <w:sz w:val="32"/>
          <w:szCs w:val="32"/>
        </w:rPr>
        <w:t xml:space="preserve"> </w:t>
      </w:r>
    </w:p>
    <w:p>
      <w:pPr>
        <w:adjustRightInd w:val="0"/>
        <w:snapToGrid w:val="0"/>
        <w:spacing w:line="560" w:lineRule="exact"/>
        <w:outlineLvl w:val="0"/>
        <w:rPr>
          <w:rFonts w:hint="eastAsia" w:ascii="黑体" w:hAnsi="黑体" w:eastAsia="黑体"/>
          <w:color w:val="000000"/>
          <w:sz w:val="32"/>
          <w:szCs w:val="32"/>
        </w:rPr>
      </w:pPr>
    </w:p>
    <w:p>
      <w:pPr>
        <w:adjustRightInd w:val="0"/>
        <w:snapToGrid w:val="0"/>
        <w:spacing w:line="560" w:lineRule="exact"/>
        <w:outlineLvl w:val="0"/>
        <w:rPr>
          <w:rFonts w:hint="eastAsia" w:ascii="黑体" w:hAnsi="黑体" w:eastAsia="黑体"/>
          <w:color w:val="000000"/>
          <w:sz w:val="32"/>
          <w:szCs w:val="32"/>
        </w:rPr>
      </w:pPr>
    </w:p>
    <w:p>
      <w:pPr>
        <w:adjustRightInd w:val="0"/>
        <w:snapToGrid w:val="0"/>
        <w:spacing w:line="560" w:lineRule="exact"/>
        <w:outlineLvl w:val="0"/>
        <w:rPr>
          <w:rFonts w:hint="eastAsia" w:ascii="黑体" w:hAnsi="黑体" w:eastAsia="黑体"/>
          <w:color w:val="000000"/>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adjustRightInd w:val="0"/>
        <w:snapToGrid w:val="0"/>
        <w:spacing w:line="560" w:lineRule="exact"/>
        <w:outlineLvl w:val="0"/>
        <w:rPr>
          <w:rFonts w:hint="eastAsia" w:ascii="黑体" w:hAnsi="黑体" w:eastAsia="黑体"/>
          <w:color w:val="000000"/>
          <w:kern w:val="0"/>
          <w:sz w:val="32"/>
          <w:szCs w:val="32"/>
        </w:rPr>
      </w:pPr>
      <w:r>
        <w:rPr>
          <w:rFonts w:hint="eastAsia" w:ascii="黑体" w:hAnsi="黑体" w:eastAsia="黑体"/>
          <w:color w:val="000000"/>
          <w:kern w:val="0"/>
          <w:sz w:val="32"/>
          <w:szCs w:val="32"/>
        </w:rPr>
        <w:t>附件1-2</w:t>
      </w:r>
    </w:p>
    <w:p>
      <w:pPr>
        <w:adjustRightInd w:val="0"/>
        <w:snapToGrid w:val="0"/>
        <w:spacing w:line="560" w:lineRule="exact"/>
        <w:rPr>
          <w:rFonts w:hint="eastAsia" w:ascii="黑体" w:hAnsi="黑体" w:eastAsia="黑体"/>
          <w:color w:val="000000"/>
          <w:kern w:val="0"/>
          <w:sz w:val="32"/>
          <w:szCs w:val="32"/>
        </w:rPr>
      </w:pPr>
      <w:r>
        <w:rPr>
          <w:rFonts w:hint="eastAsia" w:ascii="黑体" w:hAnsi="黑体" w:eastAsia="黑体"/>
          <w:color w:val="000000"/>
          <w:kern w:val="0"/>
          <w:sz w:val="32"/>
          <w:szCs w:val="32"/>
        </w:rPr>
        <w:t xml:space="preserve"> </w:t>
      </w:r>
    </w:p>
    <w:p>
      <w:pPr>
        <w:adjustRightInd w:val="0"/>
        <w:snapToGrid w:val="0"/>
        <w:spacing w:line="560" w:lineRule="exact"/>
        <w:jc w:val="center"/>
        <w:rPr>
          <w:rFonts w:hint="eastAsia" w:ascii="方正小标宋简体" w:hAnsi="黑体" w:eastAsia="方正小标宋简体" w:cs="黑体"/>
          <w:color w:val="000000"/>
          <w:kern w:val="0"/>
          <w:sz w:val="44"/>
          <w:szCs w:val="44"/>
        </w:rPr>
      </w:pPr>
      <w:r>
        <w:rPr>
          <w:rFonts w:hint="eastAsia" w:ascii="方正小标宋简体" w:hAnsi="黑体" w:eastAsia="方正小标宋简体" w:cs="黑体"/>
          <w:color w:val="000000"/>
          <w:kern w:val="0"/>
          <w:sz w:val="44"/>
          <w:szCs w:val="44"/>
        </w:rPr>
        <w:t>养老</w:t>
      </w:r>
      <w:r>
        <w:rPr>
          <w:rFonts w:ascii="方正小标宋简体" w:hAnsi="黑体" w:eastAsia="方正小标宋简体" w:cs="黑体"/>
          <w:color w:val="000000"/>
          <w:kern w:val="0"/>
          <w:sz w:val="44"/>
          <w:szCs w:val="44"/>
        </w:rPr>
        <w:t>机构</w:t>
      </w:r>
      <w:r>
        <w:rPr>
          <w:rFonts w:hint="eastAsia" w:ascii="方正小标宋简体" w:hAnsi="黑体" w:eastAsia="方正小标宋简体" w:cs="黑体"/>
          <w:color w:val="000000"/>
          <w:kern w:val="0"/>
          <w:sz w:val="44"/>
          <w:szCs w:val="44"/>
        </w:rPr>
        <w:t>从业人员岗位补贴申请表</w:t>
      </w:r>
    </w:p>
    <w:p>
      <w:pPr>
        <w:adjustRightInd w:val="0"/>
        <w:snapToGrid w:val="0"/>
        <w:spacing w:line="560" w:lineRule="exact"/>
        <w:jc w:val="center"/>
        <w:rPr>
          <w:rFonts w:hint="eastAsia" w:ascii="方正小标宋简体" w:eastAsia="方正小标宋简体"/>
          <w:b/>
          <w:bCs/>
          <w:color w:val="000000"/>
          <w:kern w:val="0"/>
          <w:sz w:val="40"/>
          <w:szCs w:val="40"/>
        </w:rPr>
      </w:pPr>
      <w:r>
        <w:rPr>
          <w:rFonts w:hint="eastAsia" w:ascii="方正小标宋简体" w:eastAsia="方正小标宋简体"/>
          <w:b/>
          <w:bCs/>
          <w:color w:val="000000"/>
          <w:kern w:val="0"/>
          <w:sz w:val="40"/>
          <w:szCs w:val="40"/>
        </w:rPr>
        <w:t xml:space="preserve"> </w:t>
      </w:r>
    </w:p>
    <w:tbl>
      <w:tblPr>
        <w:tblStyle w:val="8"/>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388"/>
        <w:gridCol w:w="2201"/>
        <w:gridCol w:w="1791"/>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姓名</w:t>
            </w: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性别</w:t>
            </w:r>
          </w:p>
        </w:tc>
        <w:tc>
          <w:tcPr>
            <w:tcW w:w="179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378" w:type="dxa"/>
            <w:vMerge w:val="restart"/>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照片</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出生年月</w:t>
            </w: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民族</w:t>
            </w:r>
          </w:p>
        </w:tc>
        <w:tc>
          <w:tcPr>
            <w:tcW w:w="179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37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身份证号码</w:t>
            </w: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联系电话</w:t>
            </w:r>
          </w:p>
        </w:tc>
        <w:tc>
          <w:tcPr>
            <w:tcW w:w="179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37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现居住地址</w:t>
            </w:r>
          </w:p>
        </w:tc>
        <w:tc>
          <w:tcPr>
            <w:tcW w:w="6758" w:type="dxa"/>
            <w:gridSpan w:val="4"/>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现</w:t>
            </w:r>
            <w:r>
              <w:rPr>
                <w:rFonts w:hint="eastAsia" w:ascii="仿宋_GB2312" w:eastAsia="仿宋_GB2312"/>
                <w:color w:val="000000"/>
                <w:sz w:val="28"/>
                <w:szCs w:val="28"/>
              </w:rPr>
              <w:t>工作单位</w:t>
            </w: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办公电话</w:t>
            </w:r>
          </w:p>
        </w:tc>
        <w:tc>
          <w:tcPr>
            <w:tcW w:w="316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单位地址</w:t>
            </w:r>
          </w:p>
        </w:tc>
        <w:tc>
          <w:tcPr>
            <w:tcW w:w="6758" w:type="dxa"/>
            <w:gridSpan w:val="4"/>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岗位名称</w:t>
            </w: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工作年限</w:t>
            </w:r>
          </w:p>
        </w:tc>
        <w:tc>
          <w:tcPr>
            <w:tcW w:w="316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244" w:type="dxa"/>
            <w:vMerge w:val="restart"/>
            <w:tcBorders>
              <w:top w:val="single" w:color="auto" w:sz="4" w:space="0"/>
              <w:left w:val="single" w:color="auto" w:sz="4" w:space="0"/>
              <w:right w:val="single" w:color="auto" w:sz="4" w:space="0"/>
            </w:tcBorders>
            <w:noWrap/>
            <w:vAlign w:val="center"/>
          </w:tcPr>
          <w:p>
            <w:pPr>
              <w:adjustRightInd w:val="0"/>
              <w:snapToGrid w:val="0"/>
              <w:spacing w:line="4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职业证书</w:t>
            </w:r>
          </w:p>
          <w:p>
            <w:pPr>
              <w:adjustRightInd w:val="0"/>
              <w:snapToGrid w:val="0"/>
              <w:spacing w:line="400" w:lineRule="exact"/>
              <w:ind w:firstLine="560" w:firstLineChars="200"/>
              <w:rPr>
                <w:rFonts w:ascii="仿宋_GB2312" w:eastAsia="仿宋_GB2312"/>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pPr>
              <w:pStyle w:val="12"/>
              <w:rPr>
                <w:rFonts w:hint="eastAsia" w:ascii="仿宋_GB2312" w:eastAsia="仿宋_GB2312"/>
                <w:sz w:val="28"/>
                <w:szCs w:val="28"/>
                <w:shd w:val="clear" w:color="auto" w:fill="FFFFFF"/>
              </w:rPr>
            </w:pPr>
            <w:r>
              <w:rPr>
                <w:rFonts w:ascii="仿宋_GB2312" w:eastAsia="仿宋_GB2312"/>
                <w:color w:val="000000"/>
                <w:sz w:val="28"/>
                <w:szCs w:val="28"/>
              </w:rPr>
              <w:t>证书名称</w:t>
            </w:r>
          </w:p>
        </w:tc>
        <w:tc>
          <w:tcPr>
            <w:tcW w:w="2201" w:type="dxa"/>
            <w:tcBorders>
              <w:top w:val="single" w:color="auto" w:sz="4" w:space="0"/>
              <w:left w:val="single" w:color="auto" w:sz="4" w:space="0"/>
              <w:bottom w:val="single" w:color="auto" w:sz="4" w:space="0"/>
              <w:right w:val="single" w:color="auto" w:sz="4" w:space="0"/>
            </w:tcBorders>
            <w:noWrap/>
            <w:vAlign w:val="center"/>
          </w:tcPr>
          <w:p>
            <w:pPr>
              <w:pStyle w:val="12"/>
              <w:rPr>
                <w:rFonts w:ascii="仿宋_GB2312" w:eastAsia="仿宋_GB2312"/>
                <w:sz w:val="28"/>
                <w:szCs w:val="28"/>
                <w:shd w:val="clear" w:color="auto" w:fill="FFFFFF"/>
              </w:rPr>
            </w:pPr>
          </w:p>
        </w:tc>
        <w:tc>
          <w:tcPr>
            <w:tcW w:w="1791" w:type="dxa"/>
            <w:tcBorders>
              <w:top w:val="single" w:color="auto" w:sz="4" w:space="0"/>
              <w:left w:val="single" w:color="auto" w:sz="4" w:space="0"/>
              <w:bottom w:val="single" w:color="auto" w:sz="4" w:space="0"/>
              <w:right w:val="single" w:color="auto" w:sz="4" w:space="0"/>
            </w:tcBorders>
            <w:noWrap/>
            <w:vAlign w:val="center"/>
          </w:tcPr>
          <w:p>
            <w:pPr>
              <w:pStyle w:val="12"/>
              <w:spacing w:line="320" w:lineRule="exact"/>
              <w:rPr>
                <w:rFonts w:ascii="仿宋_GB2312" w:eastAsia="仿宋_GB2312"/>
                <w:sz w:val="28"/>
                <w:szCs w:val="28"/>
                <w:shd w:val="clear" w:color="auto" w:fill="FFFFFF"/>
              </w:rPr>
            </w:pPr>
            <w:r>
              <w:rPr>
                <w:rFonts w:ascii="仿宋_GB2312" w:eastAsia="仿宋_GB2312"/>
                <w:sz w:val="28"/>
                <w:szCs w:val="28"/>
                <w:shd w:val="clear" w:color="auto" w:fill="FFFFFF"/>
              </w:rPr>
              <w:t>职业技能/专业技术等级</w:t>
            </w:r>
          </w:p>
        </w:tc>
        <w:tc>
          <w:tcPr>
            <w:tcW w:w="1378" w:type="dxa"/>
            <w:tcBorders>
              <w:top w:val="single" w:color="auto" w:sz="4" w:space="0"/>
              <w:left w:val="single" w:color="auto" w:sz="4" w:space="0"/>
              <w:bottom w:val="single" w:color="auto" w:sz="4" w:space="0"/>
              <w:right w:val="single" w:color="auto" w:sz="4" w:space="0"/>
            </w:tcBorders>
            <w:noWrap/>
            <w:vAlign w:val="center"/>
          </w:tcPr>
          <w:p>
            <w:pPr>
              <w:pStyle w:val="12"/>
              <w:rPr>
                <w:rFonts w:ascii="仿宋_GB2312" w:eastAsia="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44" w:type="dxa"/>
            <w:vMerge w:val="continue"/>
            <w:tcBorders>
              <w:left w:val="single" w:color="auto" w:sz="4" w:space="0"/>
              <w:right w:val="single" w:color="auto" w:sz="4" w:space="0"/>
            </w:tcBorders>
            <w:noWrap/>
            <w:vAlign w:val="center"/>
          </w:tcPr>
          <w:p>
            <w:pPr>
              <w:adjustRightInd w:val="0"/>
              <w:snapToGrid w:val="0"/>
              <w:spacing w:line="400" w:lineRule="exact"/>
              <w:ind w:firstLine="560" w:firstLineChars="200"/>
              <w:rPr>
                <w:rFonts w:hint="eastAsia" w:ascii="仿宋_GB2312" w:eastAsia="仿宋_GB2312"/>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pPr>
              <w:pStyle w:val="12"/>
              <w:rPr>
                <w:rFonts w:ascii="仿宋_GB2312" w:eastAsia="仿宋_GB2312"/>
                <w:sz w:val="28"/>
                <w:szCs w:val="28"/>
                <w:shd w:val="clear" w:color="auto" w:fill="FFFFFF"/>
              </w:rPr>
            </w:pPr>
            <w:r>
              <w:rPr>
                <w:rFonts w:ascii="仿宋_GB2312" w:eastAsia="仿宋_GB2312"/>
                <w:sz w:val="28"/>
                <w:szCs w:val="28"/>
                <w:shd w:val="clear" w:color="auto" w:fill="FFFFFF"/>
              </w:rPr>
              <w:t>发证单位</w:t>
            </w:r>
          </w:p>
        </w:tc>
        <w:tc>
          <w:tcPr>
            <w:tcW w:w="2201" w:type="dxa"/>
            <w:tcBorders>
              <w:top w:val="single" w:color="auto" w:sz="4" w:space="0"/>
              <w:left w:val="single" w:color="auto" w:sz="4" w:space="0"/>
              <w:bottom w:val="single" w:color="auto" w:sz="4" w:space="0"/>
              <w:right w:val="single" w:color="auto" w:sz="4" w:space="0"/>
            </w:tcBorders>
            <w:noWrap/>
            <w:vAlign w:val="center"/>
          </w:tcPr>
          <w:p>
            <w:pPr>
              <w:pStyle w:val="12"/>
              <w:rPr>
                <w:rFonts w:hint="eastAsia" w:ascii="仿宋_GB2312" w:eastAsia="仿宋_GB2312"/>
                <w:sz w:val="28"/>
                <w:szCs w:val="28"/>
                <w:shd w:val="clear" w:color="auto" w:fill="FFFFFF"/>
              </w:rPr>
            </w:pPr>
          </w:p>
        </w:tc>
        <w:tc>
          <w:tcPr>
            <w:tcW w:w="1791" w:type="dxa"/>
            <w:tcBorders>
              <w:top w:val="single" w:color="auto" w:sz="4" w:space="0"/>
              <w:left w:val="single" w:color="auto" w:sz="4" w:space="0"/>
              <w:bottom w:val="single" w:color="auto" w:sz="4" w:space="0"/>
              <w:right w:val="single" w:color="auto" w:sz="4" w:space="0"/>
            </w:tcBorders>
            <w:noWrap/>
            <w:vAlign w:val="center"/>
          </w:tcPr>
          <w:p>
            <w:pPr>
              <w:pStyle w:val="12"/>
              <w:rPr>
                <w:rFonts w:hint="eastAsia" w:ascii="仿宋_GB2312" w:eastAsia="仿宋_GB2312"/>
                <w:sz w:val="28"/>
                <w:szCs w:val="28"/>
                <w:shd w:val="clear" w:color="auto" w:fill="FFFFFF"/>
              </w:rPr>
            </w:pPr>
            <w:r>
              <w:rPr>
                <w:rFonts w:ascii="仿宋_GB2312" w:eastAsia="仿宋_GB2312"/>
                <w:sz w:val="28"/>
                <w:szCs w:val="28"/>
                <w:shd w:val="clear" w:color="auto" w:fill="FFFFFF"/>
              </w:rPr>
              <w:t>获取时间</w:t>
            </w:r>
          </w:p>
        </w:tc>
        <w:tc>
          <w:tcPr>
            <w:tcW w:w="1378" w:type="dxa"/>
            <w:tcBorders>
              <w:top w:val="single" w:color="auto" w:sz="4" w:space="0"/>
              <w:left w:val="single" w:color="auto" w:sz="4" w:space="0"/>
              <w:bottom w:val="single" w:color="auto" w:sz="4" w:space="0"/>
              <w:right w:val="single" w:color="auto" w:sz="4" w:space="0"/>
            </w:tcBorders>
            <w:noWrap/>
            <w:vAlign w:val="center"/>
          </w:tcPr>
          <w:p>
            <w:pPr>
              <w:pStyle w:val="12"/>
              <w:rPr>
                <w:rFonts w:hint="eastAsia" w:ascii="仿宋_GB2312" w:eastAsia="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44" w:type="dxa"/>
            <w:vMerge w:val="continue"/>
            <w:tcBorders>
              <w:left w:val="single" w:color="auto" w:sz="4" w:space="0"/>
              <w:right w:val="single" w:color="auto" w:sz="4" w:space="0"/>
            </w:tcBorders>
            <w:noWrap/>
            <w:vAlign w:val="center"/>
          </w:tcPr>
          <w:p>
            <w:pPr>
              <w:adjustRightInd w:val="0"/>
              <w:snapToGrid w:val="0"/>
              <w:spacing w:line="400" w:lineRule="exact"/>
              <w:ind w:firstLine="560" w:firstLineChars="200"/>
              <w:rPr>
                <w:rFonts w:hint="eastAsia" w:ascii="仿宋_GB2312" w:eastAsia="仿宋_GB2312"/>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pPr>
              <w:pStyle w:val="12"/>
              <w:rPr>
                <w:rFonts w:ascii="仿宋_GB2312" w:eastAsia="仿宋_GB2312"/>
                <w:sz w:val="28"/>
                <w:szCs w:val="28"/>
                <w:shd w:val="clear" w:color="auto" w:fill="FFFFFF"/>
              </w:rPr>
            </w:pPr>
            <w:r>
              <w:rPr>
                <w:rFonts w:ascii="仿宋_GB2312" w:eastAsia="仿宋_GB2312"/>
                <w:sz w:val="28"/>
                <w:szCs w:val="28"/>
                <w:shd w:val="clear" w:color="auto" w:fill="FFFFFF"/>
              </w:rPr>
              <w:t>证书编号</w:t>
            </w:r>
          </w:p>
        </w:tc>
        <w:tc>
          <w:tcPr>
            <w:tcW w:w="5370" w:type="dxa"/>
            <w:gridSpan w:val="3"/>
            <w:tcBorders>
              <w:top w:val="single" w:color="auto" w:sz="4" w:space="0"/>
              <w:left w:val="single" w:color="auto" w:sz="4" w:space="0"/>
              <w:bottom w:val="single" w:color="auto" w:sz="4" w:space="0"/>
              <w:right w:val="single" w:color="auto" w:sz="4" w:space="0"/>
            </w:tcBorders>
            <w:noWrap/>
            <w:vAlign w:val="center"/>
          </w:tcPr>
          <w:p>
            <w:pPr>
              <w:pStyle w:val="12"/>
              <w:rPr>
                <w:rFonts w:hint="eastAsia" w:ascii="仿宋_GB2312" w:eastAsia="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244" w:type="dxa"/>
            <w:vMerge w:val="continue"/>
            <w:tcBorders>
              <w:left w:val="single" w:color="auto" w:sz="4" w:space="0"/>
              <w:bottom w:val="single" w:color="auto" w:sz="4" w:space="0"/>
              <w:right w:val="single" w:color="auto" w:sz="4" w:space="0"/>
            </w:tcBorders>
            <w:noWrap/>
            <w:vAlign w:val="center"/>
          </w:tcPr>
          <w:p>
            <w:pPr>
              <w:adjustRightInd w:val="0"/>
              <w:snapToGrid w:val="0"/>
              <w:spacing w:line="400" w:lineRule="exact"/>
              <w:ind w:firstLine="560" w:firstLineChars="200"/>
              <w:rPr>
                <w:rFonts w:hint="eastAsia" w:ascii="仿宋_GB2312" w:eastAsia="仿宋_GB2312"/>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pPr>
              <w:pStyle w:val="12"/>
              <w:rPr>
                <w:rFonts w:ascii="仿宋_GB2312" w:eastAsia="仿宋_GB2312"/>
                <w:sz w:val="28"/>
                <w:szCs w:val="28"/>
                <w:shd w:val="clear" w:color="auto" w:fill="FFFFFF"/>
              </w:rPr>
            </w:pPr>
            <w:r>
              <w:rPr>
                <w:rFonts w:ascii="仿宋_GB2312" w:eastAsia="仿宋_GB2312"/>
                <w:sz w:val="28"/>
                <w:szCs w:val="28"/>
                <w:shd w:val="clear" w:color="auto" w:fill="FFFFFF"/>
              </w:rPr>
              <w:t>其它证书</w:t>
            </w:r>
          </w:p>
        </w:tc>
        <w:tc>
          <w:tcPr>
            <w:tcW w:w="5370" w:type="dxa"/>
            <w:gridSpan w:val="3"/>
            <w:tcBorders>
              <w:top w:val="single" w:color="auto" w:sz="4" w:space="0"/>
              <w:left w:val="single" w:color="auto" w:sz="4" w:space="0"/>
              <w:bottom w:val="single" w:color="auto" w:sz="4" w:space="0"/>
              <w:right w:val="single" w:color="auto" w:sz="4" w:space="0"/>
            </w:tcBorders>
            <w:noWrap/>
            <w:vAlign w:val="center"/>
          </w:tcPr>
          <w:p>
            <w:pPr>
              <w:pStyle w:val="12"/>
              <w:rPr>
                <w:rFonts w:ascii="仿宋_GB2312" w:eastAsia="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44" w:type="dxa"/>
            <w:vMerge w:val="restart"/>
            <w:tcBorders>
              <w:top w:val="single" w:color="auto" w:sz="4" w:space="0"/>
              <w:left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工作</w:t>
            </w:r>
            <w:r>
              <w:rPr>
                <w:rFonts w:hint="eastAsia" w:ascii="仿宋_GB2312" w:eastAsia="仿宋_GB2312"/>
                <w:color w:val="000000"/>
                <w:sz w:val="28"/>
                <w:szCs w:val="28"/>
              </w:rPr>
              <w:t>经历</w:t>
            </w:r>
          </w:p>
          <w:p>
            <w:pPr>
              <w:adjustRightInd w:val="0"/>
              <w:snapToGrid w:val="0"/>
              <w:spacing w:line="400" w:lineRule="exact"/>
              <w:jc w:val="center"/>
              <w:rPr>
                <w:rFonts w:hint="eastAsia" w:ascii="仿宋_GB2312" w:eastAsia="仿宋_GB2312"/>
                <w:color w:val="000000"/>
                <w:sz w:val="28"/>
                <w:szCs w:val="28"/>
              </w:rPr>
            </w:pPr>
            <w:r>
              <w:rPr>
                <w:rFonts w:hint="eastAsia" w:ascii="仿宋_GB2312" w:eastAsia="仿宋_GB2312"/>
                <w:sz w:val="20"/>
                <w:szCs w:val="20"/>
              </w:rPr>
              <w:t>（按时间顺序</w:t>
            </w:r>
            <w:r>
              <w:rPr>
                <w:rFonts w:hint="default" w:ascii="仿宋_GB2312" w:eastAsia="仿宋_GB2312"/>
                <w:sz w:val="20"/>
                <w:szCs w:val="20"/>
              </w:rPr>
              <w:t>从最近的经历开始</w:t>
            </w:r>
            <w:r>
              <w:rPr>
                <w:rFonts w:hint="eastAsia" w:ascii="仿宋_GB2312" w:eastAsia="仿宋_GB2312"/>
                <w:sz w:val="20"/>
                <w:szCs w:val="20"/>
              </w:rPr>
              <w:t>填写）</w:t>
            </w: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起止时间</w:t>
            </w:r>
          </w:p>
        </w:tc>
        <w:tc>
          <w:tcPr>
            <w:tcW w:w="3992"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机构</w:t>
            </w:r>
            <w:r>
              <w:rPr>
                <w:rFonts w:hint="eastAsia" w:ascii="仿宋_GB2312" w:eastAsia="仿宋_GB2312"/>
                <w:color w:val="000000"/>
                <w:sz w:val="28"/>
                <w:szCs w:val="28"/>
              </w:rPr>
              <w:t>名称</w:t>
            </w:r>
          </w:p>
        </w:tc>
        <w:tc>
          <w:tcPr>
            <w:tcW w:w="137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从事岗位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44" w:type="dxa"/>
            <w:vMerge w:val="continue"/>
            <w:tcBorders>
              <w:left w:val="single" w:color="auto" w:sz="4" w:space="0"/>
              <w:right w:val="single" w:color="auto" w:sz="4" w:space="0"/>
            </w:tcBorders>
            <w:noWrap/>
            <w:vAlign w:val="center"/>
          </w:tcPr>
          <w:p>
            <w:pPr>
              <w:adjustRightInd w:val="0"/>
              <w:snapToGrid w:val="0"/>
              <w:spacing w:line="400" w:lineRule="exact"/>
              <w:jc w:val="center"/>
              <w:rPr>
                <w:rFonts w:hint="eastAsia" w:ascii="仿宋_GB2312" w:eastAsia="仿宋_GB2312"/>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c>
          <w:tcPr>
            <w:tcW w:w="3992"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44" w:type="dxa"/>
            <w:vMerge w:val="continue"/>
            <w:tcBorders>
              <w:left w:val="single" w:color="auto" w:sz="4" w:space="0"/>
              <w:right w:val="single" w:color="auto" w:sz="4" w:space="0"/>
            </w:tcBorders>
            <w:noWrap/>
            <w:vAlign w:val="center"/>
          </w:tcPr>
          <w:p>
            <w:pPr>
              <w:adjustRightInd w:val="0"/>
              <w:snapToGrid w:val="0"/>
              <w:spacing w:line="400" w:lineRule="exact"/>
              <w:jc w:val="center"/>
              <w:rPr>
                <w:rFonts w:hint="eastAsia" w:ascii="仿宋_GB2312" w:eastAsia="仿宋_GB2312"/>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c>
          <w:tcPr>
            <w:tcW w:w="3992"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44" w:type="dxa"/>
            <w:vMerge w:val="continue"/>
            <w:tcBorders>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hint="eastAsia" w:ascii="仿宋_GB2312" w:eastAsia="仿宋_GB2312"/>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c>
          <w:tcPr>
            <w:tcW w:w="3992"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eastAsia="仿宋_GB2312"/>
                <w:color w:val="000000"/>
                <w:sz w:val="28"/>
                <w:szCs w:val="28"/>
              </w:rPr>
            </w:pPr>
            <w:r>
              <w:rPr>
                <w:rFonts w:hint="eastAsia" w:eastAsia="仿宋_GB2312"/>
                <w:color w:val="000000"/>
                <w:sz w:val="28"/>
                <w:szCs w:val="28"/>
              </w:rPr>
              <w:t>金融社保卡</w:t>
            </w:r>
          </w:p>
          <w:p>
            <w:pPr>
              <w:adjustRightInd w:val="0"/>
              <w:snapToGrid w:val="0"/>
              <w:spacing w:line="400" w:lineRule="exact"/>
              <w:jc w:val="center"/>
              <w:rPr>
                <w:rFonts w:ascii="仿宋_GB2312" w:eastAsia="仿宋_GB2312"/>
                <w:b/>
                <w:bCs/>
                <w:color w:val="000000"/>
                <w:sz w:val="28"/>
                <w:szCs w:val="28"/>
              </w:rPr>
            </w:pPr>
            <w:r>
              <w:rPr>
                <w:rFonts w:hint="eastAsia" w:eastAsia="仿宋_GB2312"/>
                <w:color w:val="000000"/>
                <w:sz w:val="28"/>
                <w:szCs w:val="28"/>
              </w:rPr>
              <w:t>开户行</w:t>
            </w: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r>
              <w:rPr>
                <w:rFonts w:hint="eastAsia" w:eastAsia="仿宋_GB2312"/>
                <w:color w:val="000000"/>
                <w:sz w:val="28"/>
                <w:szCs w:val="28"/>
              </w:rPr>
              <w:t>金融社保卡卡号</w:t>
            </w:r>
          </w:p>
        </w:tc>
        <w:tc>
          <w:tcPr>
            <w:tcW w:w="316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2" w:type="dxa"/>
            <w:gridSpan w:val="5"/>
            <w:tcBorders>
              <w:top w:val="single" w:color="auto" w:sz="4" w:space="0"/>
              <w:left w:val="single" w:color="auto" w:sz="4" w:space="0"/>
              <w:bottom w:val="single" w:color="auto" w:sz="4" w:space="0"/>
              <w:right w:val="single" w:color="auto" w:sz="4" w:space="0"/>
            </w:tcBorders>
            <w:noWrap/>
            <w:vAlign w:val="top"/>
          </w:tcPr>
          <w:p>
            <w:pPr>
              <w:adjustRightInd w:val="0"/>
              <w:snapToGrid w:val="0"/>
              <w:spacing w:line="400" w:lineRule="exact"/>
              <w:jc w:val="center"/>
              <w:rPr>
                <w:rFonts w:ascii="仿宋_GB2312" w:eastAsia="仿宋_GB2312"/>
                <w:b/>
                <w:bCs/>
                <w:color w:val="000000"/>
                <w:sz w:val="28"/>
                <w:szCs w:val="28"/>
              </w:rPr>
            </w:pPr>
            <w:r>
              <w:rPr>
                <w:rFonts w:hint="eastAsia" w:ascii="仿宋_GB2312" w:eastAsia="仿宋_GB2312"/>
                <w:b/>
                <w:bCs/>
                <w:color w:val="000000"/>
                <w:sz w:val="28"/>
                <w:szCs w:val="28"/>
              </w:rPr>
              <w:t>声 明</w:t>
            </w:r>
          </w:p>
          <w:p>
            <w:pPr>
              <w:adjustRightInd w:val="0"/>
              <w:snapToGrid w:val="0"/>
              <w:spacing w:line="40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本人承诺所提交信息及材料真实有效，如有不实，由此产生的一切责任及后果由本人承担。</w:t>
            </w:r>
          </w:p>
          <w:p>
            <w:pPr>
              <w:adjustRightInd w:val="0"/>
              <w:snapToGrid w:val="0"/>
              <w:spacing w:line="400" w:lineRule="exact"/>
              <w:ind w:firstLine="5600" w:firstLineChars="2000"/>
              <w:jc w:val="left"/>
              <w:rPr>
                <w:rFonts w:hint="eastAsia" w:eastAsia="仿宋_GB2312"/>
                <w:color w:val="000000"/>
                <w:sz w:val="28"/>
                <w:szCs w:val="28"/>
              </w:rPr>
            </w:pPr>
            <w:r>
              <w:rPr>
                <w:rFonts w:hint="eastAsia" w:eastAsia="仿宋_GB2312"/>
                <w:color w:val="000000"/>
                <w:sz w:val="28"/>
                <w:szCs w:val="28"/>
              </w:rPr>
              <w:t>申请人：</w:t>
            </w:r>
          </w:p>
          <w:p>
            <w:pPr>
              <w:adjustRightInd w:val="0"/>
              <w:snapToGrid w:val="0"/>
              <w:spacing w:line="400" w:lineRule="exact"/>
              <w:ind w:firstLine="4480" w:firstLineChars="1600"/>
              <w:jc w:val="left"/>
              <w:rPr>
                <w:rFonts w:hint="eastAsia" w:eastAsia="仿宋_GB2312"/>
                <w:color w:val="000000"/>
                <w:sz w:val="28"/>
                <w:szCs w:val="28"/>
              </w:rPr>
            </w:pPr>
            <w:r>
              <w:rPr>
                <w:rFonts w:hint="eastAsia" w:eastAsia="仿宋_GB2312"/>
                <w:color w:val="000000"/>
                <w:sz w:val="28"/>
                <w:szCs w:val="28"/>
              </w:rPr>
              <w:t>所在单位负责人：</w:t>
            </w:r>
          </w:p>
          <w:p>
            <w:pPr>
              <w:adjustRightInd w:val="0"/>
              <w:snapToGrid w:val="0"/>
              <w:spacing w:line="400" w:lineRule="exact"/>
              <w:ind w:firstLine="5320" w:firstLineChars="1900"/>
              <w:jc w:val="left"/>
              <w:rPr>
                <w:rFonts w:eastAsia="仿宋_GB2312"/>
                <w:color w:val="000000"/>
                <w:sz w:val="28"/>
                <w:szCs w:val="28"/>
              </w:rPr>
            </w:pPr>
            <w:r>
              <w:rPr>
                <w:rFonts w:hint="eastAsia" w:eastAsia="仿宋_GB2312"/>
                <w:color w:val="000000"/>
                <w:sz w:val="28"/>
                <w:szCs w:val="28"/>
              </w:rPr>
              <w:t>（公章）</w:t>
            </w:r>
          </w:p>
          <w:p>
            <w:pPr>
              <w:adjustRightInd w:val="0"/>
              <w:snapToGrid w:val="0"/>
              <w:spacing w:line="400" w:lineRule="exact"/>
              <w:jc w:val="center"/>
              <w:rPr>
                <w:rFonts w:ascii="仿宋_GB2312" w:eastAsia="仿宋_GB2312"/>
                <w:b/>
                <w:bCs/>
                <w:color w:val="000000"/>
                <w:sz w:val="28"/>
                <w:szCs w:val="28"/>
              </w:rPr>
            </w:pPr>
            <w:r>
              <w:rPr>
                <w:rFonts w:hint="eastAsia" w:eastAsia="仿宋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44" w:type="dxa"/>
            <w:tcBorders>
              <w:top w:val="single" w:color="auto" w:sz="4" w:space="0"/>
              <w:left w:val="single" w:color="auto" w:sz="4" w:space="0"/>
              <w:bottom w:val="single" w:color="auto" w:sz="4" w:space="0"/>
              <w:right w:val="single" w:color="auto" w:sz="4" w:space="0"/>
            </w:tcBorders>
            <w:noWrap/>
            <w:vAlign w:val="top"/>
          </w:tcPr>
          <w:p>
            <w:pPr>
              <w:adjustRightInd w:val="0"/>
              <w:snapToGrid w:val="0"/>
              <w:spacing w:line="400" w:lineRule="exact"/>
              <w:jc w:val="center"/>
              <w:rPr>
                <w:rFonts w:ascii="仿宋_GB2312" w:eastAsia="仿宋_GB2312"/>
                <w:color w:val="000000"/>
                <w:sz w:val="28"/>
                <w:szCs w:val="28"/>
              </w:rPr>
            </w:pPr>
          </w:p>
          <w:p>
            <w:pPr>
              <w:adjustRightInd w:val="0"/>
              <w:snapToGrid w:val="0"/>
              <w:spacing w:line="400" w:lineRule="exact"/>
              <w:jc w:val="center"/>
              <w:rPr>
                <w:rFonts w:hint="eastAsia" w:ascii="仿宋_GB2312" w:eastAsia="仿宋_GB2312"/>
                <w:color w:val="000000"/>
                <w:sz w:val="28"/>
                <w:szCs w:val="28"/>
              </w:rPr>
            </w:pPr>
            <w:r>
              <w:rPr>
                <w:rFonts w:hint="eastAsia" w:ascii="仿宋_GB2312" w:eastAsia="仿宋_GB2312"/>
                <w:color w:val="000000"/>
                <w:sz w:val="28"/>
                <w:szCs w:val="28"/>
              </w:rPr>
              <w:t>区民政局</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6758" w:type="dxa"/>
            <w:gridSpan w:val="4"/>
            <w:tcBorders>
              <w:top w:val="single" w:color="auto" w:sz="4" w:space="0"/>
              <w:left w:val="nil"/>
              <w:bottom w:val="single" w:color="auto" w:sz="4" w:space="0"/>
              <w:right w:val="single" w:color="auto" w:sz="4" w:space="0"/>
            </w:tcBorders>
            <w:noWrap/>
            <w:vAlign w:val="top"/>
          </w:tcPr>
          <w:p>
            <w:pPr>
              <w:adjustRightInd w:val="0"/>
              <w:snapToGrid w:val="0"/>
              <w:spacing w:line="400" w:lineRule="exact"/>
              <w:jc w:val="center"/>
              <w:rPr>
                <w:rFonts w:ascii="仿宋_GB2312" w:eastAsia="仿宋_GB2312"/>
                <w:b/>
                <w:bCs/>
                <w:color w:val="000000"/>
                <w:sz w:val="28"/>
                <w:szCs w:val="28"/>
              </w:rPr>
            </w:pPr>
          </w:p>
          <w:p>
            <w:pPr>
              <w:adjustRightInd w:val="0"/>
              <w:snapToGrid w:val="0"/>
              <w:spacing w:line="400" w:lineRule="exact"/>
              <w:ind w:firstLine="3920" w:firstLineChars="1400"/>
              <w:jc w:val="left"/>
              <w:rPr>
                <w:rFonts w:hint="eastAsia" w:eastAsia="仿宋_GB2312"/>
                <w:color w:val="000000"/>
                <w:sz w:val="28"/>
                <w:szCs w:val="28"/>
              </w:rPr>
            </w:pPr>
            <w:r>
              <w:rPr>
                <w:rFonts w:hint="eastAsia" w:eastAsia="仿宋_GB2312"/>
                <w:color w:val="000000"/>
                <w:sz w:val="28"/>
                <w:szCs w:val="28"/>
              </w:rPr>
              <w:t>负责人：</w:t>
            </w:r>
          </w:p>
          <w:p>
            <w:pPr>
              <w:adjustRightInd w:val="0"/>
              <w:snapToGrid w:val="0"/>
              <w:spacing w:line="400" w:lineRule="exact"/>
              <w:ind w:firstLine="3920" w:firstLineChars="1400"/>
              <w:jc w:val="left"/>
              <w:rPr>
                <w:rFonts w:hint="eastAsia" w:eastAsia="仿宋_GB2312"/>
                <w:color w:val="000000"/>
                <w:sz w:val="28"/>
                <w:szCs w:val="28"/>
              </w:rPr>
            </w:pPr>
            <w:r>
              <w:rPr>
                <w:rFonts w:hint="eastAsia" w:eastAsia="仿宋_GB2312"/>
                <w:color w:val="000000"/>
                <w:sz w:val="28"/>
                <w:szCs w:val="28"/>
              </w:rPr>
              <w:t>（盖章）</w:t>
            </w:r>
          </w:p>
          <w:p>
            <w:pPr>
              <w:adjustRightInd w:val="0"/>
              <w:snapToGrid w:val="0"/>
              <w:spacing w:line="400" w:lineRule="exact"/>
              <w:ind w:right="560"/>
              <w:jc w:val="center"/>
              <w:rPr>
                <w:rFonts w:ascii="仿宋_GB2312" w:eastAsia="仿宋_GB2312"/>
                <w:b/>
                <w:bCs/>
                <w:color w:val="000000"/>
                <w:sz w:val="28"/>
                <w:szCs w:val="28"/>
              </w:rPr>
            </w:pPr>
            <w:r>
              <w:rPr>
                <w:rFonts w:hint="eastAsia" w:eastAsia="仿宋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备注</w:t>
            </w:r>
          </w:p>
        </w:tc>
        <w:tc>
          <w:tcPr>
            <w:tcW w:w="6758" w:type="dxa"/>
            <w:gridSpan w:val="4"/>
            <w:tcBorders>
              <w:top w:val="single" w:color="auto" w:sz="4" w:space="0"/>
              <w:left w:val="nil"/>
              <w:bottom w:val="single" w:color="auto" w:sz="4" w:space="0"/>
              <w:right w:val="single" w:color="auto" w:sz="4" w:space="0"/>
            </w:tcBorders>
            <w:noWrap/>
            <w:vAlign w:val="top"/>
          </w:tcPr>
          <w:p>
            <w:pPr>
              <w:adjustRightInd w:val="0"/>
              <w:snapToGrid w:val="0"/>
              <w:spacing w:line="400" w:lineRule="exact"/>
              <w:ind w:right="1040"/>
              <w:rPr>
                <w:rFonts w:ascii="仿宋_GB2312" w:eastAsia="仿宋_GB2312"/>
                <w:color w:val="000000"/>
                <w:sz w:val="28"/>
                <w:szCs w:val="28"/>
              </w:rPr>
            </w:pPr>
          </w:p>
        </w:tc>
      </w:tr>
    </w:tbl>
    <w:p>
      <w:pPr>
        <w:rPr>
          <w:vanish/>
        </w:rPr>
      </w:pPr>
    </w:p>
    <w:p>
      <w:pPr>
        <w:pStyle w:val="12"/>
        <w:rPr>
          <w:rFonts w:ascii="黑体" w:hAnsi="黑体" w:eastAsia="黑体" w:cs="宋体"/>
          <w:color w:val="000000"/>
          <w:kern w:val="0"/>
          <w:sz w:val="32"/>
          <w:szCs w:val="32"/>
        </w:rPr>
        <w:sectPr>
          <w:headerReference r:id="rId3" w:type="default"/>
          <w:footerReference r:id="rId5" w:type="default"/>
          <w:headerReference r:id="rId4" w:type="even"/>
          <w:footerReference r:id="rId6" w:type="even"/>
          <w:pgSz w:w="11906" w:h="16838"/>
          <w:pgMar w:top="2098" w:right="1588" w:bottom="1531" w:left="1588" w:header="720" w:footer="720" w:gutter="0"/>
          <w:pgNumType w:fmt="decimal"/>
          <w:cols w:space="720" w:num="1"/>
          <w:docGrid w:type="lines" w:linePitch="312" w:charSpace="0"/>
        </w:sectPr>
      </w:pPr>
      <w:r>
        <w:rPr>
          <w:rFonts w:hint="eastAsia" w:ascii="仿宋_GB2312" w:hAnsi="黑体" w:eastAsia="仿宋_GB2312"/>
          <w:color w:val="000000"/>
          <w:sz w:val="24"/>
          <w:szCs w:val="24"/>
        </w:rPr>
        <w:t>注：工作年限指在我市登记备案的养老机构工作年限（</w:t>
      </w:r>
      <w:r>
        <w:rPr>
          <w:rFonts w:hint="eastAsia" w:ascii="仿宋_GB2312" w:eastAsia="仿宋_GB2312"/>
          <w:sz w:val="24"/>
          <w:szCs w:val="24"/>
          <w:shd w:val="clear" w:color="auto" w:fill="FFFFFF"/>
        </w:rPr>
        <w:t>以社会保险费缴纳记录为准</w:t>
      </w:r>
      <w:r>
        <w:rPr>
          <w:rFonts w:hint="eastAsia" w:ascii="仿宋_GB2312" w:hAnsi="黑体" w:eastAsia="仿宋_GB2312"/>
          <w:color w:val="000000"/>
          <w:sz w:val="24"/>
          <w:szCs w:val="24"/>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right"/>
                          </w:pPr>
                          <w:r>
                            <w:t xml:space="preserve">— </w:t>
                          </w:r>
                          <w:r>
                            <w:fldChar w:fldCharType="begin"/>
                          </w:r>
                          <w:r>
                            <w:instrText xml:space="preserve"> PAGE  \* MERGEFORMAT </w:instrText>
                          </w:r>
                          <w:r>
                            <w:fldChar w:fldCharType="separate"/>
                          </w:r>
                          <w:r>
                            <w:t>- 1 -</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jc w:val="right"/>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233E8"/>
    <w:rsid w:val="59723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unhideWhenUsed/>
    <w:qFormat/>
    <w:uiPriority w:val="9"/>
    <w:pPr>
      <w:jc w:val="left"/>
      <w:outlineLvl w:val="2"/>
    </w:pPr>
    <w:rPr>
      <w:rFonts w:ascii="宋体" w:hAnsi="宋体" w:cs="宋体"/>
      <w:b/>
      <w:bCs/>
      <w:kern w:val="0"/>
      <w:sz w:val="27"/>
      <w:szCs w:val="27"/>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ind w:firstLine="720" w:firstLineChars="225"/>
    </w:pPr>
    <w:rPr>
      <w:rFonts w:ascii="宋体" w:hAnsi="宋体" w:eastAsia="宋体"/>
      <w:kern w:val="0"/>
    </w:rPr>
  </w:style>
  <w:style w:type="paragraph" w:styleId="4">
    <w:name w:val="footer"/>
    <w:basedOn w:val="1"/>
    <w:unhideWhenUsed/>
    <w:uiPriority w:val="99"/>
    <w:pPr>
      <w:snapToGrid w:val="0"/>
      <w:jc w:val="left"/>
    </w:pPr>
    <w:rPr>
      <w:rFonts w:ascii="Calibri" w:hAnsi="Calibri" w:cs="宋体"/>
      <w:sz w:val="18"/>
      <w:szCs w:val="18"/>
    </w:rPr>
  </w:style>
  <w:style w:type="paragraph" w:styleId="5">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100" w:beforeAutospacing="1" w:after="100" w:afterAutospacing="1"/>
      <w:jc w:val="left"/>
    </w:pPr>
    <w:rPr>
      <w:rFonts w:ascii="Calibri" w:hAnsi="Calibri" w:cs="宋体"/>
      <w:kern w:val="0"/>
      <w:sz w:val="24"/>
      <w:szCs w:val="24"/>
    </w:rPr>
  </w:style>
  <w:style w:type="paragraph" w:styleId="7">
    <w:name w:val="Body Text First Indent 2"/>
    <w:basedOn w:val="3"/>
    <w:unhideWhenUsed/>
    <w:qFormat/>
    <w:uiPriority w:val="99"/>
    <w:pPr>
      <w:ind w:firstLine="420" w:firstLineChars="200"/>
    </w:pPr>
    <w:rPr>
      <w:rFonts w:ascii="Times New Roman" w:hAnsi="Times New Roman"/>
    </w:rPr>
  </w:style>
  <w:style w:type="character" w:customStyle="1" w:styleId="10">
    <w:name w:val="16"/>
    <w:qFormat/>
    <w:uiPriority w:val="0"/>
    <w:rPr>
      <w:rFonts w:hint="default" w:ascii="Times New Roman" w:hAnsi="Times New Roman" w:cs="Times New Roman"/>
      <w:b/>
      <w:bCs/>
    </w:rPr>
  </w:style>
  <w:style w:type="paragraph" w:customStyle="1" w:styleId="11">
    <w:name w:val="PlainText"/>
    <w:basedOn w:val="1"/>
    <w:uiPriority w:val="0"/>
    <w:pPr>
      <w:textAlignment w:val="baseline"/>
    </w:pPr>
    <w:rPr>
      <w:rFonts w:ascii="宋体" w:hAnsi="Courier New" w:cs="宋体"/>
    </w:rPr>
  </w:style>
  <w:style w:type="paragraph" w:customStyle="1" w:styleId="12">
    <w:name w:val="Normal"/>
    <w:basedOn w:val="1"/>
    <w:uiPriority w:val="0"/>
    <w:pPr>
      <w:widowControl/>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2022-10-18T11:04:00Z</dcterms:created>
  <dc:creator>郑锦婷</dc:creator>
  <cp:lastModifiedBy>郑锦婷</cp:lastModifiedBy>
  <dcterms:modified xsi:type="dcterms:W3CDTF">2022-10-18T11:05:41Z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