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2022年度深圳市社会组织交流服务展示点自愿调剂告知书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lang w:val="en-US" w:eastAsia="zh-CN"/>
        </w:rPr>
        <w:t>各社会组织：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社会组织交流服务展示点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整体质量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主办方将根据路演情况，对个别领域展示点数量及类别进行调剂。</w:t>
      </w: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lang w:val="en-US" w:eastAsia="zh-CN"/>
        </w:rPr>
        <w:t>参与申报展示点的社会组织需在路演前2个工作日内</w:t>
      </w:r>
      <w:r>
        <w:rPr>
          <w:rFonts w:hint="default" w:ascii="仿宋_GB2312" w:hAnsi="仿宋_GB2312" w:eastAsia="仿宋_GB2312" w:cs="仿宋_GB2312"/>
          <w:color w:val="auto"/>
          <w:spacing w:val="23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交流服务展示点微信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工作群”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确认并同意对自身申报领域进行调整。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特此告知。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深圳市社会组织管理局</w:t>
      </w:r>
    </w:p>
    <w:p>
      <w:pPr>
        <w:pStyle w:val="3"/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2022年5月18日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C65EC"/>
    <w:rsid w:val="159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4"/>
    <w:unhideWhenUsed/>
    <w:qFormat/>
    <w:uiPriority w:val="0"/>
    <w:pPr>
      <w:spacing w:line="360" w:lineRule="auto"/>
    </w:pPr>
    <w:rPr>
      <w:b/>
      <w:bCs/>
      <w:kern w:val="0"/>
      <w:sz w:val="24"/>
      <w:szCs w:val="24"/>
    </w:rPr>
  </w:style>
  <w:style w:type="paragraph" w:styleId="4">
    <w:name w:val="Plain Text"/>
    <w:basedOn w:val="1"/>
    <w:next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2022-05-18T10:29:00Z</dcterms:created>
  <dc:creator>郑锦婷</dc:creator>
  <cp:lastModifiedBy>郑锦婷</cp:lastModifiedBy>
  <dcterms:modified xsi:type="dcterms:W3CDTF">2022-05-18T10:29:35Z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