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3B" w:rsidRPr="00F779D0" w:rsidRDefault="00AF0C3B" w:rsidP="00AF0C3B">
      <w:pPr>
        <w:spacing w:line="560" w:lineRule="exact"/>
        <w:ind w:firstLineChars="200" w:firstLine="680"/>
        <w:rPr>
          <w:rFonts w:ascii="仿宋_GB2312" w:hAnsi="仿宋"/>
          <w:szCs w:val="32"/>
        </w:rPr>
      </w:pPr>
      <w:r w:rsidRPr="00F779D0">
        <w:rPr>
          <w:rFonts w:ascii="仿宋_GB2312" w:hAnsi="仿宋" w:hint="eastAsia"/>
          <w:szCs w:val="32"/>
        </w:rPr>
        <w:t>附件</w:t>
      </w:r>
    </w:p>
    <w:p w:rsidR="00AF0C3B" w:rsidRPr="00F779D0" w:rsidRDefault="00AF0C3B" w:rsidP="00AF0C3B">
      <w:pPr>
        <w:spacing w:line="560" w:lineRule="exact"/>
        <w:ind w:firstLineChars="200" w:firstLine="680"/>
        <w:rPr>
          <w:rFonts w:ascii="仿宋_GB2312" w:hAnsi="仿宋"/>
          <w:szCs w:val="32"/>
        </w:rPr>
      </w:pPr>
    </w:p>
    <w:p w:rsidR="00AF0C3B" w:rsidRPr="005331DB" w:rsidRDefault="00AF0C3B" w:rsidP="00AF0C3B">
      <w:pPr>
        <w:jc w:val="center"/>
        <w:rPr>
          <w:rFonts w:ascii="仿宋_GB2312" w:hAnsi="仿宋" w:cs="仿宋"/>
          <w:b/>
          <w:bCs/>
          <w:sz w:val="44"/>
          <w:szCs w:val="44"/>
        </w:rPr>
      </w:pPr>
      <w:bookmarkStart w:id="0" w:name="_GoBack"/>
      <w:r w:rsidRPr="005331DB">
        <w:rPr>
          <w:rFonts w:ascii="仿宋_GB2312" w:hAnsi="仿宋" w:cs="仿宋" w:hint="eastAsia"/>
          <w:b/>
          <w:bCs/>
          <w:sz w:val="44"/>
          <w:szCs w:val="44"/>
        </w:rPr>
        <w:t>评审材料清单</w:t>
      </w:r>
    </w:p>
    <w:bookmarkEnd w:id="0"/>
    <w:p w:rsidR="00AF0C3B" w:rsidRPr="005331DB" w:rsidRDefault="00AF0C3B" w:rsidP="00AF0C3B">
      <w:pPr>
        <w:jc w:val="center"/>
        <w:rPr>
          <w:rFonts w:ascii="仿宋_GB2312" w:hAnsi="仿宋" w:cs="仿宋"/>
          <w:b/>
          <w:bCs/>
          <w:szCs w:val="32"/>
        </w:rPr>
      </w:pPr>
    </w:p>
    <w:p w:rsidR="00AF0C3B" w:rsidRPr="005331DB" w:rsidRDefault="00AF0C3B" w:rsidP="00AF0C3B">
      <w:pPr>
        <w:rPr>
          <w:rFonts w:ascii="仿宋_GB2312" w:hAnsi="仿宋" w:cs="仿宋"/>
          <w:szCs w:val="32"/>
        </w:rPr>
      </w:pPr>
      <w:r w:rsidRPr="005331DB">
        <w:rPr>
          <w:rFonts w:ascii="仿宋_GB2312" w:hAnsi="仿宋" w:cs="仿宋" w:hint="eastAsia"/>
          <w:szCs w:val="32"/>
        </w:rPr>
        <w:t xml:space="preserve">    1.投标人的应标确认书，需盖章签字；</w:t>
      </w:r>
    </w:p>
    <w:p w:rsidR="00AF0C3B" w:rsidRPr="005331DB" w:rsidRDefault="00AF0C3B" w:rsidP="00AF0C3B">
      <w:pPr>
        <w:ind w:firstLineChars="200" w:firstLine="680"/>
        <w:rPr>
          <w:rFonts w:ascii="仿宋_GB2312" w:hAnsi="仿宋" w:cs="仿宋"/>
          <w:szCs w:val="32"/>
        </w:rPr>
      </w:pPr>
      <w:r w:rsidRPr="005331DB">
        <w:rPr>
          <w:rFonts w:ascii="仿宋_GB2312" w:hAnsi="仿宋" w:cs="仿宋" w:hint="eastAsia"/>
          <w:szCs w:val="32"/>
        </w:rPr>
        <w:t>2.</w:t>
      </w:r>
      <w:r w:rsidRPr="005331DB">
        <w:rPr>
          <w:rFonts w:ascii="宋体" w:hAnsi="宋体" w:hint="eastAsia"/>
          <w:bCs/>
          <w:szCs w:val="21"/>
        </w:rPr>
        <w:t>参加开标会议的投标人只委派一名代表，且必须是本单位法定代表人或授权代表，参加会议人员须提供相应的授权委托书；</w:t>
      </w:r>
    </w:p>
    <w:p w:rsidR="00AF0C3B" w:rsidRPr="005331DB" w:rsidRDefault="00AF0C3B" w:rsidP="00AF0C3B">
      <w:pPr>
        <w:ind w:firstLineChars="200" w:firstLine="680"/>
        <w:rPr>
          <w:rFonts w:ascii="仿宋_GB2312" w:hAnsi="仿宋" w:cs="仿宋"/>
          <w:szCs w:val="32"/>
        </w:rPr>
      </w:pPr>
      <w:r w:rsidRPr="005331DB">
        <w:rPr>
          <w:rFonts w:ascii="仿宋_GB2312" w:hAnsi="仿宋" w:cs="仿宋" w:hint="eastAsia"/>
          <w:szCs w:val="32"/>
        </w:rPr>
        <w:t>3.投标人的项目竞标方案（即投标文件）；</w:t>
      </w:r>
    </w:p>
    <w:p w:rsidR="00AF0C3B" w:rsidRPr="005331DB" w:rsidRDefault="00AF0C3B" w:rsidP="00AF0C3B">
      <w:pPr>
        <w:ind w:firstLineChars="200" w:firstLine="680"/>
        <w:rPr>
          <w:rFonts w:ascii="仿宋_GB2312" w:hAnsi="仿宋" w:cs="仿宋"/>
          <w:szCs w:val="32"/>
        </w:rPr>
      </w:pPr>
      <w:r w:rsidRPr="005331DB">
        <w:rPr>
          <w:rFonts w:ascii="仿宋_GB2312" w:hAnsi="仿宋" w:cs="仿宋" w:hint="eastAsia"/>
          <w:szCs w:val="32"/>
        </w:rPr>
        <w:t>4.投标人的项目报价单；</w:t>
      </w:r>
    </w:p>
    <w:p w:rsidR="00AF0C3B" w:rsidRPr="005331DB" w:rsidRDefault="00AF0C3B" w:rsidP="00AF0C3B">
      <w:pPr>
        <w:ind w:firstLineChars="200" w:firstLine="680"/>
        <w:rPr>
          <w:rFonts w:ascii="仿宋_GB2312" w:hAnsi="仿宋" w:cs="仿宋"/>
          <w:szCs w:val="32"/>
        </w:rPr>
      </w:pPr>
      <w:r w:rsidRPr="005331DB">
        <w:rPr>
          <w:rFonts w:ascii="仿宋_GB2312" w:hAnsi="仿宋" w:cs="仿宋" w:hint="eastAsia"/>
          <w:szCs w:val="32"/>
        </w:rPr>
        <w:t>5.投标人法人证书复印件。</w:t>
      </w:r>
    </w:p>
    <w:p w:rsidR="00AF0C3B" w:rsidRPr="005331DB" w:rsidRDefault="00AF0C3B" w:rsidP="00AF0C3B">
      <w:pPr>
        <w:ind w:firstLineChars="200" w:firstLine="680"/>
        <w:rPr>
          <w:rFonts w:ascii="仿宋_GB2312" w:hAnsi="仿宋" w:cs="仿宋"/>
          <w:szCs w:val="32"/>
        </w:rPr>
      </w:pPr>
      <w:r w:rsidRPr="005331DB">
        <w:rPr>
          <w:rFonts w:ascii="仿宋_GB2312" w:hAnsi="仿宋" w:cs="仿宋" w:hint="eastAsia"/>
          <w:szCs w:val="32"/>
        </w:rPr>
        <w:t>以上材料均请加盖骑缝章，</w:t>
      </w:r>
      <w:r w:rsidRPr="005331DB">
        <w:rPr>
          <w:rFonts w:ascii="宋体" w:hAnsi="宋体" w:hint="eastAsia"/>
          <w:szCs w:val="21"/>
        </w:rPr>
        <w:t>按规定装订、密封、标记和密封封面加盖投标人公章，</w:t>
      </w:r>
      <w:r w:rsidRPr="005331DB">
        <w:rPr>
          <w:rFonts w:ascii="仿宋_GB2312" w:hAnsi="仿宋" w:cs="仿宋" w:hint="eastAsia"/>
          <w:szCs w:val="32"/>
        </w:rPr>
        <w:t>一式五份于评审当天送交。</w:t>
      </w:r>
    </w:p>
    <w:p w:rsidR="00AF0C3B" w:rsidRPr="005331DB" w:rsidRDefault="00AF0C3B" w:rsidP="00AF0C3B">
      <w:pPr>
        <w:ind w:firstLineChars="200" w:firstLine="680"/>
        <w:rPr>
          <w:rFonts w:ascii="仿宋_GB2312" w:hAnsi="仿宋" w:cs="仿宋"/>
          <w:szCs w:val="32"/>
        </w:rPr>
      </w:pPr>
    </w:p>
    <w:p w:rsidR="00AF0C3B" w:rsidRPr="005331DB" w:rsidRDefault="00AF0C3B" w:rsidP="00AF0C3B">
      <w:pPr>
        <w:ind w:firstLineChars="200" w:firstLine="680"/>
        <w:rPr>
          <w:rFonts w:ascii="仿宋_GB2312" w:hAnsi="仿宋" w:cs="仿宋"/>
          <w:szCs w:val="32"/>
        </w:rPr>
      </w:pPr>
      <w:r w:rsidRPr="00374104">
        <w:rPr>
          <w:rFonts w:ascii="仿宋_GB2312" w:hAnsi="仿宋" w:cs="仿宋" w:hint="eastAsia"/>
          <w:szCs w:val="32"/>
        </w:rPr>
        <w:t>联系人：</w:t>
      </w:r>
      <w:r>
        <w:rPr>
          <w:rFonts w:ascii="仿宋_GB2312" w:hAnsi="仿宋" w:cs="仿宋" w:hint="eastAsia"/>
          <w:szCs w:val="32"/>
        </w:rPr>
        <w:t>陈慧玲</w:t>
      </w:r>
      <w:r w:rsidRPr="00374104">
        <w:rPr>
          <w:rFonts w:ascii="仿宋_GB2312" w:hAnsi="仿宋" w:cs="仿宋"/>
          <w:szCs w:val="32"/>
        </w:rPr>
        <w:t>;</w:t>
      </w:r>
      <w:r w:rsidRPr="00374104">
        <w:rPr>
          <w:rFonts w:ascii="仿宋_GB2312" w:hAnsi="仿宋" w:cs="仿宋" w:hint="eastAsia"/>
          <w:szCs w:val="32"/>
        </w:rPr>
        <w:t>联系电话：</w:t>
      </w:r>
      <w:r w:rsidRPr="00374104">
        <w:rPr>
          <w:rFonts w:ascii="仿宋_GB2312" w:hAnsi="仿宋" w:cs="仿宋"/>
          <w:szCs w:val="32"/>
        </w:rPr>
        <w:t>2583</w:t>
      </w:r>
      <w:r>
        <w:rPr>
          <w:rFonts w:ascii="仿宋_GB2312" w:hAnsi="仿宋" w:cs="仿宋" w:hint="eastAsia"/>
          <w:szCs w:val="32"/>
        </w:rPr>
        <w:t>7436</w:t>
      </w:r>
    </w:p>
    <w:p w:rsidR="00AF0C3B" w:rsidRPr="005331DB" w:rsidRDefault="00AF0C3B" w:rsidP="00AF0C3B">
      <w:pPr>
        <w:ind w:firstLineChars="200" w:firstLine="680"/>
        <w:rPr>
          <w:rFonts w:ascii="仿宋_GB2312" w:hAnsi="仿宋" w:cs="仿宋"/>
          <w:szCs w:val="32"/>
        </w:rPr>
      </w:pPr>
      <w:r w:rsidRPr="005331DB">
        <w:rPr>
          <w:rFonts w:ascii="仿宋_GB2312" w:hAnsi="仿宋" w:cs="仿宋" w:hint="eastAsia"/>
          <w:szCs w:val="32"/>
        </w:rPr>
        <w:t xml:space="preserve">                           201</w:t>
      </w:r>
      <w:r>
        <w:rPr>
          <w:rFonts w:ascii="仿宋_GB2312" w:hAnsi="仿宋" w:cs="仿宋" w:hint="eastAsia"/>
          <w:szCs w:val="32"/>
        </w:rPr>
        <w:t>9</w:t>
      </w:r>
      <w:r w:rsidRPr="005331DB">
        <w:rPr>
          <w:rFonts w:ascii="仿宋_GB2312" w:hAnsi="仿宋" w:cs="仿宋" w:hint="eastAsia"/>
          <w:szCs w:val="32"/>
        </w:rPr>
        <w:t>年</w:t>
      </w:r>
      <w:r>
        <w:rPr>
          <w:rFonts w:ascii="仿宋_GB2312" w:hAnsi="仿宋" w:cs="仿宋" w:hint="eastAsia"/>
          <w:szCs w:val="32"/>
        </w:rPr>
        <w:t>2</w:t>
      </w:r>
      <w:r w:rsidRPr="005331DB">
        <w:rPr>
          <w:rFonts w:ascii="仿宋_GB2312" w:hAnsi="仿宋" w:cs="仿宋" w:hint="eastAsia"/>
          <w:szCs w:val="32"/>
        </w:rPr>
        <w:t>月</w:t>
      </w:r>
      <w:r>
        <w:rPr>
          <w:rFonts w:ascii="仿宋_GB2312" w:hAnsi="仿宋" w:cs="仿宋" w:hint="eastAsia"/>
          <w:szCs w:val="32"/>
        </w:rPr>
        <w:t>22</w:t>
      </w:r>
      <w:r w:rsidRPr="005331DB">
        <w:rPr>
          <w:rFonts w:ascii="仿宋_GB2312" w:hAnsi="仿宋" w:cs="仿宋" w:hint="eastAsia"/>
          <w:szCs w:val="32"/>
        </w:rPr>
        <w:t>日</w:t>
      </w:r>
    </w:p>
    <w:p w:rsidR="00AF0C3B" w:rsidRPr="005331DB" w:rsidRDefault="00AF0C3B" w:rsidP="00AF0C3B">
      <w:pPr>
        <w:ind w:firstLineChars="200" w:firstLine="680"/>
        <w:rPr>
          <w:rFonts w:ascii="仿宋_GB2312" w:hAnsi="仿宋" w:cs="仿宋"/>
          <w:szCs w:val="32"/>
        </w:rPr>
      </w:pPr>
    </w:p>
    <w:p w:rsidR="00AF0C3B" w:rsidRPr="005331DB" w:rsidRDefault="00AF0C3B" w:rsidP="00AF0C3B">
      <w:pPr>
        <w:ind w:firstLineChars="200" w:firstLine="680"/>
        <w:rPr>
          <w:rFonts w:ascii="仿宋_GB2312" w:hAnsi="仿宋" w:cs="仿宋"/>
          <w:szCs w:val="32"/>
        </w:rPr>
      </w:pPr>
    </w:p>
    <w:p w:rsidR="00AF0C3B" w:rsidRPr="005331DB" w:rsidRDefault="00AF0C3B" w:rsidP="00AF0C3B">
      <w:pPr>
        <w:ind w:firstLineChars="200" w:firstLine="680"/>
        <w:rPr>
          <w:rFonts w:ascii="仿宋_GB2312" w:hAnsi="仿宋" w:cs="仿宋"/>
          <w:szCs w:val="32"/>
        </w:rPr>
      </w:pPr>
    </w:p>
    <w:p w:rsidR="00105694" w:rsidRDefault="00105694"/>
    <w:sectPr w:rsidR="00105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3B"/>
    <w:rsid w:val="00105694"/>
    <w:rsid w:val="00A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3B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3B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Chinese ORG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2019-02-22T06:51:00Z</dcterms:created>
  <dcterms:modified xsi:type="dcterms:W3CDTF">2019-02-22T06:51:00Z</dcterms:modified>
</cp:coreProperties>
</file>