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11" w:rsidRDefault="00532C11" w:rsidP="00532C11">
      <w:pPr>
        <w:jc w:val="left"/>
        <w:rPr>
          <w:rFonts w:ascii="黑体" w:eastAsia="黑体" w:hAnsi="黑体" w:hint="eastAsia"/>
          <w:sz w:val="32"/>
          <w:szCs w:val="32"/>
        </w:rPr>
      </w:pPr>
      <w:r w:rsidRPr="00CE462C">
        <w:rPr>
          <w:rFonts w:ascii="黑体" w:eastAsia="黑体" w:hAnsi="黑体" w:hint="eastAsia"/>
          <w:sz w:val="32"/>
          <w:szCs w:val="32"/>
        </w:rPr>
        <w:t>附件</w:t>
      </w:r>
    </w:p>
    <w:p w:rsidR="00532C11" w:rsidRDefault="00532C11" w:rsidP="00532C11">
      <w:pPr>
        <w:ind w:left="1738" w:hangingChars="543" w:hanging="1738"/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综合评分表</w:t>
      </w:r>
    </w:p>
    <w:tbl>
      <w:tblPr>
        <w:tblpPr w:leftFromText="180" w:rightFromText="180" w:vertAnchor="page" w:horzAnchor="margin" w:tblpXSpec="center" w:tblpY="3631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567"/>
        <w:gridCol w:w="5812"/>
        <w:gridCol w:w="817"/>
      </w:tblGrid>
      <w:tr w:rsidR="00532C11" w:rsidRPr="00E27281" w:rsidTr="0099267B">
        <w:tc>
          <w:tcPr>
            <w:tcW w:w="959" w:type="dxa"/>
            <w:vAlign w:val="center"/>
          </w:tcPr>
          <w:bookmarkEnd w:id="0"/>
          <w:p w:rsidR="00532C11" w:rsidRPr="00E27281" w:rsidRDefault="00532C11" w:rsidP="0099267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7281">
              <w:rPr>
                <w:rFonts w:ascii="宋体" w:hAnsi="宋体" w:hint="eastAsia"/>
                <w:b/>
                <w:bCs/>
                <w:sz w:val="24"/>
                <w:szCs w:val="24"/>
              </w:rPr>
              <w:t>评分</w:t>
            </w:r>
          </w:p>
          <w:p w:rsidR="00532C11" w:rsidRPr="00E27281" w:rsidRDefault="00532C11" w:rsidP="0099267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7281">
              <w:rPr>
                <w:rFonts w:ascii="宋体" w:hAnsi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850" w:type="dxa"/>
            <w:vAlign w:val="center"/>
          </w:tcPr>
          <w:p w:rsidR="00532C11" w:rsidRPr="00E27281" w:rsidRDefault="00532C11" w:rsidP="0099267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7281">
              <w:rPr>
                <w:rFonts w:ascii="宋体" w:hAnsi="宋体" w:hint="eastAsia"/>
                <w:b/>
                <w:bCs/>
                <w:sz w:val="24"/>
                <w:szCs w:val="24"/>
              </w:rPr>
              <w:t>满分</w:t>
            </w:r>
          </w:p>
        </w:tc>
        <w:tc>
          <w:tcPr>
            <w:tcW w:w="851" w:type="dxa"/>
            <w:vAlign w:val="center"/>
          </w:tcPr>
          <w:p w:rsidR="00532C11" w:rsidRPr="00E27281" w:rsidRDefault="00532C11" w:rsidP="0099267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7281">
              <w:rPr>
                <w:rFonts w:ascii="宋体" w:hAnsi="宋体" w:hint="eastAsia"/>
                <w:b/>
                <w:bCs/>
                <w:sz w:val="24"/>
                <w:szCs w:val="24"/>
              </w:rPr>
              <w:t>评分</w:t>
            </w:r>
            <w:r w:rsidRPr="00E27281">
              <w:rPr>
                <w:rFonts w:ascii="宋体" w:hAnsi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67" w:type="dxa"/>
            <w:vAlign w:val="center"/>
          </w:tcPr>
          <w:p w:rsidR="00532C11" w:rsidRPr="00E27281" w:rsidRDefault="00532C11" w:rsidP="0099267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7281">
              <w:rPr>
                <w:rFonts w:ascii="宋体" w:hAnsi="宋体" w:hint="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5812" w:type="dxa"/>
            <w:vAlign w:val="center"/>
          </w:tcPr>
          <w:p w:rsidR="00532C11" w:rsidRPr="00E27281" w:rsidRDefault="00532C11" w:rsidP="0099267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7281">
              <w:rPr>
                <w:rFonts w:ascii="宋体" w:hAnsi="宋体" w:hint="eastAsia"/>
                <w:b/>
                <w:bCs/>
                <w:sz w:val="24"/>
                <w:szCs w:val="24"/>
              </w:rPr>
              <w:t>评分</w:t>
            </w:r>
            <w:r w:rsidRPr="00E27281">
              <w:rPr>
                <w:rFonts w:ascii="宋体" w:hAnsi="宋体"/>
                <w:b/>
                <w:bCs/>
                <w:sz w:val="24"/>
                <w:szCs w:val="24"/>
              </w:rPr>
              <w:t>办法</w:t>
            </w:r>
          </w:p>
        </w:tc>
        <w:tc>
          <w:tcPr>
            <w:tcW w:w="817" w:type="dxa"/>
            <w:vAlign w:val="center"/>
          </w:tcPr>
          <w:p w:rsidR="00532C11" w:rsidRPr="00E27281" w:rsidRDefault="00532C11" w:rsidP="0099267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7281">
              <w:rPr>
                <w:rFonts w:ascii="宋体" w:hAnsi="宋体" w:hint="eastAsia"/>
                <w:b/>
                <w:bCs/>
                <w:sz w:val="24"/>
                <w:szCs w:val="24"/>
              </w:rPr>
              <w:t>评分打分</w:t>
            </w:r>
          </w:p>
        </w:tc>
      </w:tr>
      <w:tr w:rsidR="00532C11" w:rsidRPr="00E27281" w:rsidTr="0099267B">
        <w:trPr>
          <w:trHeight w:val="1703"/>
        </w:trPr>
        <w:tc>
          <w:tcPr>
            <w:tcW w:w="959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价格标</w:t>
            </w:r>
          </w:p>
        </w:tc>
        <w:tc>
          <w:tcPr>
            <w:tcW w:w="850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投标报价</w:t>
            </w:r>
          </w:p>
        </w:tc>
        <w:tc>
          <w:tcPr>
            <w:tcW w:w="567" w:type="dxa"/>
            <w:vAlign w:val="center"/>
          </w:tcPr>
          <w:p w:rsidR="00532C11" w:rsidRPr="00E27281" w:rsidRDefault="00532C11" w:rsidP="0099267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5812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价格分采用评标小组计算出有效报价单位的报价平均值，按照报价从低到高依次排序，序号1得30，序号2得25分，序号3得20分……依次类推。</w:t>
            </w:r>
          </w:p>
        </w:tc>
        <w:tc>
          <w:tcPr>
            <w:tcW w:w="817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2C11" w:rsidRPr="00E27281" w:rsidTr="0099267B">
        <w:trPr>
          <w:trHeight w:val="1181"/>
        </w:trPr>
        <w:tc>
          <w:tcPr>
            <w:tcW w:w="959" w:type="dxa"/>
            <w:vMerge w:val="restart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商务标</w:t>
            </w:r>
          </w:p>
        </w:tc>
        <w:tc>
          <w:tcPr>
            <w:tcW w:w="850" w:type="dxa"/>
            <w:vMerge w:val="restart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公司规模</w:t>
            </w:r>
          </w:p>
        </w:tc>
        <w:tc>
          <w:tcPr>
            <w:tcW w:w="567" w:type="dxa"/>
            <w:vAlign w:val="center"/>
          </w:tcPr>
          <w:p w:rsidR="00532C11" w:rsidRPr="00E27281" w:rsidRDefault="00532C11" w:rsidP="0099267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评审委员会根据响应情况进行横向比较，按优5分，良4分，中3分，差0分打分。</w:t>
            </w:r>
          </w:p>
        </w:tc>
        <w:tc>
          <w:tcPr>
            <w:tcW w:w="817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2C11" w:rsidRPr="00E27281" w:rsidTr="0099267B">
        <w:trPr>
          <w:trHeight w:val="932"/>
        </w:trPr>
        <w:tc>
          <w:tcPr>
            <w:tcW w:w="959" w:type="dxa"/>
            <w:vMerge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公司资质等级</w:t>
            </w:r>
          </w:p>
        </w:tc>
        <w:tc>
          <w:tcPr>
            <w:tcW w:w="567" w:type="dxa"/>
            <w:vAlign w:val="center"/>
          </w:tcPr>
          <w:p w:rsidR="00532C11" w:rsidRPr="00E27281" w:rsidRDefault="00532C11" w:rsidP="0099267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评审委员会根据响应情况进行横向比较，按优5分，良4分，中3分，差0分打分。</w:t>
            </w:r>
          </w:p>
        </w:tc>
        <w:tc>
          <w:tcPr>
            <w:tcW w:w="817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2C11" w:rsidRPr="00E27281" w:rsidTr="0099267B">
        <w:trPr>
          <w:trHeight w:val="1568"/>
        </w:trPr>
        <w:tc>
          <w:tcPr>
            <w:tcW w:w="959" w:type="dxa"/>
            <w:vMerge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企业业绩</w:t>
            </w:r>
          </w:p>
        </w:tc>
        <w:tc>
          <w:tcPr>
            <w:tcW w:w="567" w:type="dxa"/>
            <w:vAlign w:val="center"/>
          </w:tcPr>
          <w:p w:rsidR="00532C11" w:rsidRPr="00E27281" w:rsidRDefault="00532C11" w:rsidP="0099267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5812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近</w:t>
            </w:r>
            <w:proofErr w:type="gramStart"/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三</w:t>
            </w:r>
            <w:proofErr w:type="gramEnd"/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年度完成的装饰工程设计（造价20万以上）的每项加10分（需附相关案例合同复印件主要部分），30分封顶。</w:t>
            </w:r>
          </w:p>
        </w:tc>
        <w:tc>
          <w:tcPr>
            <w:tcW w:w="817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2C11" w:rsidRPr="00E27281" w:rsidTr="0099267B">
        <w:trPr>
          <w:trHeight w:val="1413"/>
        </w:trPr>
        <w:tc>
          <w:tcPr>
            <w:tcW w:w="959" w:type="dxa"/>
            <w:vMerge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项目人员配置</w:t>
            </w:r>
          </w:p>
        </w:tc>
        <w:tc>
          <w:tcPr>
            <w:tcW w:w="567" w:type="dxa"/>
            <w:vAlign w:val="center"/>
          </w:tcPr>
          <w:p w:rsidR="00532C11" w:rsidRPr="00E27281" w:rsidRDefault="00532C11" w:rsidP="0099267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评审委员会根据响应情况进行横向比较，按优5分，良4分，中3分，差0分打分。</w:t>
            </w:r>
          </w:p>
        </w:tc>
        <w:tc>
          <w:tcPr>
            <w:tcW w:w="817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2C11" w:rsidRPr="00E27281" w:rsidTr="0099267B">
        <w:trPr>
          <w:trHeight w:val="1099"/>
        </w:trPr>
        <w:tc>
          <w:tcPr>
            <w:tcW w:w="959" w:type="dxa"/>
            <w:vMerge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服务承诺</w:t>
            </w:r>
          </w:p>
        </w:tc>
        <w:tc>
          <w:tcPr>
            <w:tcW w:w="567" w:type="dxa"/>
            <w:vAlign w:val="center"/>
          </w:tcPr>
          <w:p w:rsidR="00532C11" w:rsidRPr="00E27281" w:rsidRDefault="00532C11" w:rsidP="0099267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评审委员会根据响应情况进行横向比较，按优5分，良4分，中3分，差0分打分。</w:t>
            </w:r>
          </w:p>
        </w:tc>
        <w:tc>
          <w:tcPr>
            <w:tcW w:w="817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2C11" w:rsidRPr="00E27281" w:rsidTr="0099267B">
        <w:trPr>
          <w:trHeight w:val="1604"/>
        </w:trPr>
        <w:tc>
          <w:tcPr>
            <w:tcW w:w="959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技术标</w:t>
            </w:r>
          </w:p>
        </w:tc>
        <w:tc>
          <w:tcPr>
            <w:tcW w:w="850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服务方案</w:t>
            </w:r>
          </w:p>
        </w:tc>
        <w:tc>
          <w:tcPr>
            <w:tcW w:w="567" w:type="dxa"/>
            <w:vAlign w:val="center"/>
          </w:tcPr>
          <w:p w:rsidR="00532C11" w:rsidRPr="00E27281" w:rsidRDefault="00532C11" w:rsidP="0099267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5812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27281">
              <w:rPr>
                <w:rFonts w:ascii="仿宋" w:eastAsia="仿宋" w:hAnsi="仿宋" w:cs="仿宋" w:hint="eastAsia"/>
                <w:sz w:val="24"/>
                <w:szCs w:val="24"/>
              </w:rPr>
              <w:t>评审委员会根据响应情况进行横向比较，按优20分，良15分，中10分，差0分打分。</w:t>
            </w:r>
          </w:p>
        </w:tc>
        <w:tc>
          <w:tcPr>
            <w:tcW w:w="817" w:type="dxa"/>
            <w:vAlign w:val="center"/>
          </w:tcPr>
          <w:p w:rsidR="00532C11" w:rsidRPr="00E27281" w:rsidRDefault="00532C11" w:rsidP="0099267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532C11" w:rsidRPr="00E27281" w:rsidRDefault="00532C11" w:rsidP="00532C11">
      <w:pPr>
        <w:jc w:val="left"/>
      </w:pPr>
    </w:p>
    <w:p w:rsidR="00532C11" w:rsidRPr="00F977CF" w:rsidRDefault="00532C11" w:rsidP="00532C11"/>
    <w:p w:rsidR="00930C8C" w:rsidRPr="00532C11" w:rsidRDefault="00930C8C"/>
    <w:sectPr w:rsidR="00930C8C" w:rsidRPr="00532C11" w:rsidSect="00FF756F">
      <w:pgSz w:w="11906" w:h="16838"/>
      <w:pgMar w:top="1814" w:right="1474" w:bottom="181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11"/>
    <w:rsid w:val="00532C11"/>
    <w:rsid w:val="0093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P R C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2020-03-30T01:08:00Z</dcterms:created>
  <dcterms:modified xsi:type="dcterms:W3CDTF">2020-03-30T01:08:00Z</dcterms:modified>
</cp:coreProperties>
</file>